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77583479"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18"/>
          <w:szCs w:val="18"/>
        </w:rPr>
      </w:pPr>
      <w:r>
        <w:rPr>
          <w:sz w:val="12"/>
          <w:szCs w:val="12"/>
        </w:rPr>
        <w:t xml:space="preserve">                     </w:t>
      </w:r>
    </w:p>
    <w:p>
      <w:pPr>
        <w:pStyle w:val="Normal"/>
        <w:tabs>
          <w:tab w:val="clear" w:pos="708"/>
          <w:tab w:val="left" w:pos="1843" w:leader="none"/>
        </w:tabs>
        <w:overflowPunct w:val="true"/>
        <w:ind w:hanging="0" w:left="0" w:right="-868"/>
        <w:jc w:val="both"/>
        <w:rPr>
          <w:sz w:val="28"/>
          <w:szCs w:val="28"/>
        </w:rPr>
      </w:pPr>
      <w:r>
        <w:rPr>
          <w:sz w:val="28"/>
          <w:szCs w:val="28"/>
        </w:rPr>
        <w:t>Про передачу громадянам  Жуковській К.В.,</w:t>
      </w:r>
    </w:p>
    <w:p>
      <w:pPr>
        <w:pStyle w:val="Normal"/>
        <w:tabs>
          <w:tab w:val="clear" w:pos="708"/>
          <w:tab w:val="left" w:pos="1843" w:leader="none"/>
        </w:tabs>
        <w:overflowPunct w:val="true"/>
        <w:ind w:hanging="0" w:left="0" w:right="-868"/>
        <w:jc w:val="both"/>
        <w:rPr>
          <w:sz w:val="28"/>
          <w:szCs w:val="28"/>
        </w:rPr>
      </w:pPr>
      <w:r>
        <w:rPr>
          <w:sz w:val="28"/>
          <w:szCs w:val="28"/>
          <w:lang w:val="uk-UA"/>
        </w:rPr>
        <w:t>Романенку Б.С., Романенку Р.С.  безоплатно</w:t>
      </w:r>
    </w:p>
    <w:p>
      <w:pPr>
        <w:pStyle w:val="Normal"/>
        <w:tabs>
          <w:tab w:val="clear" w:pos="708"/>
          <w:tab w:val="left" w:pos="1843" w:leader="none"/>
        </w:tabs>
        <w:overflowPunct w:val="true"/>
        <w:ind w:hanging="0" w:left="0" w:right="-868"/>
        <w:jc w:val="both"/>
        <w:rPr>
          <w:sz w:val="28"/>
          <w:szCs w:val="28"/>
        </w:rPr>
      </w:pPr>
      <w:r>
        <w:rPr>
          <w:sz w:val="28"/>
          <w:szCs w:val="28"/>
          <w:lang w:val="uk-UA"/>
        </w:rPr>
        <w:t>у спільну  часткову  власність  земельної ді-</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лянки   для   будівництва   і  обслуговування </w:t>
      </w:r>
    </w:p>
    <w:p>
      <w:pPr>
        <w:pStyle w:val="Normal"/>
        <w:tabs>
          <w:tab w:val="clear" w:pos="708"/>
          <w:tab w:val="left" w:pos="1843" w:leader="none"/>
        </w:tabs>
        <w:overflowPunct w:val="true"/>
        <w:ind w:hanging="0" w:left="0" w:right="-868"/>
        <w:jc w:val="both"/>
        <w:rPr>
          <w:sz w:val="28"/>
          <w:szCs w:val="28"/>
        </w:rPr>
      </w:pPr>
      <w:r>
        <w:rPr>
          <w:sz w:val="28"/>
          <w:szCs w:val="28"/>
          <w:lang w:val="uk-UA"/>
        </w:rPr>
        <w:t>житлового будинку, господарських будівель</w:t>
      </w:r>
    </w:p>
    <w:p>
      <w:pPr>
        <w:pStyle w:val="Normal"/>
        <w:tabs>
          <w:tab w:val="clear" w:pos="708"/>
          <w:tab w:val="left" w:pos="1843" w:leader="none"/>
        </w:tabs>
        <w:overflowPunct w:val="true"/>
        <w:ind w:hanging="0" w:left="0" w:right="-868"/>
        <w:jc w:val="both"/>
        <w:rPr>
          <w:sz w:val="28"/>
          <w:szCs w:val="28"/>
        </w:rPr>
      </w:pPr>
      <w:r>
        <w:rPr>
          <w:sz w:val="28"/>
          <w:szCs w:val="28"/>
          <w:lang w:val="uk-UA"/>
        </w:rPr>
        <w:t xml:space="preserve">і   споруд   </w:t>
      </w:r>
      <w:r>
        <w:rPr>
          <w:b w:val="false"/>
          <w:bCs w:val="false"/>
          <w:sz w:val="28"/>
          <w:szCs w:val="28"/>
          <w:lang w:val="uk-UA"/>
        </w:rPr>
        <w:t xml:space="preserve">(присадибна   ділянка) - 02.01  </w:t>
      </w:r>
      <w:r>
        <w:rPr>
          <w:b w:val="false"/>
          <w:bCs w:val="false"/>
          <w:sz w:val="28"/>
          <w:szCs w:val="28"/>
        </w:rPr>
        <w:t xml:space="preserve">на </w:t>
      </w:r>
    </w:p>
    <w:p>
      <w:pPr>
        <w:pStyle w:val="Normal"/>
        <w:tabs>
          <w:tab w:val="clear" w:pos="708"/>
          <w:tab w:val="left" w:pos="1843" w:leader="none"/>
        </w:tabs>
        <w:overflowPunct w:val="true"/>
        <w:ind w:hanging="0" w:left="0" w:right="-868"/>
        <w:jc w:val="both"/>
        <w:rPr>
          <w:sz w:val="28"/>
          <w:szCs w:val="28"/>
        </w:rPr>
      </w:pPr>
      <w:r>
        <w:rPr>
          <w:b w:val="false"/>
          <w:bCs w:val="false"/>
          <w:sz w:val="28"/>
          <w:szCs w:val="28"/>
        </w:rPr>
        <w:t>вул. Балківській, 34 у м. Луцьку</w:t>
      </w:r>
    </w:p>
    <w:p>
      <w:pPr>
        <w:pStyle w:val="Normal"/>
        <w:overflowPunct w:val="true"/>
        <w:ind w:hanging="0" w:left="0" w:right="-6"/>
        <w:jc w:val="both"/>
        <w:rPr>
          <w:sz w:val="28"/>
          <w:szCs w:val="28"/>
        </w:rPr>
      </w:pPr>
      <w:r>
        <w:rPr>
          <w:sz w:val="28"/>
          <w:szCs w:val="28"/>
        </w:rPr>
        <w:t xml:space="preserve">           </w:t>
      </w:r>
    </w:p>
    <w:p>
      <w:pPr>
        <w:pStyle w:val="Normal"/>
        <w:widowControl/>
        <w:tabs>
          <w:tab w:val="clear" w:pos="708"/>
          <w:tab w:val="left" w:pos="709" w:leader="none"/>
        </w:tabs>
        <w:suppressAutoHyphens w:val="true"/>
        <w:overflowPunct w:val="true"/>
        <w:bidi w:val="0"/>
        <w:spacing w:before="0" w:after="0"/>
        <w:ind w:firstLine="567" w:left="0" w:right="0"/>
        <w:jc w:val="both"/>
        <w:rPr>
          <w:sz w:val="28"/>
          <w:szCs w:val="28"/>
        </w:rPr>
      </w:pP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Розглянувши заяву громадян Жуковської Карини Василівни, Романенка Богдана Сергійовича, Романенка Романа Сергійовича щодо передачі безоплатно у спільну часткову власність земельної ділянки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 xml:space="preserve">вул. Балківській, 34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strike w:val="false"/>
          <w:dstrike w:val="false"/>
          <w:outline w:val="false"/>
          <w:shadow w:val="false"/>
          <w:color w:val="000000"/>
          <w:spacing w:val="-4"/>
          <w:kern w:val="0"/>
          <w:sz w:val="28"/>
          <w:szCs w:val="28"/>
          <w:u w:val="none"/>
          <w:em w:val="none"/>
          <w:lang w:val="uk-UA" w:eastAsia="zh-CN" w:bidi="ar-SA"/>
        </w:rPr>
        <w:t>вул. Балківській, 34</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у м. Луцьку громадян Жуковської Карини Василівни, Романенка Богдана Сергійовича, Романенка Романа Сергійовича, витяг з Державного земельного кадастру про земельну ділянку, враховуючи документи, що посвідчують</w:t>
      </w:r>
      <w:r>
        <w:rPr>
          <w:rFonts w:eastAsia="Times New Roman" w:cs="Times New Roman"/>
          <w:color w:val="00000A"/>
          <w:kern w:val="0"/>
          <w:sz w:val="28"/>
          <w:szCs w:val="28"/>
          <w:lang w:val="uk-UA" w:eastAsia="zh-CN" w:bidi="ar-SA"/>
        </w:rPr>
        <w:t xml:space="preserve"> право власності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Жуковської Карини Василівни, Романенка Богдана Сергійовича, Романенка Романа Сергійовича</w:t>
      </w:r>
      <w:r>
        <w:rPr>
          <w:rFonts w:eastAsia="Times New Roman" w:cs="Times New Roman"/>
          <w:color w:val="00000A"/>
          <w:kern w:val="0"/>
          <w:sz w:val="28"/>
          <w:szCs w:val="28"/>
          <w:lang w:val="uk-UA" w:eastAsia="zh-CN" w:bidi="ar-SA"/>
        </w:rPr>
        <w:t xml:space="preserve"> на об’єкт нерухомого майна на </w:t>
      </w:r>
      <w:r>
        <w:rPr>
          <w:rFonts w:eastAsia="Times New Roman" w:cs="Times New Roman"/>
          <w:b w:val="false"/>
          <w:bCs w:val="false"/>
          <w:color w:val="00000A"/>
          <w:kern w:val="0"/>
          <w:sz w:val="28"/>
          <w:szCs w:val="28"/>
          <w:lang w:val="uk-UA" w:eastAsia="zh-CN" w:bidi="ar-SA"/>
        </w:rPr>
        <w:t xml:space="preserve">вул. Балківській, 34 </w:t>
      </w:r>
      <w:r>
        <w:rPr>
          <w:rFonts w:eastAsia="Times New Roman" w:cs="Times New Roman"/>
          <w:color w:val="00000A"/>
          <w:kern w:val="0"/>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договір дарування частини житлового будинку від 12.11.2004 № 2733,</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відповідно до якого право власності громадянки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Жуковської Карини Василівни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на частку 61/100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 житловому будинку</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зареєстровано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27</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.12.2004, реєстраційний номер: 4359460,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свідоцтво про право на спадщину за законом від 15.08.2024 № 4598,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відповідно до якого право власності громадянина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Романенка Романа Сергійовича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на частку 39/200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 житловому будинку</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зареєстровано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в Державному реєстрі речових прав на нерухоме майно</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15.08.2024</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номер запису про речове право</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56290121,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свідоцтво про право на спадщину за законом від 15.08.2024 № 4597,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відповідно до якого право власності громадянина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Романенка Богдана Сергійовича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на частку 39/200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в житловому будинку</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зареєстровано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в Державному реєстрі речових прав на нерухоме майно</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15.08.2024</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номер запису про речове право</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 56289278,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керуючись статтями 12, 81, 87,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rPr>
      </w:pPr>
      <w:r>
        <w:rPr>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widowControl/>
        <w:suppressAutoHyphens w:val="true"/>
        <w:overflowPunct w:val="false"/>
        <w:bidi w:val="0"/>
        <w:ind w:firstLine="567" w:left="0" w:right="57"/>
        <w:jc w:val="both"/>
        <w:rPr>
          <w:sz w:val="28"/>
          <w:szCs w:val="28"/>
        </w:rPr>
      </w:pPr>
      <w:r>
        <w:rPr>
          <w:sz w:val="28"/>
          <w:szCs w:val="28"/>
        </w:rPr>
        <w:t>1.</w:t>
      </w:r>
      <w:r>
        <w:rPr>
          <w:sz w:val="24"/>
          <w:szCs w:val="24"/>
          <w:lang w:val="uk-UA"/>
        </w:rPr>
        <w:t xml:space="preserve"> </w:t>
      </w:r>
      <w:r>
        <w:rPr>
          <w:rFonts w:eastAsia="Times New Roman" w:cs="Times New Roman"/>
          <w:color w:val="000000"/>
          <w:spacing w:val="-4"/>
          <w:kern w:val="0"/>
          <w:sz w:val="28"/>
          <w:szCs w:val="28"/>
          <w:lang w:val="uk-UA" w:eastAsia="zh-CN" w:bidi="ar-SA"/>
        </w:rPr>
        <w:t xml:space="preserve">Скасувати </w:t>
      </w:r>
      <w:r>
        <w:rPr>
          <w:rFonts w:eastAsia="Times New Roman" w:cs="Times New Roman"/>
          <w:b w:val="false"/>
          <w:bCs w:val="false"/>
          <w:color w:val="000000"/>
          <w:spacing w:val="2"/>
          <w:kern w:val="0"/>
          <w:sz w:val="28"/>
          <w:szCs w:val="28"/>
          <w:lang w:val="uk-UA" w:eastAsia="zh-CN" w:bidi="ar-SA"/>
        </w:rPr>
        <w:t>пункт 59</w:t>
      </w:r>
      <w:r>
        <w:rPr>
          <w:rFonts w:eastAsia="Times New Roman" w:cs="Times New Roman"/>
          <w:color w:val="000000"/>
          <w:spacing w:val="-4"/>
          <w:kern w:val="0"/>
          <w:sz w:val="28"/>
          <w:szCs w:val="28"/>
          <w:lang w:val="uk-UA" w:eastAsia="zh-CN" w:bidi="ar-SA"/>
        </w:rPr>
        <w:t xml:space="preserve"> рішення Луцької міської ради від</w:t>
      </w:r>
      <w:r>
        <w:rPr>
          <w:rFonts w:eastAsia="Times New Roman" w:cs="Times New Roman"/>
          <w:b w:val="false"/>
          <w:bCs w:val="false"/>
          <w:i w:val="false"/>
          <w:iCs w:val="false"/>
          <w:caps w:val="false"/>
          <w:smallCaps w:val="false"/>
          <w:color w:val="auto"/>
          <w:spacing w:val="-4"/>
          <w:kern w:val="0"/>
          <w:sz w:val="28"/>
          <w:szCs w:val="28"/>
          <w:highlight w:val="white"/>
          <w:lang w:val="uk-UA" w:eastAsia="zh-CN" w:bidi="ar-SA"/>
        </w:rPr>
        <w:t xml:space="preserve"> 31.01.2011 № 5/68 «Про передачу у власність громадянам міста земельних ділянок для будівництва та обслуговування житлового будинку, господарських будівель і споруд та надання в оренду» у зв'язку зі смертю Романенка Сергія Валерійовича</w:t>
      </w:r>
      <w:r>
        <w:rPr>
          <w:rFonts w:eastAsia="Times New Roman" w:cs="Times New Roman"/>
          <w:color w:val="000000"/>
          <w:spacing w:val="-4"/>
          <w:kern w:val="0"/>
          <w:sz w:val="28"/>
          <w:szCs w:val="28"/>
          <w:lang w:val="uk-UA" w:eastAsia="zh-CN" w:bidi="ar-SA"/>
        </w:rPr>
        <w:t>.</w:t>
      </w:r>
    </w:p>
    <w:p>
      <w:pPr>
        <w:pStyle w:val="Normal"/>
        <w:widowControl/>
        <w:suppressAutoHyphens w:val="true"/>
        <w:overflowPunct w:val="false"/>
        <w:bidi w:val="0"/>
        <w:ind w:firstLine="567" w:left="0" w:right="57"/>
        <w:jc w:val="both"/>
        <w:rPr>
          <w:sz w:val="28"/>
          <w:szCs w:val="28"/>
        </w:rPr>
      </w:pPr>
      <w:r>
        <w:rPr>
          <w:sz w:val="28"/>
          <w:szCs w:val="28"/>
        </w:rPr>
        <w:t xml:space="preserve">2. Затвердити громадянам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Жуковській Карині Василівні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6</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1</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/100)</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Романенку Богдану Сергійовичу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39/200)</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Романенку Роману Сергійовичу</w:t>
      </w:r>
      <w:r>
        <w:rPr>
          <w:rFonts w:eastAsia="Times New Roman" w:cs="Times New Roman"/>
          <w:color w:val="00000A"/>
          <w:kern w:val="0"/>
          <w:sz w:val="28"/>
          <w:szCs w:val="28"/>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(частка 39/200)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b w:val="false"/>
          <w:bCs w:val="false"/>
          <w:sz w:val="28"/>
          <w:szCs w:val="28"/>
        </w:rPr>
        <w:t xml:space="preserve">вул. Балківській, 34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0503</w:t>
      </w:r>
      <w:r>
        <w:rPr>
          <w:sz w:val="28"/>
          <w:szCs w:val="28"/>
        </w:rPr>
        <w:t xml:space="preserve"> га, кадастровим номером 0710100000:22:175:0029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false"/>
        <w:bidi w:val="0"/>
        <w:ind w:firstLine="567" w:left="0" w:right="57"/>
        <w:jc w:val="both"/>
        <w:rPr>
          <w:sz w:val="28"/>
          <w:szCs w:val="28"/>
        </w:rPr>
      </w:pPr>
      <w:r>
        <w:rPr>
          <w:sz w:val="28"/>
          <w:szCs w:val="28"/>
        </w:rPr>
        <w:t xml:space="preserve">3. Передати громадянам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Жуковській Карині Василівні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6</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1</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/100)</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xml:space="preserve">, Романенку Богдану Сергійовичу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(частка 39/200)</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 Романенку Роману Сергійовичу</w:t>
      </w:r>
      <w:r>
        <w:rPr>
          <w:rFonts w:eastAsia="Times New Roman" w:cs="Times New Roman"/>
          <w:color w:val="00000A"/>
          <w:kern w:val="0"/>
          <w:sz w:val="28"/>
          <w:szCs w:val="28"/>
          <w:lang w:val="uk-UA" w:eastAsia="zh-CN" w:bidi="ar-SA"/>
        </w:rPr>
        <w:t xml:space="preserve"> </w:t>
      </w:r>
      <w:r>
        <w:rPr>
          <w:rFonts w:eastAsia="Times New Roman" w:cs="Times New Roman"/>
          <w:b w:val="false"/>
          <w:bCs w:val="false"/>
          <w:i w:val="false"/>
          <w:iCs w:val="false"/>
          <w:strike w:val="false"/>
          <w:dstrike w:val="false"/>
          <w:outline w:val="false"/>
          <w:shadow w:val="false"/>
          <w:color w:val="00000A"/>
          <w:spacing w:val="-4"/>
          <w:kern w:val="0"/>
          <w:sz w:val="28"/>
          <w:szCs w:val="28"/>
          <w:u w:val="none"/>
          <w:em w:val="none"/>
          <w:lang w:val="uk-UA" w:eastAsia="zh-CN" w:bidi="ar-SA"/>
        </w:rPr>
        <w:t xml:space="preserve">(частка 39/200) </w:t>
      </w:r>
      <w:r>
        <w:rPr>
          <w:sz w:val="28"/>
          <w:szCs w:val="28"/>
        </w:rPr>
        <w:t xml:space="preserve">безоплатно у спільну часткову власність земельну ділянку на </w:t>
      </w:r>
      <w:r>
        <w:rPr>
          <w:b w:val="false"/>
          <w:bCs w:val="false"/>
          <w:sz w:val="28"/>
          <w:szCs w:val="28"/>
        </w:rPr>
        <w:t>вул. Балківській, 34</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у</w:t>
      </w:r>
      <w:r>
        <w:rPr>
          <w:rFonts w:eastAsia="Times New Roman" w:cs="Times New Roman"/>
          <w:b w:val="false"/>
          <w:bCs w:val="false"/>
          <w:color w:val="00000A"/>
          <w:kern w:val="0"/>
          <w:sz w:val="18"/>
          <w:szCs w:val="18"/>
          <w:lang w:val="uk-UA" w:eastAsia="zh-CN" w:bidi="ar-SA"/>
        </w:rPr>
        <w:t xml:space="preserve"> </w:t>
      </w:r>
      <w:r>
        <w:rPr>
          <w:rFonts w:eastAsia="Times New Roman" w:cs="Times New Roman"/>
          <w:b w:val="false"/>
          <w:bCs w:val="false"/>
          <w:color w:val="00000A"/>
          <w:kern w:val="0"/>
          <w:sz w:val="28"/>
          <w:szCs w:val="28"/>
          <w:lang w:val="uk-UA" w:eastAsia="zh-CN" w:bidi="ar-SA"/>
        </w:rPr>
        <w:t>м. Луцьку</w:t>
      </w:r>
      <w:r>
        <w:rPr>
          <w:rFonts w:eastAsia="Times New Roman" w:cs="Times New Roman"/>
          <w:b w:val="false"/>
          <w:bCs w:val="false"/>
          <w:color w:val="00000A"/>
          <w:kern w:val="0"/>
          <w:sz w:val="18"/>
          <w:szCs w:val="18"/>
          <w:lang w:val="uk-UA" w:eastAsia="zh-CN" w:bidi="ar-SA"/>
        </w:rPr>
        <w:t xml:space="preserve"> </w:t>
      </w:r>
      <w:r>
        <w:rPr>
          <w:sz w:val="28"/>
          <w:szCs w:val="28"/>
        </w:rPr>
        <w:t>площею 0,</w:t>
      </w:r>
      <w:r>
        <w:rPr>
          <w:rFonts w:eastAsia="Times New Roman" w:cs="Times New Roman"/>
          <w:color w:val="00000A"/>
          <w:kern w:val="0"/>
          <w:sz w:val="28"/>
          <w:szCs w:val="28"/>
          <w:lang w:val="uk-UA" w:eastAsia="zh-CN" w:bidi="ar-SA"/>
        </w:rPr>
        <w:t>0503</w:t>
      </w:r>
      <w:r>
        <w:rPr>
          <w:sz w:val="28"/>
          <w:szCs w:val="28"/>
        </w:rPr>
        <w:t xml:space="preserve"> га, кадастровим номером 0710100000:22:175:0029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 згідно з додатком.</w:t>
      </w:r>
    </w:p>
    <w:p>
      <w:pPr>
        <w:pStyle w:val="Normal"/>
        <w:widowControl/>
        <w:suppressAutoHyphens w:val="true"/>
        <w:overflowPunct w:val="false"/>
        <w:bidi w:val="0"/>
        <w:spacing w:before="0" w:after="0"/>
        <w:ind w:firstLine="567" w:left="0" w:right="57"/>
        <w:jc w:val="both"/>
        <w:rPr>
          <w:sz w:val="28"/>
          <w:szCs w:val="28"/>
        </w:rPr>
      </w:pPr>
      <w:r>
        <w:rPr>
          <w:sz w:val="28"/>
          <w:szCs w:val="28"/>
        </w:rPr>
        <w:t xml:space="preserve">4. Зобов’язати громадян </w:t>
      </w:r>
      <w:r>
        <w:rPr>
          <w:rFonts w:eastAsia="Times New Roman" w:cs="Times New Roman"/>
          <w:b w:val="false"/>
          <w:bCs/>
          <w:i w:val="false"/>
          <w:iCs w:val="false"/>
          <w:strike w:val="false"/>
          <w:dstrike w:val="false"/>
          <w:outline w:val="false"/>
          <w:shadow w:val="false"/>
          <w:color w:val="000000"/>
          <w:spacing w:val="-4"/>
          <w:kern w:val="0"/>
          <w:sz w:val="28"/>
          <w:szCs w:val="28"/>
          <w:u w:val="none"/>
          <w:em w:val="none"/>
          <w:lang w:val="uk-UA" w:eastAsia="zh-CN" w:bidi="ar-SA"/>
        </w:rPr>
        <w:t>Жуковську Карину Василівну, Романенка Богдана Сергійовича, Романенка Романа Сергійовича</w:t>
      </w:r>
      <w:r>
        <w:rPr>
          <w:sz w:val="28"/>
          <w:szCs w:val="28"/>
        </w:rPr>
        <w:t>:</w:t>
      </w:r>
    </w:p>
    <w:p>
      <w:pPr>
        <w:pStyle w:val="Normal"/>
        <w:widowControl/>
        <w:suppressAutoHyphens w:val="true"/>
        <w:overflowPunct w:val="false"/>
        <w:bidi w:val="0"/>
        <w:ind w:firstLine="567" w:left="0" w:right="57"/>
        <w:jc w:val="both"/>
        <w:rPr>
          <w:sz w:val="28"/>
          <w:szCs w:val="28"/>
        </w:rPr>
      </w:pPr>
      <w:r>
        <w:rPr>
          <w:sz w:val="28"/>
          <w:szCs w:val="28"/>
        </w:rPr>
        <w:t>4.1.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rPr>
        <w:t>4.2.</w:t>
      </w:r>
      <w:r>
        <w:rPr>
          <w:sz w:val="28"/>
          <w:szCs w:val="28"/>
          <w:lang w:val="ru-RU"/>
        </w:rPr>
        <w:t xml:space="preserve">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статтею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rPr>
        <w:t>4.3.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 w:val="28"/>
          <w:szCs w:val="28"/>
        </w:rPr>
      </w:pPr>
      <w:r>
        <w:rPr>
          <w:spacing w:val="-4"/>
          <w:sz w:val="28"/>
          <w:szCs w:val="28"/>
          <w:lang w:val="uk-UA"/>
        </w:rPr>
        <w:t>5. 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jc w:val="both"/>
        <w:rPr>
          <w:sz w:val="28"/>
          <w:szCs w:val="28"/>
        </w:rPr>
      </w:pPr>
      <w:r>
        <w:rPr>
          <w:sz w:val="28"/>
          <w:szCs w:val="28"/>
        </w:rPr>
      </w:r>
    </w:p>
    <w:p>
      <w:pPr>
        <w:pStyle w:val="Normal"/>
        <w:widowControl/>
        <w:tabs>
          <w:tab w:val="clear" w:pos="708"/>
          <w:tab w:val="left" w:pos="720" w:leader="none"/>
        </w:tabs>
        <w:suppressAutoHyphens w:val="true"/>
        <w:overflowPunct w:val="fals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2744</TotalTime>
  <Application>LibreOffice/7.6.4.1$Windows_X86_64 LibreOffice_project/e19e193f88cd6c0525a17fb7a176ed8e6a3e2aa1</Application>
  <AppVersion>15.0000</AppVersion>
  <Pages>2</Pages>
  <Words>612</Words>
  <Characters>4069</Characters>
  <CharactersWithSpaces>4874</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2025-07-14T10:16:12Z</cp:lastPrinted>
  <dcterms:modified xsi:type="dcterms:W3CDTF">2025-07-14T14:24:36Z</dcterms:modified>
  <cp:revision>612</cp:revision>
  <dc:subject/>
  <dc:title>  </dc:title>
</cp:coreProperties>
</file>

<file path=docProps/custom.xml><?xml version="1.0" encoding="utf-8"?>
<Properties xmlns="http://schemas.openxmlformats.org/officeDocument/2006/custom-properties" xmlns:vt="http://schemas.openxmlformats.org/officeDocument/2006/docPropsVTypes"/>
</file>