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1557763650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/>
      </w:pPr>
      <w:r>
        <w:rPr>
          <w:spacing w:val="-6"/>
          <w:sz w:val="28"/>
          <w:szCs w:val="28"/>
        </w:rPr>
        <w:t>Про виділення</w:t>
      </w:r>
      <w:r>
        <w:rPr>
          <w:spacing w:val="-6"/>
          <w:sz w:val="32"/>
          <w:szCs w:val="32"/>
        </w:rPr>
        <w:t xml:space="preserve">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нці</w:t>
      </w:r>
      <w:r>
        <w:rPr>
          <w:rFonts w:eastAsia="Times New Roman" w:cs="Times New Roman"/>
          <w:color w:val="auto"/>
          <w:spacing w:val="-6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Садовській Л.О.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в  натурі   (на  місцевості) земельної  частки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(паю)</w:t>
      </w:r>
      <w:r>
        <w:rPr>
          <w:spacing w:val="-6"/>
          <w:sz w:val="24"/>
          <w:szCs w:val="24"/>
        </w:rPr>
        <w:t xml:space="preserve">  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322  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1,0905 </w:t>
      </w:r>
      <w:r>
        <w:rPr>
          <w:spacing w:val="-6"/>
          <w:sz w:val="28"/>
          <w:szCs w:val="28"/>
        </w:rPr>
        <w:t>га)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для ведення особистого селянського</w:t>
      </w:r>
      <w:r>
        <w:rPr>
          <w:spacing w:val="-6"/>
          <w:sz w:val="24"/>
          <w:szCs w:val="24"/>
        </w:rPr>
        <w:t xml:space="preserve">  </w:t>
      </w:r>
      <w:r>
        <w:rPr>
          <w:spacing w:val="-12"/>
          <w:sz w:val="28"/>
          <w:szCs w:val="28"/>
        </w:rPr>
        <w:t>госпо-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 xml:space="preserve">дарства    (01.03)   </w:t>
      </w:r>
      <w:r>
        <w:rPr>
          <w:spacing w:val="2"/>
          <w:sz w:val="28"/>
          <w:szCs w:val="28"/>
        </w:rPr>
        <w:t xml:space="preserve">у   </w:t>
      </w:r>
      <w:r>
        <w:rPr>
          <w:spacing w:val="-2"/>
          <w:sz w:val="28"/>
          <w:szCs w:val="28"/>
        </w:rPr>
        <w:t xml:space="preserve">с.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Жидичин</w:t>
      </w:r>
      <w:r>
        <w:rPr>
          <w:spacing w:val="-2"/>
          <w:sz w:val="32"/>
          <w:szCs w:val="32"/>
        </w:rPr>
        <w:t xml:space="preserve">  </w:t>
      </w:r>
      <w:r>
        <w:rPr>
          <w:spacing w:val="-2"/>
          <w:sz w:val="28"/>
          <w:szCs w:val="28"/>
        </w:rPr>
        <w:t>Луцького</w:t>
      </w:r>
    </w:p>
    <w:p>
      <w:pPr>
        <w:pStyle w:val="Normal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району  Волинської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області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Розглянувши заяву громадянки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Садовської Лариси Олексіївни</w:t>
      </w:r>
      <w:r>
        <w:rPr>
          <w:sz w:val="28"/>
          <w:szCs w:val="28"/>
        </w:rPr>
        <w:t xml:space="preserve">                           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322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 xml:space="preserve">)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1,0905 </w:t>
      </w:r>
      <w:r>
        <w:rPr>
          <w:spacing w:val="-6"/>
          <w:sz w:val="28"/>
          <w:szCs w:val="28"/>
        </w:rPr>
        <w:t xml:space="preserve">га для ведення особистого селянського </w:t>
      </w:r>
      <w:r>
        <w:rPr>
          <w:spacing w:val="-12"/>
          <w:sz w:val="28"/>
          <w:szCs w:val="28"/>
        </w:rPr>
        <w:t xml:space="preserve">господарства (01.03)                         </w:t>
      </w:r>
      <w:r>
        <w:rPr>
          <w:spacing w:val="2"/>
          <w:sz w:val="28"/>
          <w:szCs w:val="28"/>
        </w:rPr>
        <w:t xml:space="preserve">у </w:t>
      </w:r>
      <w:r>
        <w:rPr>
          <w:spacing w:val="-2"/>
          <w:sz w:val="28"/>
          <w:szCs w:val="28"/>
        </w:rPr>
        <w:t xml:space="preserve">с.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Жидичин</w:t>
      </w:r>
      <w:r>
        <w:rPr>
          <w:spacing w:val="-2"/>
          <w:sz w:val="28"/>
          <w:szCs w:val="28"/>
        </w:rPr>
        <w:t xml:space="preserve"> Луцького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району Волинської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області</w:t>
      </w:r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09.12.2024                                     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4600968002024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322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12"/>
          <w:szCs w:val="12"/>
          <w:lang w:val="uk-UA" w:eastAsia="zh-CN" w:bidi="ar-SA"/>
        </w:rPr>
        <w:t xml:space="preserve"> </w:t>
      </w:r>
      <w:r>
        <w:rPr>
          <w:b w:val="false"/>
          <w:bCs w:val="false"/>
          <w:color w:val="000000"/>
          <w:sz w:val="28"/>
          <w:szCs w:val="28"/>
        </w:rPr>
        <w:t>—</w:t>
      </w:r>
      <w:r>
        <w:rPr>
          <w:b w:val="false"/>
          <w:bCs w:val="false"/>
          <w:color w:val="000000"/>
          <w:sz w:val="12"/>
          <w:szCs w:val="12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b w:val="false"/>
          <w:bCs w:val="false"/>
          <w:color w:val="000000"/>
          <w:sz w:val="28"/>
          <w:szCs w:val="28"/>
        </w:rPr>
        <w:t xml:space="preserve">, </w:t>
      </w:r>
      <w:r>
        <w:rPr>
          <w:b w:val="false"/>
          <w:bCs w:val="false"/>
          <w:sz w:val="28"/>
          <w:szCs w:val="28"/>
        </w:rPr>
        <w:t>керуючись статтями 12, 22, 25, 33, 79-1,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67"/>
        <w:jc w:val="both"/>
        <w:rPr/>
      </w:pPr>
      <w:r>
        <w:rPr>
          <w:spacing w:val="-8"/>
          <w:sz w:val="28"/>
          <w:szCs w:val="28"/>
        </w:rPr>
        <w:t xml:space="preserve">1. Затвердити </w:t>
      </w:r>
      <w:r>
        <w:rPr>
          <w:rStyle w:val="Strong"/>
          <w:b w:val="false"/>
          <w:bCs w:val="false"/>
          <w:spacing w:val="-8"/>
          <w:sz w:val="28"/>
          <w:szCs w:val="28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ці</w:t>
      </w:r>
      <w:r>
        <w:rPr>
          <w:rStyle w:val="Strong"/>
          <w:b w:val="false"/>
          <w:bCs w:val="false"/>
          <w:spacing w:val="-8"/>
          <w:sz w:val="28"/>
          <w:szCs w:val="28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Садовській Ларисі Олексіївні </w:t>
      </w:r>
      <w:r>
        <w:rPr>
          <w:spacing w:val="-8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322 </w:t>
      </w:r>
      <w:r>
        <w:rPr>
          <w:spacing w:val="-8"/>
          <w:sz w:val="28"/>
          <w:szCs w:val="28"/>
        </w:rPr>
        <w:t>(</w:t>
      </w:r>
      <w:r>
        <w:rPr>
          <w:rFonts w:eastAsia="Times New Roman"/>
          <w:spacing w:val="-6"/>
          <w:sz w:val="28"/>
          <w:szCs w:val="28"/>
          <w:lang w:eastAsia="ar-SA"/>
        </w:rPr>
        <w:t>рілля</w:t>
      </w:r>
      <w:r>
        <w:rPr>
          <w:spacing w:val="-8"/>
          <w:sz w:val="28"/>
          <w:szCs w:val="28"/>
        </w:rPr>
        <w:t>), 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1,0905</w:t>
      </w:r>
      <w:r>
        <w:rPr>
          <w:spacing w:val="-8"/>
          <w:sz w:val="28"/>
          <w:szCs w:val="28"/>
        </w:rPr>
        <w:t> га з кадастровим номером 072188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2700</w:t>
      </w:r>
      <w:r>
        <w:rPr>
          <w:spacing w:val="-8"/>
          <w:sz w:val="28"/>
          <w:szCs w:val="28"/>
        </w:rPr>
        <w:t>:0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1</w:t>
      </w:r>
      <w:r>
        <w:rPr>
          <w:spacing w:val="-8"/>
          <w:sz w:val="28"/>
          <w:szCs w:val="28"/>
        </w:rPr>
        <w:t>:00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1</w:t>
      </w:r>
      <w:r>
        <w:rPr>
          <w:spacing w:val="-8"/>
          <w:sz w:val="28"/>
          <w:szCs w:val="28"/>
        </w:rPr>
        <w:t>: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1576</w:t>
      </w:r>
      <w:r>
        <w:rPr>
          <w:spacing w:val="-8"/>
          <w:sz w:val="28"/>
          <w:szCs w:val="28"/>
        </w:rPr>
        <w:t xml:space="preserve">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spacing w:val="-8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у </w:t>
      </w:r>
      <w:r>
        <w:rPr>
          <w:spacing w:val="-2"/>
          <w:sz w:val="28"/>
          <w:szCs w:val="28"/>
        </w:rPr>
        <w:t xml:space="preserve">с.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Жидичин</w:t>
      </w:r>
      <w:r>
        <w:rPr>
          <w:spacing w:val="-2"/>
          <w:sz w:val="28"/>
          <w:szCs w:val="28"/>
        </w:rPr>
        <w:t xml:space="preserve"> Луцького району  Волинської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області</w:t>
      </w:r>
      <w:r>
        <w:rPr>
          <w:spacing w:val="-8"/>
          <w:sz w:val="28"/>
          <w:szCs w:val="28"/>
        </w:rPr>
        <w:t>.</w:t>
      </w:r>
    </w:p>
    <w:p>
      <w:pPr>
        <w:pStyle w:val="Normal"/>
        <w:ind w:left="0" w:right="0" w:firstLine="567"/>
        <w:jc w:val="both"/>
        <w:rPr/>
      </w:pP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>2. Виділити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322 </w:t>
      </w:r>
      <w:r>
        <w:rPr>
          <w:rFonts w:eastAsia="Times New Roman"/>
          <w:color w:val="111111"/>
          <w:spacing w:val="-8"/>
          <w:sz w:val="28"/>
          <w:szCs w:val="28"/>
          <w:lang w:eastAsia="ar-SA"/>
        </w:rPr>
        <w:t>(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>рілля</w:t>
      </w:r>
      <w:r>
        <w:rPr>
          <w:rFonts w:eastAsia="Times New Roman"/>
          <w:color w:val="111111"/>
          <w:spacing w:val="-8"/>
          <w:sz w:val="28"/>
          <w:szCs w:val="28"/>
          <w:lang w:eastAsia="ar-SA"/>
        </w:rPr>
        <w:t>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 в натурі (на місцевості)</w:t>
      </w:r>
      <w:r>
        <w:rPr>
          <w:rStyle w:val="Strong"/>
          <w:rFonts w:eastAsia="Times New Roman"/>
          <w:color w:val="111111"/>
          <w:spacing w:val="-6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/>
          <w:b w:val="false"/>
          <w:bCs w:val="false"/>
          <w:color w:val="111111"/>
          <w:spacing w:val="-8"/>
          <w:sz w:val="28"/>
          <w:szCs w:val="28"/>
          <w:lang w:eastAsia="ar-SA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ці</w:t>
      </w:r>
      <w:r>
        <w:rPr>
          <w:rStyle w:val="Strong"/>
          <w:rFonts w:eastAsia="Times New Roman"/>
          <w:b w:val="false"/>
          <w:bCs w:val="false"/>
          <w:color w:val="111111"/>
          <w:spacing w:val="-8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Садовській Ларисі Олексіївні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                     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, 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1,0905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 га, з кадастровим номером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0721882700:01:001:1576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 </w:t>
      </w:r>
      <w:r>
        <w:rPr>
          <w:rFonts w:eastAsia="Times New Roman"/>
          <w:color w:val="000000"/>
          <w:spacing w:val="2"/>
          <w:sz w:val="28"/>
          <w:szCs w:val="28"/>
          <w:lang w:eastAsia="ar-SA"/>
        </w:rPr>
        <w:t xml:space="preserve">у </w:t>
      </w:r>
      <w:r>
        <w:rPr>
          <w:rFonts w:eastAsia="Times New Roman"/>
          <w:color w:val="000000"/>
          <w:spacing w:val="-2"/>
          <w:sz w:val="28"/>
          <w:szCs w:val="28"/>
          <w:lang w:eastAsia="ar-SA"/>
        </w:rPr>
        <w:t xml:space="preserve">с.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Жидичин</w:t>
      </w:r>
      <w:r>
        <w:rPr>
          <w:rFonts w:eastAsia="Times New Roman"/>
          <w:color w:val="000000"/>
          <w:spacing w:val="-2"/>
          <w:sz w:val="28"/>
          <w:szCs w:val="28"/>
          <w:lang w:eastAsia="ar-SA"/>
        </w:rPr>
        <w:t xml:space="preserve"> Луцького району Волинської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області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, згідно з додатком.</w:t>
      </w:r>
    </w:p>
    <w:p>
      <w:pPr>
        <w:pStyle w:val="Normal"/>
        <w:ind w:left="0" w:right="57" w:firstLine="567"/>
        <w:jc w:val="both"/>
        <w:rPr/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3. Зобов’язати громадянку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Садовську Ларису Олексіївну</w:t>
      </w:r>
      <w:r>
        <w:rPr>
          <w:rStyle w:val="Strong"/>
          <w:rFonts w:eastAsia="Times New Roman"/>
          <w:b w:val="false"/>
          <w:bCs w:val="false"/>
          <w:color w:val="000000"/>
          <w:spacing w:val="-6"/>
          <w:sz w:val="28"/>
          <w:szCs w:val="28"/>
          <w:lang w:eastAsia="ar-SA"/>
        </w:rPr>
        <w:t>: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3.2. Виконувати обов’язки власника земельної ділянки, відповідно до вимог статті 91 Земельного кодексу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4.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202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character" w:styleId="Strong">
    <w:name w:val="Strong"/>
    <w:qFormat/>
    <w:rPr>
      <w:b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1127</TotalTime>
  <Application>LibreOffice/7.0.3.1$Windows_X86_64 LibreOffice_project/d7547858d014d4cf69878db179d326fc3483e082</Application>
  <Pages>2</Pages>
  <Words>437</Words>
  <Characters>2836</Characters>
  <CharactersWithSpaces>3564</CharactersWithSpaces>
  <Paragraphs>22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2025-07-03T15:07:31Z</cp:lastPrinted>
  <dcterms:modified xsi:type="dcterms:W3CDTF">2025-07-03T15:12:00Z</dcterms:modified>
  <cp:revision>178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