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5005" cy="675005"/>
                <wp:effectExtent l="0" t="0" r="0" b="0"/>
                <wp:wrapNone/>
                <wp:docPr id="1" name="shapetype_ole_rId2"/>
                <a:graphic xmlns:a="http://schemas.openxmlformats.org/drawingml/2006/main">
                  <a:graphicData uri="http://schemas.microsoft.com/office/word/2010/wordprocessingShape">
                    <wps:wsp>
                      <wps:cNvSpPr/>
                      <wps:spPr>
                        <a:xfrm>
                          <a:off x="0" y="0"/>
                          <a:ext cx="674280" cy="674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05pt;height:53.0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9445" cy="639445"/>
                <wp:effectExtent l="0" t="0" r="0" b="0"/>
                <wp:wrapNone/>
                <wp:docPr id="2" name="Зображення1"/>
                <a:graphic xmlns:a="http://schemas.openxmlformats.org/drawingml/2006/main">
                  <a:graphicData uri="http://schemas.microsoft.com/office/word/2010/wordprocessingShape">
                    <wps:wsp>
                      <wps:cNvSpPr/>
                      <wps:spPr>
                        <a:xfrm>
                          <a:off x="0" y="0"/>
                          <a:ext cx="638640" cy="6386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25pt;height:50.2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206949727"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2"/>
        </w:rPr>
      </w:pPr>
      <w:r>
        <w:rPr>
          <w:sz w:val="12"/>
          <w:szCs w:val="12"/>
        </w:rPr>
      </w:r>
    </w:p>
    <w:p>
      <w:pPr>
        <w:pStyle w:val="Normal"/>
        <w:widowControl/>
        <w:suppressAutoHyphens w:val="true"/>
        <w:bidi w:val="0"/>
        <w:spacing w:before="0" w:after="0"/>
        <w:ind w:left="0" w:right="3402" w:hanging="0"/>
        <w:jc w:val="both"/>
        <w:rPr/>
      </w:pPr>
      <w:r>
        <w:rPr>
          <w:sz w:val="28"/>
          <w:szCs w:val="28"/>
        </w:rPr>
        <w:t xml:space="preserve">Про затвердження громадянці </w:t>
      </w:r>
      <w:r>
        <w:rPr>
          <w:rFonts w:eastAsia="Times New Roman" w:cs="Times New Roman"/>
          <w:color w:val="auto"/>
          <w:kern w:val="0"/>
          <w:sz w:val="28"/>
          <w:szCs w:val="28"/>
          <w:lang w:val="uk-UA" w:eastAsia="zh-CN" w:bidi="ar-SA"/>
        </w:rPr>
        <w:t>Мацюк Р.П</w:t>
      </w:r>
      <w:r>
        <w:rPr>
          <w:sz w:val="28"/>
          <w:szCs w:val="28"/>
        </w:rPr>
        <w:t>.</w:t>
        <w:br/>
        <w:t>проєкту землеустрою щодо відведення земельної ділянки та зміну</w:t>
      </w:r>
      <w:r>
        <w:rPr>
          <w:sz w:val="32"/>
          <w:szCs w:val="32"/>
        </w:rPr>
        <w:t xml:space="preserve"> </w:t>
      </w:r>
      <w:r>
        <w:rPr>
          <w:sz w:val="28"/>
          <w:szCs w:val="28"/>
        </w:rPr>
        <w:t>її</w:t>
      </w:r>
      <w:r>
        <w:rPr>
          <w:sz w:val="32"/>
          <w:szCs w:val="32"/>
        </w:rPr>
        <w:t xml:space="preserve"> </w:t>
      </w:r>
      <w:r>
        <w:rPr>
          <w:sz w:val="28"/>
          <w:szCs w:val="28"/>
        </w:rPr>
        <w:t>цільового призначення для будівництва і обслуговування</w:t>
      </w:r>
      <w:r>
        <w:rPr>
          <w:sz w:val="16"/>
          <w:szCs w:val="16"/>
        </w:rPr>
        <w:t xml:space="preserve"> </w:t>
      </w:r>
      <w:r>
        <w:rPr>
          <w:sz w:val="28"/>
          <w:szCs w:val="28"/>
        </w:rPr>
        <w:t>житлового</w:t>
      </w:r>
      <w:r>
        <w:rPr>
          <w:sz w:val="16"/>
          <w:szCs w:val="16"/>
        </w:rPr>
        <w:t xml:space="preserve">    </w:t>
      </w:r>
      <w:r>
        <w:rPr>
          <w:sz w:val="28"/>
          <w:szCs w:val="28"/>
        </w:rPr>
        <w:t>бу</w:t>
      </w:r>
      <w:r>
        <w:rPr>
          <w:spacing w:val="-2"/>
          <w:sz w:val="28"/>
          <w:szCs w:val="28"/>
        </w:rPr>
        <w:t>динку,</w:t>
      </w:r>
      <w:r>
        <w:rPr>
          <w:spacing w:val="-2"/>
          <w:sz w:val="16"/>
          <w:szCs w:val="16"/>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r>
      <w:r>
        <w:rPr>
          <w:spacing w:val="-2"/>
          <w:sz w:val="28"/>
          <w:szCs w:val="28"/>
        </w:rPr>
        <w:t xml:space="preserve">і </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(присадибна</w:t>
      </w:r>
      <w:r>
        <w:rPr>
          <w:sz w:val="20"/>
          <w:szCs w:val="20"/>
        </w:rPr>
        <w:t xml:space="preserve"> </w:t>
      </w:r>
      <w:r>
        <w:rPr>
          <w:spacing w:val="-2"/>
          <w:sz w:val="28"/>
          <w:szCs w:val="28"/>
        </w:rPr>
        <w:t>ділянка)</w:t>
      </w:r>
      <w:r>
        <w:rPr>
          <w:spacing w:val="-2"/>
        </w:rPr>
        <w:t xml:space="preserve"> </w:t>
      </w:r>
      <w:r>
        <w:rPr>
          <w:spacing w:val="-2"/>
          <w:sz w:val="28"/>
          <w:szCs w:val="28"/>
        </w:rPr>
        <w:t>(02.01)</w:t>
      </w:r>
      <w:r>
        <w:rPr>
          <w:spacing w:val="-2"/>
        </w:rPr>
        <w:t xml:space="preserve"> </w:t>
      </w:r>
      <w:r>
        <w:rPr>
          <w:spacing w:val="-2"/>
          <w:sz w:val="28"/>
          <w:szCs w:val="28"/>
        </w:rPr>
        <w:t>у</w:t>
      </w:r>
      <w:r>
        <w:rPr>
          <w:spacing w:val="-2"/>
        </w:rPr>
        <w:t xml:space="preserve"> </w:t>
      </w:r>
      <w:r>
        <w:rPr>
          <w:spacing w:val="-2"/>
          <w:sz w:val="28"/>
          <w:szCs w:val="28"/>
        </w:rPr>
        <w:t>с. </w:t>
      </w:r>
      <w:r>
        <w:rPr>
          <w:rFonts w:eastAsia="Times New Roman" w:cs="Times New Roman"/>
          <w:color w:val="auto"/>
          <w:spacing w:val="-2"/>
          <w:kern w:val="0"/>
          <w:sz w:val="28"/>
          <w:szCs w:val="28"/>
          <w:lang w:val="uk-UA" w:eastAsia="zh-CN" w:bidi="ar-SA"/>
        </w:rPr>
        <w:t>Тарасове</w:t>
      </w:r>
      <w:r>
        <w:rPr>
          <w:rFonts w:eastAsia="Times New Roman" w:cs="Times New Roman"/>
          <w:spacing w:val="-2"/>
          <w:sz w:val="28"/>
          <w:szCs w:val="28"/>
          <w:lang w:bidi="ar-SA"/>
        </w:rPr>
        <w:t xml:space="preserve"> </w:t>
      </w:r>
      <w:r>
        <w:rPr>
          <w:spacing w:val="-2"/>
          <w:sz w:val="28"/>
          <w:szCs w:val="28"/>
        </w:rPr>
        <w:t>Луцького</w:t>
      </w:r>
      <w:r>
        <w:rPr>
          <w:spacing w:val="-2"/>
        </w:rPr>
        <w:t xml:space="preserve"> </w:t>
      </w:r>
      <w:r>
        <w:rPr>
          <w:spacing w:val="-2"/>
          <w:sz w:val="28"/>
          <w:szCs w:val="28"/>
        </w:rPr>
        <w:t>району Волинської області</w:t>
      </w:r>
    </w:p>
    <w:p>
      <w:pPr>
        <w:pStyle w:val="Normal"/>
        <w:rPr>
          <w:sz w:val="16"/>
          <w:szCs w:val="16"/>
        </w:rPr>
      </w:pPr>
      <w:r>
        <w:rPr>
          <w:sz w:val="16"/>
          <w:szCs w:val="16"/>
        </w:rPr>
      </w:r>
    </w:p>
    <w:p>
      <w:pPr>
        <w:pStyle w:val="Normal"/>
        <w:ind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ки Мацюк Руслани Павлівни</w:t>
      </w:r>
      <w:r>
        <w:rPr>
          <w:color w:val="000000"/>
          <w:sz w:val="28"/>
          <w:szCs w:val="28"/>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color w:val="000000"/>
          <w:spacing w:val="-2"/>
          <w:sz w:val="28"/>
          <w:szCs w:val="28"/>
        </w:rPr>
        <w:t xml:space="preserve">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w:t>
      </w:r>
      <w:r>
        <w:rPr>
          <w:color w:val="000000"/>
          <w:spacing w:val="-2"/>
          <w:sz w:val="28"/>
          <w:szCs w:val="28"/>
        </w:rPr>
        <w:t>Луцького району Волинської області</w:t>
      </w:r>
      <w:r>
        <w:rPr>
          <w:color w:val="000000"/>
          <w:sz w:val="28"/>
          <w:szCs w:val="28"/>
        </w:rPr>
        <w:t>, витяг з Державного земельного кадастру про земельну ділянку від 24.12.2024 № НВ-</w:t>
      </w:r>
      <w:r>
        <w:rPr>
          <w:rFonts w:eastAsia="Times New Roman" w:cs="Times New Roman"/>
          <w:color w:val="000000"/>
          <w:kern w:val="0"/>
          <w:sz w:val="28"/>
          <w:szCs w:val="28"/>
          <w:lang w:val="uk-UA" w:eastAsia="zh-CN" w:bidi="ar-SA"/>
        </w:rPr>
        <w:t>7</w:t>
      </w:r>
      <w:r>
        <w:rPr>
          <w:color w:val="000000"/>
          <w:sz w:val="28"/>
          <w:szCs w:val="28"/>
        </w:rPr>
        <w:t xml:space="preserve">300647522024, </w:t>
      </w:r>
      <w:r>
        <w:rPr>
          <w:color w:val="000000"/>
          <w:sz w:val="28"/>
          <w:szCs w:val="28"/>
        </w:rPr>
        <w:t>договір купівлі-продажу земельної ділянки від 19.04.2024 зареєстровано в реєстрі за № 1662</w:t>
      </w:r>
      <w:r>
        <w:rPr>
          <w:color w:val="000000"/>
          <w:sz w:val="28"/>
          <w:szCs w:val="28"/>
        </w:rPr>
        <w:t xml:space="preserve"> </w:t>
      </w:r>
      <w:r>
        <w:rPr>
          <w:rFonts w:eastAsia="Times New Roman" w:cs="Times New Roman"/>
          <w:color w:val="000000"/>
          <w:sz w:val="28"/>
          <w:szCs w:val="28"/>
          <w:lang w:bidi="ar-SA"/>
        </w:rPr>
        <w:t xml:space="preserve">та витяг з Державного реєстру речових прав від </w:t>
      </w:r>
      <w:r>
        <w:rPr>
          <w:rFonts w:eastAsia="Times New Roman" w:cs="Times New Roman"/>
          <w:color w:val="000000"/>
          <w:kern w:val="0"/>
          <w:sz w:val="28"/>
          <w:szCs w:val="28"/>
          <w:lang w:val="uk-UA" w:eastAsia="zh-CN" w:bidi="ar-SA"/>
        </w:rPr>
        <w:t>24.01.2025</w:t>
      </w:r>
      <w:r>
        <w:rPr>
          <w:rFonts w:eastAsia="Times New Roman" w:cs="Times New Roman"/>
          <w:color w:val="000000"/>
          <w:sz w:val="28"/>
          <w:szCs w:val="28"/>
          <w:lang w:bidi="ar-SA"/>
        </w:rPr>
        <w:t xml:space="preserve">, номер </w:t>
      </w:r>
      <w:r>
        <w:rPr>
          <w:rFonts w:eastAsia="Times New Roman" w:cs="Times New Roman"/>
          <w:color w:val="000000"/>
          <w:kern w:val="0"/>
          <w:sz w:val="28"/>
          <w:szCs w:val="28"/>
          <w:lang w:val="uk-UA" w:eastAsia="zh-CN" w:bidi="ar-SA"/>
        </w:rPr>
        <w:t>відомостей про речове право</w:t>
      </w:r>
      <w:r>
        <w:rPr>
          <w:rFonts w:eastAsia="Times New Roman" w:cs="Times New Roman"/>
          <w:color w:val="000000"/>
          <w:sz w:val="28"/>
          <w:szCs w:val="28"/>
          <w:lang w:bidi="ar-SA"/>
        </w:rPr>
        <w:t>: </w:t>
      </w:r>
      <w:r>
        <w:rPr>
          <w:rFonts w:eastAsia="Times New Roman" w:cs="Times New Roman"/>
          <w:color w:val="000000"/>
          <w:kern w:val="0"/>
          <w:sz w:val="28"/>
          <w:szCs w:val="28"/>
          <w:lang w:val="uk-UA" w:eastAsia="zh-CN" w:bidi="ar-SA"/>
        </w:rPr>
        <w:t xml:space="preserve">54661457 на земельну ділянку </w:t>
      </w:r>
      <w:r>
        <w:rPr>
          <w:rFonts w:eastAsia="Times New Roman" w:cs="Times New Roman"/>
          <w:color w:val="000000"/>
          <w:kern w:val="0"/>
          <w:sz w:val="28"/>
          <w:szCs w:val="28"/>
          <w:lang w:val="uk-UA" w:eastAsia="zh-CN" w:bidi="ar-SA"/>
        </w:rPr>
        <w:t xml:space="preserve">з </w:t>
      </w:r>
      <w:r>
        <w:rPr>
          <w:rFonts w:eastAsia="Times New Roman" w:cs="Times New Roman"/>
          <w:color w:val="000000"/>
          <w:sz w:val="28"/>
          <w:szCs w:val="28"/>
          <w:lang w:bidi="ar-SA"/>
        </w:rPr>
        <w:t>кадастрови</w:t>
      </w:r>
      <w:r>
        <w:rPr>
          <w:rFonts w:eastAsia="Times New Roman" w:cs="Times New Roman"/>
          <w:color w:val="000000"/>
          <w:sz w:val="28"/>
          <w:szCs w:val="28"/>
          <w:lang w:bidi="ar-SA"/>
        </w:rPr>
        <w:t>м</w:t>
      </w:r>
      <w:r>
        <w:rPr>
          <w:rFonts w:eastAsia="Times New Roman" w:cs="Times New Roman"/>
          <w:color w:val="000000"/>
          <w:sz w:val="28"/>
          <w:szCs w:val="28"/>
          <w:lang w:bidi="ar-SA"/>
        </w:rPr>
        <w:t xml:space="preserve"> </w:t>
      </w:r>
      <w:r>
        <w:rPr>
          <w:rFonts w:eastAsia="Times New Roman" w:cs="Times New Roman"/>
          <w:color w:val="000000"/>
          <w:kern w:val="0"/>
          <w:sz w:val="28"/>
          <w:szCs w:val="28"/>
          <w:lang w:val="uk-UA" w:eastAsia="zh-CN" w:bidi="ar-SA"/>
        </w:rPr>
        <w:t>номер</w:t>
      </w:r>
      <w:r>
        <w:rPr>
          <w:rFonts w:eastAsia="Times New Roman" w:cs="Times New Roman"/>
          <w:color w:val="000000"/>
          <w:kern w:val="0"/>
          <w:sz w:val="28"/>
          <w:szCs w:val="28"/>
          <w:lang w:val="uk-UA" w:eastAsia="zh-CN" w:bidi="ar-SA"/>
        </w:rPr>
        <w:t>ом</w:t>
      </w:r>
      <w:r>
        <w:rPr>
          <w:rFonts w:eastAsia="Times New Roman" w:cs="Times New Roman"/>
          <w:color w:val="000000"/>
          <w:kern w:val="0"/>
          <w:sz w:val="28"/>
          <w:szCs w:val="28"/>
          <w:lang w:val="uk-UA" w:eastAsia="zh-CN" w:bidi="ar-SA"/>
        </w:rPr>
        <w:t xml:space="preserve"> </w:t>
      </w:r>
      <w:r>
        <w:rPr>
          <w:color w:val="000000"/>
          <w:sz w:val="28"/>
          <w:szCs w:val="28"/>
        </w:rPr>
        <w:t>0722881000:03:001:</w:t>
      </w:r>
      <w:r>
        <w:rPr>
          <w:rFonts w:eastAsia="Times New Roman" w:cs="Times New Roman"/>
          <w:color w:val="000000"/>
          <w:kern w:val="0"/>
          <w:sz w:val="28"/>
          <w:szCs w:val="28"/>
          <w:lang w:val="uk-UA" w:eastAsia="zh-CN" w:bidi="ar-SA"/>
        </w:rPr>
        <w:t>1195</w:t>
      </w:r>
      <w:r>
        <w:rPr>
          <w:color w:val="000000"/>
          <w:sz w:val="28"/>
          <w:szCs w:val="28"/>
        </w:rPr>
        <w:t xml:space="preserve">, </w:t>
      </w:r>
      <w:r>
        <w:rPr>
          <w:rFonts w:eastAsia="Times New Roman" w:cs="Times New Roman"/>
          <w:color w:val="000000"/>
          <w:sz w:val="28"/>
          <w:szCs w:val="28"/>
          <w:lang w:bidi="ar-SA"/>
        </w:rPr>
        <w:t xml:space="preserve">договір </w:t>
      </w:r>
      <w:r>
        <w:rPr>
          <w:rFonts w:eastAsia="Times New Roman" w:cs="Times New Roman"/>
          <w:color w:val="000000"/>
          <w:kern w:val="0"/>
          <w:sz w:val="28"/>
          <w:szCs w:val="28"/>
          <w:lang w:val="uk-UA" w:eastAsia="zh-CN" w:bidi="ar-SA"/>
        </w:rPr>
        <w:t>купівлі-продажу</w:t>
      </w:r>
      <w:r>
        <w:rPr>
          <w:rFonts w:eastAsia="Times New Roman" w:cs="Times New Roman"/>
          <w:color w:val="000000"/>
          <w:sz w:val="28"/>
          <w:szCs w:val="28"/>
          <w:lang w:bidi="ar-SA"/>
        </w:rPr>
        <w:t xml:space="preserve"> земельної ділянки в</w:t>
      </w:r>
      <w:r>
        <w:rPr>
          <w:color w:val="000000"/>
          <w:sz w:val="28"/>
          <w:szCs w:val="28"/>
        </w:rPr>
        <w:t xml:space="preserve">ід </w:t>
      </w:r>
      <w:r>
        <w:rPr>
          <w:rFonts w:eastAsia="Times New Roman" w:cs="Times New Roman"/>
          <w:color w:val="000000"/>
          <w:kern w:val="0"/>
          <w:sz w:val="28"/>
          <w:szCs w:val="28"/>
          <w:lang w:val="uk-UA" w:eastAsia="zh-CN" w:bidi="ar-SA"/>
        </w:rPr>
        <w:t>19.04.2024</w:t>
      </w:r>
      <w:r>
        <w:rPr>
          <w:color w:val="000000"/>
          <w:sz w:val="28"/>
          <w:szCs w:val="28"/>
        </w:rPr>
        <w:t xml:space="preserve"> № </w:t>
      </w:r>
      <w:r>
        <w:rPr>
          <w:rFonts w:eastAsia="Times New Roman" w:cs="Times New Roman"/>
          <w:color w:val="000000"/>
          <w:kern w:val="0"/>
          <w:sz w:val="28"/>
          <w:szCs w:val="28"/>
          <w:lang w:val="uk-UA" w:eastAsia="zh-CN" w:bidi="ar-SA"/>
        </w:rPr>
        <w:t>1162</w:t>
      </w:r>
      <w:r>
        <w:rPr>
          <w:color w:val="000000"/>
          <w:sz w:val="28"/>
          <w:szCs w:val="28"/>
        </w:rPr>
        <w:t xml:space="preserve">, </w:t>
      </w:r>
      <w:r>
        <w:rPr>
          <w:rFonts w:eastAsia="Times New Roman" w:cs="Times New Roman"/>
          <w:color w:val="000000"/>
          <w:spacing w:val="-8"/>
          <w:w w:val="100"/>
          <w:kern w:val="0"/>
          <w:sz w:val="28"/>
          <w:szCs w:val="28"/>
          <w:lang w:val="uk-UA" w:eastAsia="zh-CN" w:bidi="ar-SA"/>
        </w:rPr>
        <w:t>враховуючи Г</w:t>
      </w:r>
      <w:r>
        <w:rPr>
          <w:rFonts w:eastAsia="Times New Roman" w:cs="Times New Roman"/>
          <w:b w:val="false"/>
          <w:bCs w:val="false"/>
          <w:i w:val="false"/>
          <w:caps w:val="false"/>
          <w:smallCaps w:val="false"/>
          <w:color w:val="000000"/>
          <w:spacing w:val="-8"/>
          <w:w w:val="100"/>
          <w:kern w:val="0"/>
          <w:sz w:val="28"/>
          <w:szCs w:val="28"/>
          <w:u w:val="none"/>
          <w:shd w:fill="FFFFFF" w:val="clear"/>
          <w:lang w:val="uk-UA" w:eastAsia="zh-CN" w:bidi="ar-SA"/>
        </w:rPr>
        <w:t xml:space="preserve">енеральний план с. Тарасове Луцького району Волинської області, затверджений рішенням Заборольської сільської ради від 25.11.2020 № 43/6 </w:t>
      </w:r>
      <w:r>
        <w:rPr>
          <w:rFonts w:eastAsia="Times New Roman" w:cs="Times New Roman"/>
          <w:b w:val="false"/>
          <w:bCs w:val="false"/>
          <w:i w:val="false"/>
          <w:caps w:val="false"/>
          <w:smallCaps w:val="false"/>
          <w:color w:val="000000"/>
          <w:spacing w:val="-2"/>
          <w:w w:val="100"/>
          <w:kern w:val="0"/>
          <w:sz w:val="28"/>
          <w:szCs w:val="28"/>
          <w:u w:val="none"/>
          <w:shd w:fill="FFFFFF" w:val="clear"/>
          <w:lang w:val="uk-UA" w:eastAsia="zh-CN" w:bidi="ar-SA"/>
        </w:rPr>
        <w:t>«Про затвердження Генерального плану с. Тарасове»</w:t>
      </w:r>
      <w:r>
        <w:rPr>
          <w:rFonts w:eastAsia="Times New Roman" w:cs="Times New Roman"/>
          <w:b w:val="false"/>
          <w:bCs w:val="false"/>
          <w:i w:val="false"/>
          <w:caps w:val="false"/>
          <w:smallCaps w:val="false"/>
          <w:color w:val="000000"/>
          <w:spacing w:val="-8"/>
          <w:w w:val="100"/>
          <w:kern w:val="0"/>
          <w:sz w:val="28"/>
          <w:szCs w:val="28"/>
          <w:u w:val="none"/>
          <w:shd w:fill="auto" w:val="clear"/>
          <w:lang w:val="uk-UA" w:eastAsia="zh-CN" w:bidi="ar-SA"/>
        </w:rPr>
        <w:t xml:space="preserve">, </w:t>
      </w:r>
      <w:r>
        <w:rPr>
          <w:color w:val="000000"/>
          <w:spacing w:val="-2"/>
          <w:sz w:val="28"/>
          <w:szCs w:val="28"/>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10.06</w:t>
      </w:r>
      <w:r>
        <w:rPr>
          <w:color w:val="000000"/>
          <w:spacing w:val="-2"/>
          <w:sz w:val="28"/>
          <w:szCs w:val="28"/>
        </w:rPr>
        <w:t>.2025 № </w:t>
      </w:r>
      <w:r>
        <w:rPr>
          <w:rFonts w:eastAsia="Times New Roman" w:cs="Times New Roman"/>
          <w:color w:val="000000"/>
          <w:spacing w:val="-2"/>
          <w:kern w:val="0"/>
          <w:sz w:val="28"/>
          <w:szCs w:val="28"/>
          <w:lang w:val="uk-UA" w:eastAsia="zh-CN" w:bidi="ar-SA"/>
        </w:rPr>
        <w:t>1253</w:t>
      </w:r>
      <w:r>
        <w:rPr>
          <w:color w:val="000000"/>
          <w:spacing w:val="-2"/>
          <w:sz w:val="28"/>
          <w:szCs w:val="28"/>
        </w:rPr>
        <w:t>-П/2025</w:t>
      </w:r>
      <w:r>
        <w:rPr>
          <w:color w:val="000000"/>
          <w:sz w:val="28"/>
          <w:szCs w:val="28"/>
        </w:rPr>
        <w:t>,</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2"/>
          <w:szCs w:val="12"/>
        </w:rPr>
      </w:pPr>
      <w:r>
        <w:rPr>
          <w:sz w:val="12"/>
          <w:szCs w:val="12"/>
        </w:rPr>
      </w:r>
    </w:p>
    <w:p>
      <w:pPr>
        <w:pStyle w:val="Normal"/>
        <w:ind w:right="43" w:hanging="0"/>
        <w:jc w:val="both"/>
        <w:rPr>
          <w:sz w:val="28"/>
          <w:szCs w:val="28"/>
        </w:rPr>
      </w:pPr>
      <w:r>
        <w:rPr>
          <w:sz w:val="28"/>
          <w:szCs w:val="28"/>
        </w:rPr>
        <w:t>ВИРІШИЛА:</w:t>
      </w:r>
    </w:p>
    <w:p>
      <w:pPr>
        <w:pStyle w:val="Normal"/>
        <w:ind w:right="43" w:hanging="0"/>
        <w:jc w:val="center"/>
        <w:rPr>
          <w:sz w:val="12"/>
          <w:szCs w:val="12"/>
        </w:rPr>
      </w:pPr>
      <w:r>
        <w:rPr>
          <w:sz w:val="12"/>
          <w:szCs w:val="12"/>
        </w:rPr>
      </w:r>
    </w:p>
    <w:p>
      <w:pPr>
        <w:pStyle w:val="Normal"/>
        <w:ind w:right="57" w:firstLine="567"/>
        <w:jc w:val="both"/>
        <w:rPr>
          <w:sz w:val="28"/>
          <w:szCs w:val="28"/>
        </w:rPr>
      </w:pPr>
      <w:r>
        <w:rPr>
          <w:sz w:val="28"/>
          <w:szCs w:val="28"/>
        </w:rPr>
        <w:t xml:space="preserve">1. Затвердити </w:t>
      </w:r>
      <w:r>
        <w:rPr>
          <w:color w:val="000000"/>
          <w:sz w:val="28"/>
          <w:szCs w:val="28"/>
        </w:rPr>
        <w:t>громадян</w:t>
      </w:r>
      <w:r>
        <w:rPr>
          <w:rFonts w:eastAsia="Times New Roman" w:cs="Times New Roman"/>
          <w:color w:val="000000"/>
          <w:kern w:val="0"/>
          <w:sz w:val="28"/>
          <w:szCs w:val="28"/>
          <w:lang w:val="uk-UA" w:eastAsia="zh-CN" w:bidi="ar-SA"/>
        </w:rPr>
        <w:t>ці</w:t>
      </w:r>
      <w:r>
        <w:rPr>
          <w:color w:val="000000"/>
          <w:sz w:val="28"/>
          <w:szCs w:val="28"/>
        </w:rPr>
        <w:t xml:space="preserve"> </w:t>
      </w:r>
      <w:r>
        <w:rPr>
          <w:rFonts w:eastAsia="Times New Roman" w:cs="Times New Roman"/>
          <w:color w:val="000000"/>
          <w:kern w:val="0"/>
          <w:sz w:val="28"/>
          <w:szCs w:val="28"/>
          <w:lang w:val="uk-UA" w:eastAsia="zh-CN" w:bidi="ar-SA"/>
        </w:rPr>
        <w:t>Мацюк Руслані Павлівні</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rFonts w:eastAsia="Times New Roman" w:cs="Times New Roman"/>
          <w:bCs/>
          <w:color w:val="000000"/>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bCs/>
          <w:color w:val="000000"/>
          <w:spacing w:val="-2"/>
          <w:sz w:val="28"/>
          <w:szCs w:val="28"/>
        </w:rPr>
        <w:t>0,</w:t>
      </w:r>
      <w:r>
        <w:rPr>
          <w:rFonts w:eastAsia="Times New Roman" w:cs="Times New Roman"/>
          <w:bCs/>
          <w:color w:val="000000"/>
          <w:spacing w:val="-2"/>
          <w:sz w:val="28"/>
          <w:szCs w:val="28"/>
          <w:lang w:bidi="ar-SA"/>
        </w:rPr>
        <w:t>2</w:t>
      </w:r>
      <w:r>
        <w:rPr>
          <w:rFonts w:eastAsia="Times New Roman" w:cs="Times New Roman"/>
          <w:bCs/>
          <w:color w:val="000000"/>
          <w:spacing w:val="-2"/>
          <w:kern w:val="0"/>
          <w:sz w:val="28"/>
          <w:szCs w:val="28"/>
          <w:lang w:val="uk-UA" w:eastAsia="zh-CN" w:bidi="ar-SA"/>
        </w:rPr>
        <w:t>924</w:t>
      </w:r>
      <w:r>
        <w:rPr>
          <w:bCs/>
          <w:spacing w:val="-2"/>
          <w:sz w:val="28"/>
          <w:szCs w:val="28"/>
        </w:rPr>
        <w:t> </w:t>
      </w:r>
      <w:r>
        <w:rPr>
          <w:bCs/>
          <w:color w:val="000000"/>
          <w:spacing w:val="-2"/>
          <w:sz w:val="28"/>
          <w:szCs w:val="28"/>
        </w:rPr>
        <w:t>га</w:t>
      </w:r>
      <w:r>
        <w:rPr>
          <w:sz w:val="28"/>
          <w:szCs w:val="28"/>
        </w:rPr>
        <w:t xml:space="preserve">, з кадастровим номером </w:t>
      </w:r>
      <w:r>
        <w:rPr>
          <w:spacing w:val="-2"/>
          <w:sz w:val="28"/>
          <w:szCs w:val="28"/>
        </w:rPr>
        <w:t>0722881000:03:001:</w:t>
      </w:r>
      <w:r>
        <w:rPr>
          <w:rFonts w:eastAsia="Times New Roman" w:cs="Times New Roman"/>
          <w:color w:val="auto"/>
          <w:spacing w:val="-2"/>
          <w:kern w:val="0"/>
          <w:sz w:val="28"/>
          <w:szCs w:val="28"/>
          <w:lang w:val="uk-UA" w:eastAsia="zh-CN" w:bidi="ar-SA"/>
        </w:rPr>
        <w:t>1195</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громадян</w:t>
      </w:r>
      <w:r>
        <w:rPr>
          <w:rFonts w:eastAsia="Times New Roman" w:cs="Times New Roman"/>
          <w:color w:val="000000"/>
          <w:kern w:val="0"/>
          <w:sz w:val="28"/>
          <w:szCs w:val="28"/>
          <w:lang w:val="uk-UA" w:eastAsia="zh-CN" w:bidi="ar-SA"/>
        </w:rPr>
        <w:t>ці Мацюк Руслані Павлівні</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rFonts w:eastAsia="Times New Roman" w:cs="Times New Roman"/>
          <w:bCs/>
          <w:color w:val="000000"/>
          <w:spacing w:val="-2"/>
          <w:kern w:val="0"/>
          <w:sz w:val="28"/>
          <w:szCs w:val="28"/>
          <w:lang w:val="uk-UA" w:eastAsia="zh-CN" w:bidi="ar-SA"/>
        </w:rPr>
        <w:t xml:space="preserve">Тарасове </w:t>
      </w:r>
      <w:r>
        <w:rPr>
          <w:spacing w:val="-2"/>
          <w:sz w:val="28"/>
          <w:szCs w:val="28"/>
        </w:rPr>
        <w:t xml:space="preserve">Луцького району Волинської області площею </w:t>
      </w:r>
      <w:r>
        <w:rPr>
          <w:rFonts w:eastAsia="Times New Roman" w:cs="Times New Roman"/>
          <w:bCs/>
          <w:color w:val="000000"/>
          <w:spacing w:val="-2"/>
          <w:sz w:val="28"/>
          <w:szCs w:val="28"/>
          <w:lang w:bidi="ar-SA"/>
        </w:rPr>
        <w:t>0,2</w:t>
      </w:r>
      <w:r>
        <w:rPr>
          <w:rFonts w:eastAsia="Times New Roman" w:cs="Times New Roman"/>
          <w:bCs/>
          <w:color w:val="000000"/>
          <w:spacing w:val="-2"/>
          <w:kern w:val="0"/>
          <w:sz w:val="28"/>
          <w:szCs w:val="28"/>
          <w:lang w:val="uk-UA" w:eastAsia="zh-CN" w:bidi="ar-SA"/>
        </w:rPr>
        <w:t>924</w:t>
      </w:r>
      <w:r>
        <w:rPr>
          <w:bCs/>
          <w:spacing w:val="-2"/>
          <w:sz w:val="28"/>
          <w:szCs w:val="28"/>
        </w:rPr>
        <w:t> </w:t>
      </w:r>
      <w:r>
        <w:rPr>
          <w:bCs/>
          <w:color w:val="000000"/>
          <w:spacing w:val="-2"/>
          <w:sz w:val="28"/>
          <w:szCs w:val="28"/>
        </w:rPr>
        <w:t>га</w:t>
      </w:r>
      <w:r>
        <w:rPr>
          <w:spacing w:val="-2"/>
          <w:sz w:val="28"/>
          <w:szCs w:val="28"/>
        </w:rPr>
        <w:t>, з кадастровим номером 0722881000:03:001:</w:t>
      </w:r>
      <w:r>
        <w:rPr>
          <w:rFonts w:eastAsia="Times New Roman" w:cs="Times New Roman"/>
          <w:color w:val="auto"/>
          <w:spacing w:val="-2"/>
          <w:kern w:val="0"/>
          <w:sz w:val="28"/>
          <w:szCs w:val="28"/>
          <w:lang w:val="uk-UA" w:eastAsia="zh-CN" w:bidi="ar-SA"/>
        </w:rPr>
        <w:t>1195</w:t>
      </w:r>
      <w:r>
        <w:rPr>
          <w:spacing w:val="-2"/>
          <w:sz w:val="28"/>
          <w:szCs w:val="28"/>
        </w:rPr>
        <w:t xml:space="preserve">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rFonts w:eastAsia="Times New Roman" w:cs="Times New Roman"/>
          <w:color w:val="000000"/>
          <w:kern w:val="0"/>
          <w:sz w:val="28"/>
          <w:szCs w:val="28"/>
          <w:lang w:val="uk-UA" w:eastAsia="zh-CN" w:bidi="ar-SA"/>
        </w:rPr>
        <w:t>громадянці Мацюк Руслані Павлівні</w:t>
      </w:r>
      <w:r>
        <w:rPr>
          <w:color w:val="000000"/>
          <w:spacing w:val="-6"/>
          <w:sz w:val="28"/>
          <w:szCs w:val="28"/>
        </w:rPr>
        <w:t xml:space="preserve"> категорію земель земельної ділянки </w:t>
      </w:r>
      <w:r>
        <w:rPr>
          <w:bCs/>
          <w:color w:val="000000"/>
          <w:spacing w:val="-2"/>
          <w:sz w:val="28"/>
          <w:szCs w:val="28"/>
        </w:rPr>
        <w:t>у с. </w:t>
      </w:r>
      <w:r>
        <w:rPr>
          <w:rFonts w:eastAsia="Times New Roman" w:cs="Times New Roman"/>
          <w:bCs/>
          <w:color w:val="000000"/>
          <w:spacing w:val="-2"/>
          <w:kern w:val="0"/>
          <w:sz w:val="28"/>
          <w:szCs w:val="28"/>
          <w:lang w:val="uk-UA" w:eastAsia="zh-CN" w:bidi="ar-SA"/>
        </w:rPr>
        <w:t>Тарасове</w:t>
      </w:r>
      <w:r>
        <w:rPr>
          <w:bCs/>
          <w:color w:val="000000"/>
          <w:spacing w:val="-2"/>
          <w:sz w:val="28"/>
          <w:szCs w:val="28"/>
        </w:rPr>
        <w:t xml:space="preserve"> Луцького району Волинської області площею  </w:t>
      </w:r>
      <w:r>
        <w:rPr>
          <w:rFonts w:eastAsia="Times New Roman" w:cs="Times New Roman"/>
          <w:bCs/>
          <w:color w:val="000000"/>
          <w:spacing w:val="-2"/>
          <w:sz w:val="28"/>
          <w:szCs w:val="28"/>
          <w:lang w:bidi="ar-SA"/>
        </w:rPr>
        <w:t>0,2</w:t>
      </w:r>
      <w:r>
        <w:rPr>
          <w:rFonts w:eastAsia="Times New Roman" w:cs="Times New Roman"/>
          <w:bCs/>
          <w:color w:val="000000"/>
          <w:spacing w:val="-2"/>
          <w:kern w:val="0"/>
          <w:sz w:val="28"/>
          <w:szCs w:val="28"/>
          <w:lang w:val="uk-UA" w:eastAsia="zh-CN" w:bidi="ar-SA"/>
        </w:rPr>
        <w:t>924</w:t>
      </w:r>
      <w:r>
        <w:rPr>
          <w:rFonts w:eastAsia="Times New Roman" w:cs="Times New Roman"/>
          <w:bCs/>
          <w:color w:val="000000"/>
          <w:spacing w:val="-2"/>
          <w:sz w:val="28"/>
          <w:szCs w:val="28"/>
          <w:lang w:bidi="ar-SA"/>
        </w:rPr>
        <w:t xml:space="preserve"> </w:t>
      </w:r>
      <w:r>
        <w:rPr>
          <w:bCs/>
          <w:color w:val="000000"/>
          <w:spacing w:val="-2"/>
          <w:sz w:val="28"/>
          <w:szCs w:val="28"/>
        </w:rPr>
        <w:t>га, з кадастровим номером 0722881000:03:001:</w:t>
      </w:r>
      <w:r>
        <w:rPr>
          <w:rFonts w:eastAsia="Times New Roman" w:cs="Times New Roman"/>
          <w:bCs/>
          <w:color w:val="auto"/>
          <w:spacing w:val="-2"/>
          <w:kern w:val="0"/>
          <w:sz w:val="28"/>
          <w:szCs w:val="28"/>
          <w:lang w:val="uk-UA" w:eastAsia="zh-CN" w:bidi="ar-SA"/>
        </w:rPr>
        <w:t>1195</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 xml:space="preserve">4. Зобов’язати </w:t>
      </w:r>
      <w:r>
        <w:rPr>
          <w:color w:val="000000"/>
          <w:sz w:val="28"/>
          <w:szCs w:val="28"/>
        </w:rPr>
        <w:t>громадян</w:t>
      </w:r>
      <w:r>
        <w:rPr>
          <w:rFonts w:eastAsia="Times New Roman" w:cs="Times New Roman"/>
          <w:color w:val="000000"/>
          <w:kern w:val="0"/>
          <w:sz w:val="28"/>
          <w:szCs w:val="28"/>
          <w:lang w:val="uk-UA" w:eastAsia="zh-CN" w:bidi="ar-SA"/>
        </w:rPr>
        <w:t>ку</w:t>
      </w:r>
      <w:r>
        <w:rPr>
          <w:color w:val="000000"/>
          <w:sz w:val="28"/>
          <w:szCs w:val="28"/>
        </w:rPr>
        <w:t xml:space="preserve"> </w:t>
      </w:r>
      <w:r>
        <w:rPr>
          <w:rFonts w:eastAsia="Times New Roman" w:cs="Times New Roman"/>
          <w:color w:val="000000"/>
          <w:kern w:val="0"/>
          <w:sz w:val="28"/>
          <w:szCs w:val="28"/>
          <w:lang w:val="uk-UA" w:eastAsia="zh-CN" w:bidi="ar-SA"/>
        </w:rPr>
        <w:t>Мацюк Руслану Павлівну</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bCs/>
          <w:color w:val="000000"/>
          <w:spacing w:val="-2"/>
          <w:sz w:val="28"/>
          <w:szCs w:val="28"/>
        </w:rPr>
        <w:t>0722881000:03:001:</w:t>
      </w:r>
      <w:r>
        <w:rPr>
          <w:rFonts w:eastAsia="Times New Roman" w:cs="Times New Roman"/>
          <w:bCs/>
          <w:color w:val="auto"/>
          <w:spacing w:val="-2"/>
          <w:kern w:val="0"/>
          <w:sz w:val="28"/>
          <w:szCs w:val="28"/>
          <w:lang w:val="uk-UA" w:eastAsia="zh-CN" w:bidi="ar-SA"/>
        </w:rPr>
        <w:t>1195</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12"/>
          <w:szCs w:val="12"/>
        </w:rPr>
      </w:pPr>
      <w:r>
        <w:rPr>
          <w:sz w:val="12"/>
          <w:szCs w:val="12"/>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1387</TotalTime>
  <Application>LibreOffice/7.1.3.2$Windows_X86_64 LibreOffice_project/47f78053abe362b9384784d31a6e56f8511eb1c1</Application>
  <AppVersion>15.0000</AppVersion>
  <Pages>2</Pages>
  <Words>605</Words>
  <Characters>4185</Characters>
  <CharactersWithSpaces>4960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2025-07-02T11:45:24Z</cp:lastPrinted>
  <dcterms:modified xsi:type="dcterms:W3CDTF">2025-07-02T11:46:07Z</dcterms:modified>
  <cp:revision>319</cp:revision>
  <dc:subject/>
  <dc:title/>
</cp:coreProperties>
</file>

<file path=docProps/custom.xml><?xml version="1.0" encoding="utf-8"?>
<Properties xmlns="http://schemas.openxmlformats.org/officeDocument/2006/custom-properties" xmlns:vt="http://schemas.openxmlformats.org/officeDocument/2006/docPropsVTypes"/>
</file>