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EA" w:rsidRDefault="00C77851">
      <w:pPr>
        <w:widowControl w:val="0"/>
        <w:jc w:val="center"/>
        <w:rPr>
          <w:sz w:val="28"/>
          <w:szCs w:val="28"/>
        </w:rPr>
      </w:pPr>
      <w:r>
        <w:t xml:space="preserve"> </w:t>
      </w:r>
      <w:r w:rsidR="00DD13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object w:dxaOrig="3105" w:dyaOrig="3300">
          <v:shape id="ole_rId2" o:spid="_x0000_i1025" type="#_x0000_t75" style="width:57pt;height:59.25pt;visibility:visible;mso-wrap-distance-right:0" o:ole="">
            <v:imagedata r:id="rId6" o:title=""/>
          </v:shape>
          <o:OLEObject Type="Embed" ProgID="PBrush" ShapeID="ole_rId2" DrawAspect="Content" ObjectID="_1813734810" r:id="rId7"/>
        </w:object>
      </w:r>
    </w:p>
    <w:p w:rsidR="002046EA" w:rsidRDefault="00C77851">
      <w:pPr>
        <w:pStyle w:val="1"/>
        <w:widowControl w:val="0"/>
        <w:numPr>
          <w:ilvl w:val="0"/>
          <w:numId w:val="1"/>
        </w:numPr>
        <w:rPr>
          <w:sz w:val="28"/>
          <w:szCs w:val="28"/>
        </w:rPr>
      </w:pPr>
      <w:r>
        <w:rPr>
          <w:sz w:val="28"/>
          <w:szCs w:val="28"/>
        </w:rPr>
        <w:t>ЛУЦЬКА  МІСЬКА  РАДА</w:t>
      </w:r>
    </w:p>
    <w:p w:rsidR="002046EA" w:rsidRDefault="002046EA">
      <w:pPr>
        <w:widowControl w:val="0"/>
        <w:rPr>
          <w:sz w:val="10"/>
          <w:szCs w:val="10"/>
        </w:rPr>
      </w:pPr>
    </w:p>
    <w:p w:rsidR="002046EA" w:rsidRDefault="002046EA">
      <w:pPr>
        <w:widowControl w:val="0"/>
        <w:jc w:val="center"/>
        <w:rPr>
          <w:b/>
          <w:bCs/>
          <w:sz w:val="16"/>
          <w:szCs w:val="16"/>
        </w:rPr>
      </w:pPr>
    </w:p>
    <w:p w:rsidR="002046EA" w:rsidRDefault="00C77851">
      <w:pPr>
        <w:pStyle w:val="2"/>
        <w:widowControl w:val="0"/>
        <w:numPr>
          <w:ilvl w:val="1"/>
          <w:numId w:val="1"/>
        </w:numPr>
        <w:rPr>
          <w:sz w:val="32"/>
          <w:szCs w:val="32"/>
        </w:rPr>
      </w:pPr>
      <w:r>
        <w:rPr>
          <w:sz w:val="32"/>
          <w:szCs w:val="32"/>
        </w:rPr>
        <w:t>Р І Ш Е Н Н Я</w:t>
      </w:r>
    </w:p>
    <w:p w:rsidR="002046EA" w:rsidRDefault="002046EA">
      <w:pPr>
        <w:widowControl w:val="0"/>
        <w:jc w:val="center"/>
        <w:rPr>
          <w:b/>
          <w:bCs/>
          <w:sz w:val="28"/>
          <w:szCs w:val="28"/>
        </w:rPr>
      </w:pPr>
    </w:p>
    <w:p w:rsidR="002046EA" w:rsidRDefault="00C77851">
      <w:pPr>
        <w:widowControl w:val="0"/>
        <w:tabs>
          <w:tab w:val="left" w:pos="4687"/>
        </w:tabs>
        <w:jc w:val="both"/>
      </w:pPr>
      <w:r>
        <w:t xml:space="preserve">________________                                        </w:t>
      </w:r>
      <w:r>
        <w:rPr>
          <w:rFonts w:ascii="Times New Roman" w:hAnsi="Times New Roman" w:cs="Times New Roman"/>
        </w:rPr>
        <w:t xml:space="preserve">Луцьк </w:t>
      </w:r>
      <w:r>
        <w:t xml:space="preserve">                                        №______________</w:t>
      </w:r>
    </w:p>
    <w:p w:rsidR="002046EA" w:rsidRDefault="002046EA">
      <w:pPr>
        <w:widowControl w:val="0"/>
        <w:tabs>
          <w:tab w:val="left" w:pos="4687"/>
        </w:tabs>
        <w:jc w:val="both"/>
        <w:rPr>
          <w:sz w:val="12"/>
          <w:szCs w:val="12"/>
        </w:rPr>
      </w:pPr>
    </w:p>
    <w:p w:rsidR="002046EA" w:rsidRDefault="00C77851">
      <w:pPr>
        <w:tabs>
          <w:tab w:val="left" w:pos="4310"/>
          <w:tab w:val="left" w:pos="4370"/>
          <w:tab w:val="left" w:pos="6010"/>
        </w:tabs>
        <w:jc w:val="both"/>
        <w:rPr>
          <w:sz w:val="28"/>
          <w:szCs w:val="28"/>
        </w:rPr>
      </w:pPr>
      <w:r>
        <w:rPr>
          <w:rFonts w:ascii="Times New Roman" w:hAnsi="Times New Roman" w:cs="Times New Roman"/>
          <w:sz w:val="28"/>
          <w:szCs w:val="28"/>
        </w:rPr>
        <w:t xml:space="preserve">Про припинення </w:t>
      </w:r>
      <w:r>
        <w:rPr>
          <w:rFonts w:ascii="Times New Roman" w:eastAsia="Times New Roman" w:hAnsi="Times New Roman" w:cs="Times New Roman"/>
          <w:color w:val="000000"/>
          <w:spacing w:val="-6"/>
          <w:kern w:val="0"/>
          <w:sz w:val="28"/>
          <w:szCs w:val="28"/>
          <w:lang w:bidi="ar-SA"/>
        </w:rPr>
        <w:t>Виробничому управлінню</w:t>
      </w:r>
    </w:p>
    <w:p w:rsidR="002046EA" w:rsidRDefault="00C77851">
      <w:pPr>
        <w:tabs>
          <w:tab w:val="left" w:pos="4310"/>
          <w:tab w:val="left" w:pos="4370"/>
          <w:tab w:val="left" w:pos="6010"/>
        </w:tabs>
        <w:jc w:val="both"/>
      </w:pPr>
      <w:r>
        <w:rPr>
          <w:rFonts w:ascii="Times New Roman" w:eastAsia="Times New Roman" w:hAnsi="Times New Roman" w:cs="Times New Roman"/>
          <w:color w:val="000000"/>
          <w:spacing w:val="-6"/>
          <w:kern w:val="0"/>
          <w:sz w:val="28"/>
          <w:szCs w:val="28"/>
          <w:lang w:bidi="ar-SA"/>
        </w:rPr>
        <w:t>житлово-комунального господарства с. Кня-</w:t>
      </w:r>
    </w:p>
    <w:p w:rsidR="002046EA" w:rsidRDefault="00383F25">
      <w:pPr>
        <w:tabs>
          <w:tab w:val="left" w:pos="4310"/>
          <w:tab w:val="left" w:pos="4370"/>
          <w:tab w:val="left" w:pos="6010"/>
        </w:tabs>
        <w:jc w:val="both"/>
      </w:pPr>
      <w:proofErr w:type="spellStart"/>
      <w:r>
        <w:rPr>
          <w:rFonts w:ascii="Times New Roman" w:eastAsia="Times New Roman" w:hAnsi="Times New Roman" w:cs="Times New Roman"/>
          <w:color w:val="000000"/>
          <w:spacing w:val="-6"/>
          <w:kern w:val="0"/>
          <w:sz w:val="28"/>
          <w:szCs w:val="28"/>
          <w:lang w:bidi="ar-SA"/>
        </w:rPr>
        <w:t>гининок</w:t>
      </w:r>
      <w:proofErr w:type="spellEnd"/>
      <w:r>
        <w:rPr>
          <w:rFonts w:ascii="Times New Roman" w:eastAsia="Times New Roman" w:hAnsi="Times New Roman" w:cs="Times New Roman"/>
          <w:color w:val="000000"/>
          <w:spacing w:val="-6"/>
          <w:kern w:val="0"/>
          <w:sz w:val="28"/>
          <w:szCs w:val="28"/>
          <w:lang w:bidi="ar-SA"/>
        </w:rPr>
        <w:t xml:space="preserve">     Луцького     </w:t>
      </w:r>
      <w:r w:rsidR="00C77851">
        <w:rPr>
          <w:rFonts w:ascii="Times New Roman" w:eastAsia="Times New Roman" w:hAnsi="Times New Roman" w:cs="Times New Roman"/>
          <w:color w:val="000000"/>
          <w:spacing w:val="-6"/>
          <w:kern w:val="0"/>
          <w:sz w:val="28"/>
          <w:szCs w:val="28"/>
          <w:lang w:bidi="ar-SA"/>
        </w:rPr>
        <w:t xml:space="preserve">району   </w:t>
      </w:r>
      <w:r>
        <w:rPr>
          <w:rFonts w:ascii="Times New Roman" w:eastAsia="Times New Roman" w:hAnsi="Times New Roman" w:cs="Times New Roman"/>
          <w:color w:val="000000"/>
          <w:spacing w:val="-6"/>
          <w:kern w:val="0"/>
          <w:sz w:val="28"/>
          <w:szCs w:val="28"/>
          <w:lang w:bidi="ar-SA"/>
        </w:rPr>
        <w:t xml:space="preserve"> </w:t>
      </w:r>
      <w:r w:rsidR="00C77851">
        <w:rPr>
          <w:rFonts w:ascii="Times New Roman" w:eastAsia="Times New Roman" w:hAnsi="Times New Roman" w:cs="Times New Roman"/>
          <w:color w:val="000000"/>
          <w:spacing w:val="-6"/>
          <w:kern w:val="0"/>
          <w:sz w:val="28"/>
          <w:szCs w:val="28"/>
          <w:lang w:bidi="ar-SA"/>
        </w:rPr>
        <w:t xml:space="preserve">Волинської </w:t>
      </w:r>
    </w:p>
    <w:p w:rsidR="002046EA" w:rsidRDefault="00C77851">
      <w:pPr>
        <w:tabs>
          <w:tab w:val="left" w:pos="4310"/>
          <w:tab w:val="left" w:pos="4370"/>
          <w:tab w:val="left" w:pos="6010"/>
        </w:tabs>
        <w:jc w:val="both"/>
      </w:pPr>
      <w:r>
        <w:rPr>
          <w:rFonts w:ascii="Times New Roman" w:eastAsia="Times New Roman" w:hAnsi="Times New Roman" w:cs="Times New Roman"/>
          <w:color w:val="000000"/>
          <w:spacing w:val="-6"/>
          <w:kern w:val="0"/>
          <w:sz w:val="28"/>
          <w:szCs w:val="28"/>
          <w:lang w:bidi="ar-SA"/>
        </w:rPr>
        <w:t>області</w:t>
      </w:r>
      <w:r>
        <w:rPr>
          <w:rFonts w:ascii="Times New Roman" w:hAnsi="Times New Roman" w:cs="Times New Roman"/>
          <w:color w:val="000000"/>
          <w:spacing w:val="-2"/>
          <w:sz w:val="28"/>
          <w:szCs w:val="28"/>
        </w:rPr>
        <w:t xml:space="preserve"> </w:t>
      </w:r>
      <w:r w:rsidR="00383F25">
        <w:rPr>
          <w:rFonts w:ascii="Times New Roman" w:hAnsi="Times New Roman" w:cs="Times New Roman"/>
          <w:sz w:val="28"/>
          <w:szCs w:val="28"/>
        </w:rPr>
        <w:t>права постійного</w:t>
      </w:r>
      <w:r>
        <w:rPr>
          <w:rFonts w:ascii="Times New Roman" w:hAnsi="Times New Roman" w:cs="Times New Roman"/>
          <w:sz w:val="28"/>
          <w:szCs w:val="28"/>
        </w:rPr>
        <w:t xml:space="preserve"> користування </w:t>
      </w:r>
      <w:r w:rsidR="00383F25">
        <w:rPr>
          <w:rFonts w:ascii="Times New Roman" w:hAnsi="Times New Roman" w:cs="Times New Roman"/>
          <w:sz w:val="28"/>
          <w:szCs w:val="28"/>
        </w:rPr>
        <w:t xml:space="preserve"> </w:t>
      </w:r>
      <w:proofErr w:type="spellStart"/>
      <w:r>
        <w:rPr>
          <w:rFonts w:ascii="Times New Roman" w:hAnsi="Times New Roman" w:cs="Times New Roman"/>
          <w:sz w:val="28"/>
          <w:szCs w:val="28"/>
        </w:rPr>
        <w:t>зе-</w:t>
      </w:r>
      <w:proofErr w:type="spellEnd"/>
    </w:p>
    <w:p w:rsidR="002046EA" w:rsidRDefault="00383F25">
      <w:pPr>
        <w:tabs>
          <w:tab w:val="left" w:pos="4310"/>
          <w:tab w:val="left" w:pos="4370"/>
          <w:tab w:val="left" w:pos="6010"/>
        </w:tabs>
        <w:jc w:val="both"/>
      </w:pPr>
      <w:r>
        <w:rPr>
          <w:rFonts w:ascii="Times New Roman" w:hAnsi="Times New Roman" w:cs="Times New Roman"/>
          <w:sz w:val="28"/>
          <w:szCs w:val="28"/>
        </w:rPr>
        <w:t>мельною   ділянкою   площею  0,88</w:t>
      </w:r>
      <w:r w:rsidR="00C77851">
        <w:rPr>
          <w:rFonts w:ascii="Times New Roman" w:hAnsi="Times New Roman" w:cs="Times New Roman"/>
          <w:sz w:val="28"/>
          <w:szCs w:val="28"/>
        </w:rPr>
        <w:t xml:space="preserve">00 га  у  </w:t>
      </w:r>
    </w:p>
    <w:p w:rsidR="002046EA" w:rsidRDefault="00C77851">
      <w:pPr>
        <w:tabs>
          <w:tab w:val="left" w:pos="4310"/>
          <w:tab w:val="left" w:pos="4370"/>
          <w:tab w:val="left" w:pos="6010"/>
        </w:tabs>
        <w:jc w:val="both"/>
      </w:pPr>
      <w:r>
        <w:rPr>
          <w:rFonts w:ascii="Times New Roman" w:hAnsi="Times New Roman" w:cs="Times New Roman"/>
          <w:sz w:val="28"/>
          <w:szCs w:val="28"/>
        </w:rPr>
        <w:t xml:space="preserve">с. </w:t>
      </w:r>
      <w:r>
        <w:rPr>
          <w:rFonts w:ascii="Times New Roman" w:eastAsia="Times New Roman" w:hAnsi="Times New Roman" w:cs="Times New Roman"/>
          <w:bCs/>
          <w:spacing w:val="-8"/>
          <w:sz w:val="28"/>
          <w:szCs w:val="28"/>
          <w:lang w:bidi="ar-SA"/>
        </w:rPr>
        <w:t xml:space="preserve">Княгининок </w:t>
      </w:r>
      <w:r>
        <w:rPr>
          <w:rFonts w:ascii="Times New Roman" w:eastAsia="Times New Roman" w:hAnsi="Times New Roman" w:cs="Times New Roman"/>
          <w:bCs/>
          <w:color w:val="000000"/>
          <w:spacing w:val="-4"/>
          <w:sz w:val="28"/>
          <w:szCs w:val="28"/>
          <w:lang w:bidi="ar-SA"/>
        </w:rPr>
        <w:t xml:space="preserve">Луцького району </w:t>
      </w:r>
      <w:r>
        <w:rPr>
          <w:rFonts w:ascii="Times New Roman" w:hAnsi="Times New Roman" w:cs="Times New Roman"/>
          <w:sz w:val="28"/>
          <w:szCs w:val="28"/>
        </w:rPr>
        <w:t>Волинської</w:t>
      </w:r>
    </w:p>
    <w:p w:rsidR="002046EA" w:rsidRDefault="00C77851">
      <w:pPr>
        <w:tabs>
          <w:tab w:val="left" w:pos="4310"/>
          <w:tab w:val="left" w:pos="4370"/>
          <w:tab w:val="left" w:pos="6010"/>
        </w:tabs>
        <w:jc w:val="both"/>
      </w:pPr>
      <w:r>
        <w:rPr>
          <w:rFonts w:ascii="Times New Roman" w:hAnsi="Times New Roman" w:cs="Times New Roman"/>
          <w:sz w:val="28"/>
          <w:szCs w:val="28"/>
        </w:rPr>
        <w:t>області</w:t>
      </w:r>
    </w:p>
    <w:p w:rsidR="002046EA" w:rsidRDefault="002046EA">
      <w:pPr>
        <w:ind w:firstLine="737"/>
        <w:jc w:val="both"/>
        <w:rPr>
          <w:sz w:val="28"/>
          <w:szCs w:val="28"/>
        </w:rPr>
      </w:pPr>
    </w:p>
    <w:p w:rsidR="002046EA" w:rsidRPr="002F5D81" w:rsidRDefault="00C77851" w:rsidP="002F5D81">
      <w:pPr>
        <w:ind w:firstLine="567"/>
        <w:jc w:val="both"/>
        <w:rPr>
          <w:rFonts w:ascii="Times New Roman" w:hAnsi="Times New Roman" w:cs="Times New Roman"/>
          <w:color w:val="000000"/>
          <w:spacing w:val="-2"/>
          <w:sz w:val="28"/>
          <w:szCs w:val="28"/>
          <w:shd w:val="clear" w:color="auto" w:fill="FFFFFF"/>
        </w:rPr>
      </w:pPr>
      <w:r>
        <w:rPr>
          <w:rFonts w:ascii="Times New Roman" w:hAnsi="Times New Roman" w:cs="Times New Roman"/>
          <w:sz w:val="28"/>
          <w:szCs w:val="28"/>
        </w:rPr>
        <w:t xml:space="preserve">Розглянувши заяву </w:t>
      </w:r>
      <w:r>
        <w:rPr>
          <w:rFonts w:ascii="Times New Roman" w:hAnsi="Times New Roman" w:cs="Times New Roman"/>
          <w:color w:val="000000"/>
          <w:spacing w:val="-2"/>
          <w:sz w:val="28"/>
          <w:szCs w:val="28"/>
        </w:rPr>
        <w:t xml:space="preserve">Виробничого управління житлово-комунального господарства с. Княгининок Луцького району Волинської області </w:t>
      </w:r>
      <w:r>
        <w:rPr>
          <w:rFonts w:ascii="Times New Roman" w:hAnsi="Times New Roman" w:cs="Times New Roman"/>
          <w:color w:val="000000"/>
          <w:sz w:val="28"/>
          <w:szCs w:val="28"/>
        </w:rPr>
        <w:t>про припинення права постійного користування земельною ділянкою</w:t>
      </w:r>
      <w:r w:rsidR="00F53FF7">
        <w:rPr>
          <w:rFonts w:ascii="Times New Roman" w:hAnsi="Times New Roman" w:cs="Times New Roman"/>
          <w:color w:val="000000"/>
          <w:spacing w:val="-2"/>
          <w:sz w:val="28"/>
          <w:szCs w:val="28"/>
        </w:rPr>
        <w:t xml:space="preserve"> комунальної власності площею 0,88</w:t>
      </w:r>
      <w:r>
        <w:rPr>
          <w:rFonts w:ascii="Times New Roman" w:hAnsi="Times New Roman" w:cs="Times New Roman"/>
          <w:color w:val="000000"/>
          <w:spacing w:val="-2"/>
          <w:sz w:val="28"/>
          <w:szCs w:val="28"/>
        </w:rPr>
        <w:t xml:space="preserve">00 га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hAnsi="Times New Roman" w:cs="Times New Roman"/>
          <w:color w:val="000000"/>
          <w:spacing w:val="-2"/>
          <w:sz w:val="28"/>
          <w:szCs w:val="28"/>
        </w:rPr>
        <w:t>:</w:t>
      </w:r>
      <w:r>
        <w:rPr>
          <w:rFonts w:ascii="Times New Roman" w:eastAsia="Times New Roman" w:hAnsi="Times New Roman" w:cs="Times New Roman"/>
          <w:spacing w:val="-2"/>
          <w:kern w:val="0"/>
          <w:sz w:val="28"/>
          <w:szCs w:val="28"/>
          <w:lang w:bidi="ar-SA"/>
        </w:rPr>
        <w:t>0</w:t>
      </w:r>
      <w:r>
        <w:rPr>
          <w:rFonts w:ascii="Times New Roman" w:hAnsi="Times New Roman" w:cs="Times New Roman"/>
          <w:color w:val="000000"/>
          <w:spacing w:val="-2"/>
          <w:sz w:val="28"/>
          <w:szCs w:val="28"/>
        </w:rPr>
        <w:t>1:001:6692</w:t>
      </w:r>
      <w:r w:rsidR="00A95BF3">
        <w:rPr>
          <w:rFonts w:ascii="Times New Roman" w:hAnsi="Times New Roman" w:cs="Times New Roman"/>
          <w:color w:val="000000"/>
          <w:spacing w:val="-2"/>
          <w:sz w:val="28"/>
          <w:szCs w:val="28"/>
        </w:rPr>
        <w:t xml:space="preserve"> для обслуговування кладовища</w:t>
      </w:r>
      <w:r>
        <w:rPr>
          <w:rFonts w:ascii="Times New Roman" w:hAnsi="Times New Roman" w:cs="Times New Roman"/>
          <w:color w:val="000000"/>
          <w:spacing w:val="-2"/>
          <w:sz w:val="28"/>
          <w:szCs w:val="28"/>
        </w:rPr>
        <w:t xml:space="preserve"> </w:t>
      </w:r>
      <w:r>
        <w:rPr>
          <w:rFonts w:ascii="Times New Roman" w:hAnsi="Times New Roman" w:cs="Times New Roman"/>
          <w:spacing w:val="-2"/>
          <w:sz w:val="28"/>
          <w:szCs w:val="28"/>
        </w:rPr>
        <w:t>у с. Княгининок Луцького району Волинської області</w:t>
      </w:r>
      <w:r>
        <w:rPr>
          <w:rFonts w:ascii="Times New Roman" w:hAnsi="Times New Roman" w:cs="Times New Roman"/>
          <w:color w:val="000000"/>
          <w:sz w:val="28"/>
          <w:szCs w:val="28"/>
        </w:rPr>
        <w:t>, у зв’язку з добровільною відмовою</w:t>
      </w:r>
      <w:r w:rsidR="00A37DA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B261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ві</w:t>
      </w:r>
      <w:r>
        <w:rPr>
          <w:rFonts w:ascii="Times New Roman" w:hAnsi="Times New Roman" w:cs="Times New Roman"/>
          <w:spacing w:val="-2"/>
          <w:sz w:val="28"/>
          <w:szCs w:val="28"/>
        </w:rPr>
        <w:t>д права постійного користування земельною ділянкою та ліквідацією підприємства, враховуючи рішення Л</w:t>
      </w:r>
      <w:r w:rsidR="00A95BF3">
        <w:rPr>
          <w:rFonts w:ascii="Times New Roman" w:hAnsi="Times New Roman" w:cs="Times New Roman"/>
          <w:spacing w:val="-2"/>
          <w:sz w:val="28"/>
          <w:szCs w:val="28"/>
        </w:rPr>
        <w:t>уцької міської ради</w:t>
      </w:r>
      <w:r>
        <w:rPr>
          <w:rFonts w:ascii="Times New Roman" w:hAnsi="Times New Roman" w:cs="Times New Roman"/>
          <w:spacing w:val="-2"/>
          <w:sz w:val="28"/>
          <w:szCs w:val="28"/>
        </w:rPr>
        <w:t xml:space="preserve"> від 27.01.2021 № 5/17 «Про ліквідацію </w:t>
      </w:r>
      <w:r w:rsidR="001E0C10">
        <w:rPr>
          <w:rFonts w:ascii="Times New Roman" w:hAnsi="Times New Roman" w:cs="Times New Roman"/>
          <w:spacing w:val="-2"/>
          <w:sz w:val="28"/>
          <w:szCs w:val="28"/>
        </w:rPr>
        <w:t>Виробничого управління житлово-</w:t>
      </w:r>
      <w:r>
        <w:rPr>
          <w:rFonts w:ascii="Times New Roman" w:hAnsi="Times New Roman" w:cs="Times New Roman"/>
          <w:spacing w:val="-2"/>
          <w:sz w:val="28"/>
          <w:szCs w:val="28"/>
        </w:rPr>
        <w:t xml:space="preserve">комунального господарства </w:t>
      </w:r>
      <w:proofErr w:type="spellStart"/>
      <w:r>
        <w:rPr>
          <w:rFonts w:ascii="Times New Roman" w:hAnsi="Times New Roman" w:cs="Times New Roman"/>
          <w:spacing w:val="-2"/>
          <w:sz w:val="28"/>
          <w:szCs w:val="28"/>
        </w:rPr>
        <w:t>с. Княгининок</w:t>
      </w:r>
      <w:proofErr w:type="spellEnd"/>
      <w:r>
        <w:rPr>
          <w:rFonts w:ascii="Times New Roman" w:hAnsi="Times New Roman" w:cs="Times New Roman"/>
          <w:spacing w:val="-2"/>
          <w:sz w:val="28"/>
          <w:szCs w:val="28"/>
        </w:rPr>
        <w:t xml:space="preserve"> Луцького району Волинської області», інформацію</w:t>
      </w:r>
      <w:r>
        <w:rPr>
          <w:rFonts w:ascii="Times New Roman" w:hAnsi="Times New Roman" w:cs="Times New Roman"/>
          <w:color w:val="000000"/>
          <w:spacing w:val="-2"/>
          <w:sz w:val="28"/>
          <w:szCs w:val="28"/>
          <w:shd w:val="clear" w:color="auto" w:fill="FFFFFF"/>
        </w:rPr>
        <w:t xml:space="preserve"> з Державного реєстру речових прав на нерухоме майно про </w:t>
      </w:r>
      <w:r w:rsidR="004879EE">
        <w:rPr>
          <w:rFonts w:ascii="Times New Roman" w:hAnsi="Times New Roman" w:cs="Times New Roman"/>
          <w:color w:val="000000"/>
          <w:spacing w:val="-2"/>
          <w:sz w:val="28"/>
          <w:szCs w:val="28"/>
          <w:shd w:val="clear" w:color="auto" w:fill="FFFFFF"/>
        </w:rPr>
        <w:t>р</w:t>
      </w:r>
      <w:r w:rsidR="002F5D81">
        <w:rPr>
          <w:rFonts w:ascii="Times New Roman" w:hAnsi="Times New Roman" w:cs="Times New Roman"/>
          <w:color w:val="000000"/>
          <w:spacing w:val="-2"/>
          <w:sz w:val="28"/>
          <w:szCs w:val="28"/>
          <w:shd w:val="clear" w:color="auto" w:fill="FFFFFF"/>
        </w:rPr>
        <w:t>еєстраці</w:t>
      </w:r>
      <w:r w:rsidR="00B6300D">
        <w:rPr>
          <w:rFonts w:ascii="Times New Roman" w:hAnsi="Times New Roman" w:cs="Times New Roman"/>
          <w:color w:val="000000"/>
          <w:spacing w:val="-2"/>
          <w:sz w:val="28"/>
          <w:szCs w:val="28"/>
          <w:shd w:val="clear" w:color="auto" w:fill="FFFFFF"/>
        </w:rPr>
        <w:t xml:space="preserve">ю іншого речового права </w:t>
      </w:r>
      <w:r w:rsidR="004879EE">
        <w:rPr>
          <w:rFonts w:ascii="Times New Roman" w:hAnsi="Times New Roman" w:cs="Times New Roman"/>
          <w:color w:val="000000"/>
          <w:spacing w:val="-2"/>
          <w:sz w:val="28"/>
          <w:szCs w:val="28"/>
          <w:shd w:val="clear" w:color="auto" w:fill="FFFFFF"/>
        </w:rPr>
        <w:t>від 14.01.2020</w:t>
      </w:r>
      <w:r>
        <w:rPr>
          <w:rFonts w:ascii="Times New Roman" w:hAnsi="Times New Roman" w:cs="Times New Roman"/>
          <w:color w:val="000000"/>
          <w:spacing w:val="-2"/>
          <w:sz w:val="28"/>
          <w:szCs w:val="28"/>
          <w:shd w:val="clear" w:color="auto" w:fill="FFFFFF"/>
        </w:rPr>
        <w:t>, номер запису</w:t>
      </w:r>
      <w:r w:rsidR="004879EE">
        <w:rPr>
          <w:rFonts w:ascii="Times New Roman" w:hAnsi="Times New Roman" w:cs="Times New Roman"/>
          <w:color w:val="000000"/>
          <w:spacing w:val="-2"/>
          <w:sz w:val="28"/>
          <w:szCs w:val="28"/>
          <w:shd w:val="clear" w:color="auto" w:fill="FFFFFF"/>
        </w:rPr>
        <w:t xml:space="preserve"> про інше речове право: 35066038</w:t>
      </w:r>
      <w:r>
        <w:rPr>
          <w:rFonts w:ascii="Times New Roman" w:hAnsi="Times New Roman" w:cs="Times New Roman"/>
          <w:color w:val="000000"/>
          <w:spacing w:val="-2"/>
          <w:sz w:val="28"/>
          <w:szCs w:val="28"/>
          <w:shd w:val="clear" w:color="auto" w:fill="FFFFFF"/>
        </w:rPr>
        <w:t>, в</w:t>
      </w:r>
      <w:r>
        <w:rPr>
          <w:rFonts w:ascii="Times New Roman" w:hAnsi="Times New Roman" w:cs="Times New Roman"/>
          <w:color w:val="000000"/>
          <w:spacing w:val="2"/>
          <w:sz w:val="28"/>
          <w:szCs w:val="28"/>
          <w:shd w:val="clear" w:color="auto" w:fill="FFFFFF"/>
        </w:rPr>
        <w:t>итяг з Державного земельного када</w:t>
      </w:r>
      <w:r w:rsidR="00644AF6">
        <w:rPr>
          <w:rFonts w:ascii="Times New Roman" w:hAnsi="Times New Roman" w:cs="Times New Roman"/>
          <w:color w:val="000000"/>
          <w:spacing w:val="2"/>
          <w:sz w:val="28"/>
          <w:szCs w:val="28"/>
          <w:shd w:val="clear" w:color="auto" w:fill="FFFFFF"/>
        </w:rPr>
        <w:t>стру про земельну ділянку від 09.07</w:t>
      </w:r>
      <w:r w:rsidR="006E6855">
        <w:rPr>
          <w:rFonts w:ascii="Times New Roman" w:hAnsi="Times New Roman" w:cs="Times New Roman"/>
          <w:color w:val="000000"/>
          <w:spacing w:val="2"/>
          <w:sz w:val="28"/>
          <w:szCs w:val="28"/>
          <w:shd w:val="clear" w:color="auto" w:fill="FFFFFF"/>
        </w:rPr>
        <w:t>.2025 № НВ-000137881</w:t>
      </w:r>
      <w:r>
        <w:rPr>
          <w:rFonts w:ascii="Times New Roman" w:hAnsi="Times New Roman" w:cs="Times New Roman"/>
          <w:color w:val="000000"/>
          <w:spacing w:val="2"/>
          <w:sz w:val="28"/>
          <w:szCs w:val="28"/>
          <w:shd w:val="clear" w:color="auto" w:fill="FFFFFF"/>
        </w:rPr>
        <w:t>2025</w:t>
      </w:r>
      <w:r>
        <w:rPr>
          <w:rFonts w:ascii="Times New Roman" w:hAnsi="Times New Roman" w:cs="Times New Roman"/>
          <w:color w:val="000000"/>
          <w:spacing w:val="-6"/>
          <w:sz w:val="28"/>
          <w:szCs w:val="28"/>
          <w:highlight w:val="white"/>
          <w:shd w:val="clear" w:color="auto" w:fill="FFFFFF"/>
        </w:rPr>
        <w:t xml:space="preserve">, керуючись статтями 12, 92, 96, 122, 125, 141, 142 Земельного кодексу України, Законом України «Про Державний земельний кадастр», Законом України «Про державну реєстрацію речових прав на нерухоме майно та їх обтяжень», Законом України «Про внесення змін до деяких законодавчих актів України щодо розмежування земель державної та комунальної власності», постановами Кабінету Міністрів України від 17.10.2012 № 1051 «Про затвердження Порядку ведення Державного земельного кадастру» та </w:t>
      </w:r>
      <w:bookmarkStart w:id="0" w:name="_GoBack"/>
      <w:bookmarkEnd w:id="0"/>
      <w:r>
        <w:rPr>
          <w:rFonts w:ascii="Times New Roman" w:hAnsi="Times New Roman" w:cs="Times New Roman"/>
          <w:color w:val="000000"/>
          <w:spacing w:val="-6"/>
          <w:sz w:val="28"/>
          <w:szCs w:val="28"/>
          <w:highlight w:val="white"/>
          <w:shd w:val="clear" w:color="auto" w:fill="FFFFFF"/>
        </w:rPr>
        <w:t>від 17.07.2020 № 807- ІХ «Про утворення та ліквідацію районів», 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r w:rsidR="00D57E9F">
        <w:rPr>
          <w:rFonts w:ascii="Times New Roman" w:hAnsi="Times New Roman" w:cs="Times New Roman"/>
          <w:color w:val="000000"/>
          <w:spacing w:val="-6"/>
          <w:sz w:val="28"/>
          <w:szCs w:val="28"/>
          <w:highlight w:val="white"/>
          <w:shd w:val="clear" w:color="auto" w:fill="FFFFFF"/>
        </w:rPr>
        <w:t>, рішенням Луцької міської ради</w:t>
      </w:r>
      <w:r w:rsidR="00536B8F">
        <w:rPr>
          <w:rFonts w:ascii="Times New Roman" w:hAnsi="Times New Roman" w:cs="Times New Roman"/>
          <w:color w:val="000000"/>
          <w:spacing w:val="-6"/>
          <w:sz w:val="28"/>
          <w:szCs w:val="28"/>
          <w:highlight w:val="white"/>
          <w:shd w:val="clear" w:color="auto" w:fill="FFFFFF"/>
        </w:rPr>
        <w:t xml:space="preserve"> </w:t>
      </w:r>
      <w:r w:rsidR="002F5D81">
        <w:rPr>
          <w:rFonts w:ascii="Times New Roman" w:hAnsi="Times New Roman" w:cs="Times New Roman"/>
          <w:color w:val="000000"/>
          <w:spacing w:val="-6"/>
          <w:sz w:val="28"/>
          <w:szCs w:val="28"/>
          <w:highlight w:val="white"/>
          <w:shd w:val="clear" w:color="auto" w:fill="FFFFFF"/>
        </w:rPr>
        <w:t xml:space="preserve">                                   </w:t>
      </w:r>
      <w:r>
        <w:rPr>
          <w:rFonts w:ascii="Times New Roman" w:hAnsi="Times New Roman" w:cs="Times New Roman"/>
          <w:color w:val="000000"/>
          <w:spacing w:val="-6"/>
          <w:sz w:val="28"/>
          <w:szCs w:val="28"/>
          <w:highlight w:val="white"/>
          <w:shd w:val="clear" w:color="auto" w:fill="FFFFFF"/>
        </w:rPr>
        <w:t xml:space="preserve">від 17.12.2020 № 1/20 «Про реорганізацію сільських рад шляхом приєднання до Луцької міської ради», статтею 26 та пунктом </w:t>
      </w:r>
      <w:r>
        <w:rPr>
          <w:rFonts w:ascii="Times New Roman" w:hAnsi="Times New Roman" w:cs="Times New Roman"/>
          <w:color w:val="000000"/>
          <w:spacing w:val="-6"/>
          <w:sz w:val="28"/>
          <w:szCs w:val="28"/>
          <w:highlight w:val="white"/>
          <w:shd w:val="clear" w:color="auto" w:fill="FFFFFF"/>
          <w:lang w:eastAsia="uk-UA"/>
        </w:rPr>
        <w:t>6</w:t>
      </w:r>
      <w:r>
        <w:rPr>
          <w:rFonts w:ascii="Times New Roman" w:hAnsi="Times New Roman" w:cs="Times New Roman"/>
          <w:color w:val="000000"/>
          <w:spacing w:val="-6"/>
          <w:sz w:val="28"/>
          <w:szCs w:val="28"/>
          <w:highlight w:val="white"/>
          <w:shd w:val="clear" w:color="auto" w:fill="FFFFFF"/>
          <w:vertAlign w:val="superscript"/>
          <w:lang w:eastAsia="uk-UA"/>
        </w:rPr>
        <w:t>-1</w:t>
      </w:r>
      <w:r>
        <w:rPr>
          <w:rFonts w:ascii="Times New Roman" w:hAnsi="Times New Roman" w:cs="Times New Roman"/>
          <w:color w:val="000000"/>
          <w:spacing w:val="-6"/>
          <w:sz w:val="28"/>
          <w:szCs w:val="28"/>
          <w:highlight w:val="white"/>
          <w:shd w:val="clear" w:color="auto" w:fill="FFFFFF"/>
        </w:rPr>
        <w:t xml:space="preserve"> розділу V</w:t>
      </w:r>
      <w:r w:rsidRPr="00290F81">
        <w:rPr>
          <w:rFonts w:ascii="Times New Roman" w:hAnsi="Times New Roman" w:cs="Times New Roman"/>
          <w:color w:val="000000"/>
          <w:spacing w:val="-6"/>
          <w:sz w:val="28"/>
          <w:szCs w:val="28"/>
          <w:highlight w:val="white"/>
          <w:shd w:val="clear" w:color="auto" w:fill="FFFFFF"/>
          <w:lang w:val="ru-RU"/>
        </w:rPr>
        <w:t xml:space="preserve"> </w:t>
      </w:r>
      <w:r>
        <w:rPr>
          <w:rFonts w:ascii="Times New Roman" w:hAnsi="Times New Roman" w:cs="Times New Roman"/>
          <w:color w:val="000000"/>
          <w:spacing w:val="-6"/>
          <w:sz w:val="28"/>
          <w:szCs w:val="28"/>
          <w:highlight w:val="white"/>
          <w:shd w:val="clear" w:color="auto" w:fill="FFFFFF"/>
        </w:rPr>
        <w:t xml:space="preserve">Прикінцевих та перехідних положень Закону України «Про місцеве самоврядування в Україні», міська рада </w:t>
      </w:r>
    </w:p>
    <w:p w:rsidR="002046EA" w:rsidRDefault="002046EA">
      <w:pPr>
        <w:ind w:firstLine="737"/>
        <w:jc w:val="both"/>
        <w:rPr>
          <w:rFonts w:ascii="Times New Roman" w:hAnsi="Times New Roman" w:cs="Times New Roman"/>
          <w:color w:val="000000"/>
          <w:spacing w:val="-6"/>
          <w:sz w:val="28"/>
          <w:szCs w:val="28"/>
          <w:highlight w:val="white"/>
          <w:shd w:val="clear" w:color="auto" w:fill="FFFFFF"/>
        </w:rPr>
      </w:pPr>
    </w:p>
    <w:p w:rsidR="002046EA" w:rsidRDefault="00C77851">
      <w:pPr>
        <w:jc w:val="both"/>
      </w:pPr>
      <w:r>
        <w:rPr>
          <w:rFonts w:ascii="Times New Roman" w:hAnsi="Times New Roman" w:cs="Times New Roman"/>
          <w:sz w:val="28"/>
          <w:szCs w:val="28"/>
        </w:rPr>
        <w:t>ВИРІШИЛА:</w:t>
      </w:r>
    </w:p>
    <w:p w:rsidR="002046EA" w:rsidRDefault="002046EA">
      <w:pPr>
        <w:jc w:val="both"/>
        <w:rPr>
          <w:rFonts w:ascii="Times New Roman" w:hAnsi="Times New Roman" w:cs="Times New Roman"/>
          <w:sz w:val="28"/>
          <w:szCs w:val="28"/>
        </w:rPr>
      </w:pPr>
    </w:p>
    <w:p w:rsidR="002046EA" w:rsidRDefault="00C77851">
      <w:pPr>
        <w:ind w:firstLine="567"/>
        <w:jc w:val="both"/>
        <w:rPr>
          <w:sz w:val="28"/>
          <w:szCs w:val="28"/>
        </w:rPr>
      </w:pPr>
      <w:r>
        <w:rPr>
          <w:rFonts w:ascii="Times New Roman" w:hAnsi="Times New Roman" w:cs="Times New Roman"/>
          <w:sz w:val="28"/>
          <w:szCs w:val="28"/>
        </w:rPr>
        <w:t xml:space="preserve">1. Припинити </w:t>
      </w:r>
      <w:r>
        <w:rPr>
          <w:rFonts w:ascii="Times New Roman" w:hAnsi="Times New Roman" w:cs="Times New Roman"/>
          <w:color w:val="000000"/>
          <w:spacing w:val="-2"/>
          <w:sz w:val="28"/>
          <w:szCs w:val="28"/>
        </w:rPr>
        <w:t>Виробничому управлінню житлово-комунального господарства с. Княгининок Луцького району Волинської області</w:t>
      </w:r>
      <w:r>
        <w:rPr>
          <w:rFonts w:ascii="Times New Roman" w:hAnsi="Times New Roman" w:cs="Times New Roman"/>
          <w:sz w:val="28"/>
          <w:szCs w:val="28"/>
        </w:rPr>
        <w:t xml:space="preserve"> право постійного користування земельною ділянкою</w:t>
      </w:r>
      <w:r w:rsidR="00536B8F">
        <w:rPr>
          <w:rFonts w:ascii="Times New Roman" w:hAnsi="Times New Roman" w:cs="Times New Roman"/>
          <w:sz w:val="28"/>
          <w:szCs w:val="28"/>
        </w:rPr>
        <w:t xml:space="preserve"> комунальної власності</w:t>
      </w:r>
      <w:r w:rsidR="00DA2691">
        <w:rPr>
          <w:rFonts w:ascii="Times New Roman" w:hAnsi="Times New Roman" w:cs="Times New Roman"/>
          <w:sz w:val="28"/>
          <w:szCs w:val="28"/>
        </w:rPr>
        <w:t>,</w:t>
      </w:r>
      <w:r w:rsidR="00536B8F">
        <w:rPr>
          <w:rFonts w:ascii="Times New Roman" w:hAnsi="Times New Roman" w:cs="Times New Roman"/>
          <w:sz w:val="28"/>
          <w:szCs w:val="28"/>
        </w:rPr>
        <w:t xml:space="preserve">  площею 0</w:t>
      </w:r>
      <w:r w:rsidR="00536B8F">
        <w:rPr>
          <w:rFonts w:ascii="Times New Roman" w:hAnsi="Times New Roman" w:cs="Times New Roman"/>
          <w:color w:val="000000"/>
          <w:spacing w:val="-2"/>
          <w:sz w:val="28"/>
          <w:szCs w:val="28"/>
        </w:rPr>
        <w:t>,88</w:t>
      </w:r>
      <w:r>
        <w:rPr>
          <w:rFonts w:ascii="Times New Roman" w:hAnsi="Times New Roman" w:cs="Times New Roman"/>
          <w:color w:val="000000"/>
          <w:spacing w:val="-2"/>
          <w:sz w:val="28"/>
          <w:szCs w:val="28"/>
        </w:rPr>
        <w:t>00</w:t>
      </w:r>
      <w:r w:rsidR="00DA2691">
        <w:rPr>
          <w:rFonts w:ascii="Times New Roman" w:hAnsi="Times New Roman" w:cs="Times New Roman"/>
          <w:sz w:val="28"/>
          <w:szCs w:val="28"/>
        </w:rPr>
        <w:t> га</w:t>
      </w:r>
      <w:r>
        <w:rPr>
          <w:rFonts w:ascii="Times New Roman" w:hAnsi="Times New Roman" w:cs="Times New Roman"/>
          <w:sz w:val="28"/>
          <w:szCs w:val="28"/>
        </w:rPr>
        <w:t xml:space="preserve">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hAnsi="Times New Roman" w:cs="Times New Roman"/>
          <w:color w:val="000000"/>
          <w:spacing w:val="-2"/>
          <w:sz w:val="28"/>
          <w:szCs w:val="28"/>
        </w:rPr>
        <w:t>:</w:t>
      </w:r>
      <w:r>
        <w:rPr>
          <w:rFonts w:ascii="Times New Roman" w:eastAsia="Times New Roman" w:hAnsi="Times New Roman" w:cs="Times New Roman"/>
          <w:spacing w:val="-2"/>
          <w:kern w:val="0"/>
          <w:sz w:val="28"/>
          <w:szCs w:val="28"/>
          <w:lang w:bidi="ar-SA"/>
        </w:rPr>
        <w:t>0</w:t>
      </w:r>
      <w:r w:rsidR="00DA2691">
        <w:rPr>
          <w:rFonts w:ascii="Times New Roman" w:hAnsi="Times New Roman" w:cs="Times New Roman"/>
          <w:color w:val="000000"/>
          <w:spacing w:val="-2"/>
          <w:sz w:val="28"/>
          <w:szCs w:val="28"/>
        </w:rPr>
        <w:t>1:001:669</w:t>
      </w:r>
      <w:r>
        <w:rPr>
          <w:rFonts w:ascii="Times New Roman" w:hAnsi="Times New Roman" w:cs="Times New Roman"/>
          <w:color w:val="000000"/>
          <w:spacing w:val="-2"/>
          <w:sz w:val="28"/>
          <w:szCs w:val="28"/>
        </w:rPr>
        <w:t>2</w:t>
      </w:r>
      <w:r w:rsidR="00DA2691">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xml:space="preserve"> </w:t>
      </w:r>
      <w:r>
        <w:rPr>
          <w:rFonts w:ascii="Times New Roman" w:hAnsi="Times New Roman" w:cs="Times New Roman"/>
          <w:color w:val="000000"/>
          <w:spacing w:val="-2"/>
          <w:kern w:val="0"/>
          <w:sz w:val="28"/>
          <w:szCs w:val="28"/>
          <w:shd w:val="clear" w:color="auto" w:fill="FFFFFF"/>
        </w:rPr>
        <w:t xml:space="preserve">для </w:t>
      </w:r>
      <w:r w:rsidR="006D4ED1">
        <w:rPr>
          <w:rFonts w:ascii="Times New Roman" w:hAnsi="Times New Roman" w:cs="Times New Roman"/>
          <w:color w:val="000000"/>
          <w:spacing w:val="-2"/>
          <w:kern w:val="0"/>
          <w:sz w:val="28"/>
          <w:szCs w:val="28"/>
          <w:shd w:val="clear" w:color="auto" w:fill="FFFFFF"/>
        </w:rPr>
        <w:t>будівництва та обслуговування інших</w:t>
      </w:r>
      <w:r>
        <w:rPr>
          <w:rFonts w:ascii="Times New Roman" w:hAnsi="Times New Roman" w:cs="Times New Roman"/>
          <w:color w:val="000000"/>
          <w:spacing w:val="-2"/>
          <w:kern w:val="0"/>
          <w:sz w:val="28"/>
          <w:szCs w:val="28"/>
          <w:shd w:val="clear" w:color="auto" w:fill="FFFFFF"/>
        </w:rPr>
        <w:t xml:space="preserve"> будівель </w:t>
      </w:r>
      <w:r w:rsidR="00820DCA">
        <w:rPr>
          <w:rFonts w:ascii="Times New Roman" w:hAnsi="Times New Roman" w:cs="Times New Roman"/>
          <w:color w:val="000000"/>
          <w:spacing w:val="-2"/>
          <w:kern w:val="0"/>
          <w:sz w:val="28"/>
          <w:szCs w:val="28"/>
          <w:shd w:val="clear" w:color="auto" w:fill="FFFFFF"/>
        </w:rPr>
        <w:t>громадської забудови (03.1</w:t>
      </w:r>
      <w:r w:rsidR="006D4ED1">
        <w:rPr>
          <w:rFonts w:ascii="Times New Roman" w:hAnsi="Times New Roman" w:cs="Times New Roman"/>
          <w:color w:val="000000"/>
          <w:spacing w:val="-2"/>
          <w:kern w:val="0"/>
          <w:sz w:val="28"/>
          <w:szCs w:val="28"/>
          <w:shd w:val="clear" w:color="auto" w:fill="FFFFFF"/>
        </w:rPr>
        <w:t>5</w:t>
      </w:r>
      <w:r>
        <w:rPr>
          <w:rFonts w:ascii="Times New Roman" w:hAnsi="Times New Roman" w:cs="Times New Roman"/>
          <w:color w:val="000000"/>
          <w:spacing w:val="-2"/>
          <w:kern w:val="0"/>
          <w:sz w:val="28"/>
          <w:szCs w:val="28"/>
          <w:shd w:val="clear" w:color="auto" w:fill="FFFFFF"/>
        </w:rPr>
        <w:t>)</w:t>
      </w:r>
      <w:r>
        <w:rPr>
          <w:rFonts w:ascii="Times New Roman" w:eastAsia="Times New Roman" w:hAnsi="Times New Roman" w:cs="Times New Roman"/>
          <w:color w:val="000000"/>
          <w:spacing w:val="-4"/>
          <w:kern w:val="0"/>
          <w:sz w:val="28"/>
          <w:szCs w:val="28"/>
          <w:lang w:bidi="ar-SA"/>
        </w:rPr>
        <w:t xml:space="preserve"> </w:t>
      </w:r>
      <w:r>
        <w:rPr>
          <w:rFonts w:ascii="Times New Roman" w:hAnsi="Times New Roman" w:cs="Times New Roman"/>
          <w:spacing w:val="-2"/>
          <w:sz w:val="28"/>
          <w:szCs w:val="28"/>
        </w:rPr>
        <w:t>у с. Княгининок Луцького району Волинської області</w:t>
      </w:r>
      <w:r>
        <w:rPr>
          <w:rFonts w:ascii="Times New Roman" w:hAnsi="Times New Roman" w:cs="Times New Roman"/>
          <w:color w:val="000000"/>
          <w:sz w:val="28"/>
          <w:szCs w:val="28"/>
        </w:rPr>
        <w:t>.</w:t>
      </w:r>
    </w:p>
    <w:p w:rsidR="002046EA" w:rsidRDefault="00C77851">
      <w:pPr>
        <w:overflowPunct/>
        <w:ind w:firstLine="567"/>
        <w:jc w:val="both"/>
        <w:rPr>
          <w:sz w:val="28"/>
          <w:szCs w:val="28"/>
        </w:rPr>
      </w:pPr>
      <w:r>
        <w:rPr>
          <w:rFonts w:ascii="Times New Roman" w:eastAsia="Times New Roman" w:hAnsi="Times New Roman" w:cs="Times New Roman"/>
          <w:color w:val="000000"/>
          <w:spacing w:val="-4"/>
          <w:kern w:val="0"/>
          <w:sz w:val="28"/>
          <w:szCs w:val="28"/>
          <w:lang w:bidi="ar-SA"/>
        </w:rPr>
        <w:t>2. Доручити департаменту містобудування, земельних ресурсів та реклами Луцької міської ради забезпечити проведення державної реєстрації припинення іншого речового права (права по</w:t>
      </w:r>
      <w:r w:rsidR="003A363A">
        <w:rPr>
          <w:rFonts w:ascii="Times New Roman" w:eastAsia="Times New Roman" w:hAnsi="Times New Roman" w:cs="Times New Roman"/>
          <w:color w:val="000000"/>
          <w:spacing w:val="-4"/>
          <w:kern w:val="0"/>
          <w:sz w:val="28"/>
          <w:szCs w:val="28"/>
          <w:lang w:bidi="ar-SA"/>
        </w:rPr>
        <w:t>стійного користування) земельною ділянкою</w:t>
      </w:r>
      <w:r>
        <w:rPr>
          <w:rFonts w:ascii="Times New Roman" w:eastAsia="Times New Roman" w:hAnsi="Times New Roman" w:cs="Times New Roman"/>
          <w:color w:val="000000"/>
          <w:spacing w:val="-4"/>
          <w:kern w:val="0"/>
          <w:sz w:val="28"/>
          <w:szCs w:val="28"/>
          <w:lang w:bidi="ar-SA"/>
        </w:rPr>
        <w:t xml:space="preserve"> комунальної власності</w:t>
      </w:r>
      <w:r w:rsidR="003D27EC">
        <w:rPr>
          <w:rFonts w:ascii="Times New Roman" w:eastAsia="Times New Roman" w:hAnsi="Times New Roman" w:cs="Times New Roman"/>
          <w:color w:val="000000"/>
          <w:spacing w:val="-4"/>
          <w:kern w:val="0"/>
          <w:sz w:val="28"/>
          <w:szCs w:val="28"/>
          <w:lang w:bidi="ar-SA"/>
        </w:rPr>
        <w:t>,</w:t>
      </w:r>
      <w:r>
        <w:rPr>
          <w:rFonts w:ascii="Times New Roman" w:eastAsia="Times New Roman" w:hAnsi="Times New Roman" w:cs="Times New Roman"/>
          <w:color w:val="000000"/>
          <w:spacing w:val="-4"/>
          <w:kern w:val="0"/>
          <w:sz w:val="28"/>
          <w:szCs w:val="28"/>
          <w:lang w:bidi="ar-SA"/>
        </w:rPr>
        <w:t xml:space="preserve"> площею </w:t>
      </w:r>
      <w:r w:rsidR="003D27EC">
        <w:rPr>
          <w:rFonts w:ascii="Times New Roman" w:hAnsi="Times New Roman" w:cs="Times New Roman"/>
          <w:sz w:val="28"/>
          <w:szCs w:val="28"/>
        </w:rPr>
        <w:t>0</w:t>
      </w:r>
      <w:r w:rsidR="003D27EC">
        <w:rPr>
          <w:rFonts w:ascii="Times New Roman" w:hAnsi="Times New Roman" w:cs="Times New Roman"/>
          <w:color w:val="000000"/>
          <w:spacing w:val="-2"/>
          <w:sz w:val="28"/>
          <w:szCs w:val="28"/>
        </w:rPr>
        <w:t>,8800</w:t>
      </w:r>
      <w:r>
        <w:rPr>
          <w:rFonts w:ascii="Times New Roman" w:eastAsia="Times New Roman" w:hAnsi="Times New Roman" w:cs="Times New Roman"/>
          <w:color w:val="000000"/>
          <w:spacing w:val="-4"/>
          <w:kern w:val="0"/>
          <w:sz w:val="28"/>
          <w:szCs w:val="28"/>
          <w:lang w:bidi="ar-SA"/>
        </w:rPr>
        <w:t> г</w:t>
      </w:r>
      <w:r w:rsidR="003D27EC">
        <w:rPr>
          <w:rFonts w:ascii="Times New Roman" w:eastAsia="Times New Roman" w:hAnsi="Times New Roman" w:cs="Times New Roman"/>
          <w:color w:val="000000"/>
          <w:spacing w:val="-4"/>
          <w:kern w:val="0"/>
          <w:sz w:val="28"/>
          <w:szCs w:val="28"/>
          <w:lang w:bidi="ar-SA"/>
        </w:rPr>
        <w:t>а</w:t>
      </w:r>
      <w:r>
        <w:rPr>
          <w:rFonts w:ascii="Times New Roman" w:eastAsia="Times New Roman" w:hAnsi="Times New Roman" w:cs="Times New Roman"/>
          <w:color w:val="000000"/>
          <w:spacing w:val="-4"/>
          <w:kern w:val="0"/>
          <w:sz w:val="28"/>
          <w:szCs w:val="28"/>
          <w:lang w:bidi="ar-SA"/>
        </w:rPr>
        <w:t xml:space="preserve"> з кадастровим номером </w:t>
      </w:r>
      <w:r>
        <w:rPr>
          <w:rFonts w:ascii="Times New Roman" w:eastAsia="Times New Roman" w:hAnsi="Times New Roman" w:cs="Times New Roman"/>
          <w:spacing w:val="-2"/>
          <w:kern w:val="0"/>
          <w:sz w:val="28"/>
          <w:szCs w:val="28"/>
          <w:lang w:bidi="ar-SA"/>
        </w:rPr>
        <w:t>0722883700</w:t>
      </w:r>
      <w:r>
        <w:rPr>
          <w:rFonts w:ascii="Times New Roman" w:eastAsia="Times New Roman" w:hAnsi="Times New Roman" w:cs="Times New Roman"/>
          <w:color w:val="000000"/>
          <w:spacing w:val="-2"/>
          <w:kern w:val="0"/>
          <w:sz w:val="28"/>
          <w:szCs w:val="28"/>
          <w:lang w:bidi="ar-SA"/>
        </w:rPr>
        <w:t>:</w:t>
      </w:r>
      <w:r>
        <w:rPr>
          <w:rFonts w:ascii="Times New Roman" w:eastAsia="Times New Roman" w:hAnsi="Times New Roman" w:cs="Times New Roman"/>
          <w:spacing w:val="-2"/>
          <w:kern w:val="0"/>
          <w:sz w:val="28"/>
          <w:szCs w:val="28"/>
          <w:lang w:bidi="ar-SA"/>
        </w:rPr>
        <w:t>0</w:t>
      </w:r>
      <w:r w:rsidR="003D27EC">
        <w:rPr>
          <w:rFonts w:ascii="Times New Roman" w:eastAsia="Times New Roman" w:hAnsi="Times New Roman" w:cs="Times New Roman"/>
          <w:color w:val="000000"/>
          <w:spacing w:val="-2"/>
          <w:kern w:val="0"/>
          <w:sz w:val="28"/>
          <w:szCs w:val="28"/>
          <w:lang w:bidi="ar-SA"/>
        </w:rPr>
        <w:t>1:001:669</w:t>
      </w:r>
      <w:r>
        <w:rPr>
          <w:rFonts w:ascii="Times New Roman" w:eastAsia="Times New Roman" w:hAnsi="Times New Roman" w:cs="Times New Roman"/>
          <w:color w:val="000000"/>
          <w:spacing w:val="-2"/>
          <w:kern w:val="0"/>
          <w:sz w:val="28"/>
          <w:szCs w:val="28"/>
          <w:lang w:bidi="ar-SA"/>
        </w:rPr>
        <w:t>2</w:t>
      </w:r>
      <w:r w:rsidR="003D27EC">
        <w:rPr>
          <w:rFonts w:ascii="Times New Roman" w:eastAsia="Times New Roman" w:hAnsi="Times New Roman" w:cs="Times New Roman"/>
          <w:color w:val="000000"/>
          <w:spacing w:val="-2"/>
          <w:kern w:val="0"/>
          <w:sz w:val="28"/>
          <w:szCs w:val="28"/>
          <w:lang w:bidi="ar-SA"/>
        </w:rPr>
        <w:t>,</w:t>
      </w:r>
      <w:r>
        <w:rPr>
          <w:rFonts w:ascii="Times New Roman" w:eastAsia="Times New Roman" w:hAnsi="Times New Roman" w:cs="Times New Roman"/>
          <w:color w:val="000000"/>
          <w:spacing w:val="-4"/>
          <w:kern w:val="0"/>
          <w:sz w:val="28"/>
          <w:szCs w:val="28"/>
          <w:lang w:bidi="ar-SA"/>
        </w:rPr>
        <w:t xml:space="preserve"> в Державному реєстрі речових прав на нерухоме майно.</w:t>
      </w:r>
    </w:p>
    <w:p w:rsidR="002046EA" w:rsidRDefault="00C77851">
      <w:pPr>
        <w:ind w:firstLine="567"/>
        <w:jc w:val="both"/>
        <w:rPr>
          <w:sz w:val="28"/>
          <w:szCs w:val="28"/>
        </w:rPr>
      </w:pPr>
      <w:r>
        <w:rPr>
          <w:rFonts w:ascii="Times New Roman" w:hAnsi="Times New Roman" w:cs="Times New Roman"/>
          <w:sz w:val="28"/>
          <w:szCs w:val="28"/>
        </w:rPr>
        <w:t>3. </w:t>
      </w:r>
      <w:r>
        <w:rPr>
          <w:rFonts w:ascii="Times New Roman" w:hAnsi="Times New Roman" w:cs="Times New Roman"/>
          <w:spacing w:val="-4"/>
          <w:sz w:val="28"/>
          <w:szCs w:val="28"/>
        </w:rPr>
        <w:t xml:space="preserve">Контроль за виконанням рішення покласти на заступника міського голови </w:t>
      </w:r>
      <w:r>
        <w:rPr>
          <w:rFonts w:ascii="Times New Roman" w:eastAsia="Times New Roman" w:hAnsi="Times New Roman" w:cs="Times New Roman"/>
          <w:spacing w:val="-4"/>
          <w:kern w:val="0"/>
          <w:sz w:val="28"/>
          <w:szCs w:val="28"/>
          <w:lang w:bidi="ar-SA"/>
        </w:rPr>
        <w:t>Ірину Чебелюк</w:t>
      </w:r>
      <w:r>
        <w:rPr>
          <w:rFonts w:ascii="Times New Roman" w:hAnsi="Times New Roman" w:cs="Times New Roman"/>
          <w:spacing w:val="-4"/>
          <w:sz w:val="28"/>
          <w:szCs w:val="28"/>
        </w:rPr>
        <w:t xml:space="preserve"> та постійну комісію міської ради з питань земельних відносин та земельного кадастру.</w:t>
      </w:r>
    </w:p>
    <w:p w:rsidR="002046EA" w:rsidRPr="00290F81" w:rsidRDefault="002046EA">
      <w:pPr>
        <w:ind w:firstLine="680"/>
        <w:jc w:val="both"/>
        <w:rPr>
          <w:rFonts w:ascii="Times New Roman" w:hAnsi="Times New Roman" w:cs="Times New Roman"/>
          <w:sz w:val="28"/>
          <w:szCs w:val="28"/>
        </w:rPr>
      </w:pPr>
    </w:p>
    <w:p w:rsidR="002046EA" w:rsidRPr="00290F81" w:rsidRDefault="002046EA">
      <w:pPr>
        <w:ind w:firstLine="680"/>
        <w:jc w:val="both"/>
        <w:rPr>
          <w:rFonts w:ascii="Times New Roman" w:hAnsi="Times New Roman" w:cs="Times New Roman"/>
          <w:sz w:val="28"/>
          <w:szCs w:val="28"/>
        </w:rPr>
      </w:pPr>
    </w:p>
    <w:p w:rsidR="002046EA" w:rsidRDefault="00C77851">
      <w:pPr>
        <w:tabs>
          <w:tab w:val="left" w:pos="5387"/>
        </w:tabs>
        <w:jc w:val="both"/>
        <w:rPr>
          <w:sz w:val="28"/>
          <w:szCs w:val="28"/>
        </w:rPr>
      </w:pPr>
      <w:r>
        <w:rPr>
          <w:rFonts w:ascii="Times New Roman" w:hAnsi="Times New Roman" w:cs="Times New Roman"/>
          <w:spacing w:val="-2"/>
          <w:sz w:val="28"/>
          <w:szCs w:val="28"/>
        </w:rPr>
        <w:t xml:space="preserve">Міський голова        </w:t>
      </w:r>
      <w:r>
        <w:rPr>
          <w:sz w:val="28"/>
          <w:szCs w:val="28"/>
        </w:rPr>
        <w:t xml:space="preserve">                                                                       Ігор ПОЛІЩУК</w:t>
      </w:r>
    </w:p>
    <w:p w:rsidR="002046EA" w:rsidRPr="001D1D30" w:rsidRDefault="002046EA">
      <w:pPr>
        <w:jc w:val="both"/>
        <w:rPr>
          <w:rFonts w:ascii="Times New Roman" w:hAnsi="Times New Roman" w:cs="Times New Roman"/>
        </w:rPr>
      </w:pPr>
    </w:p>
    <w:p w:rsidR="002046EA" w:rsidRPr="001D1D30" w:rsidRDefault="002046EA">
      <w:pPr>
        <w:tabs>
          <w:tab w:val="left" w:pos="3220"/>
        </w:tabs>
        <w:ind w:right="-319"/>
        <w:jc w:val="both"/>
        <w:rPr>
          <w:rFonts w:ascii="Times New Roman" w:hAnsi="Times New Roman" w:cs="Times New Roman"/>
        </w:rPr>
      </w:pPr>
    </w:p>
    <w:p w:rsidR="002046EA" w:rsidRDefault="00C77851">
      <w:pPr>
        <w:tabs>
          <w:tab w:val="left" w:pos="3220"/>
        </w:tabs>
        <w:ind w:right="-319"/>
        <w:jc w:val="both"/>
      </w:pPr>
      <w:r>
        <w:rPr>
          <w:rFonts w:ascii="Times New Roman" w:hAnsi="Times New Roman" w:cs="Times New Roman"/>
        </w:rPr>
        <w:t>Туз 777 863</w:t>
      </w:r>
    </w:p>
    <w:sectPr w:rsidR="002046EA">
      <w:pgSz w:w="11906" w:h="16838"/>
      <w:pgMar w:top="567" w:right="567" w:bottom="1701"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6354B"/>
    <w:multiLevelType w:val="multilevel"/>
    <w:tmpl w:val="5C9E923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FCB1DD3"/>
    <w:multiLevelType w:val="multilevel"/>
    <w:tmpl w:val="E39EBD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2046EA"/>
    <w:rsid w:val="001D1D30"/>
    <w:rsid w:val="001E0C10"/>
    <w:rsid w:val="002046EA"/>
    <w:rsid w:val="00290F81"/>
    <w:rsid w:val="002F5D81"/>
    <w:rsid w:val="00383F25"/>
    <w:rsid w:val="003A363A"/>
    <w:rsid w:val="003D27EC"/>
    <w:rsid w:val="004879EE"/>
    <w:rsid w:val="00536B8F"/>
    <w:rsid w:val="00644AF6"/>
    <w:rsid w:val="006D4ED1"/>
    <w:rsid w:val="006E6855"/>
    <w:rsid w:val="00820DCA"/>
    <w:rsid w:val="00A37DAE"/>
    <w:rsid w:val="00A95BF3"/>
    <w:rsid w:val="00B261FA"/>
    <w:rsid w:val="00B6300D"/>
    <w:rsid w:val="00C77851"/>
    <w:rsid w:val="00D57E9F"/>
    <w:rsid w:val="00DA2691"/>
    <w:rsid w:val="00DD139F"/>
    <w:rsid w:val="00F53FF7"/>
    <w:rsid w:val="00FD1C0D"/>
    <w:rsid w:val="00FD46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pPr>
    <w:rPr>
      <w:rFonts w:ascii="Liberation Serif;Times New Roma" w:eastAsia="SimSun;宋体" w:hAnsi="Liberation Serif;Times New Roma"/>
      <w:kern w:val="2"/>
    </w:rPr>
  </w:style>
  <w:style w:type="paragraph" w:styleId="1">
    <w:name w:val="heading 1"/>
    <w:basedOn w:val="a"/>
    <w:next w:val="a"/>
    <w:qFormat/>
    <w:pPr>
      <w:keepNext/>
      <w:tabs>
        <w:tab w:val="num" w:pos="0"/>
      </w:tabs>
      <w:ind w:left="432" w:hanging="432"/>
      <w:jc w:val="center"/>
      <w:outlineLvl w:val="0"/>
    </w:pPr>
    <w:rPr>
      <w:rFonts w:ascii="Times New Roman" w:eastAsia="Times New Roman" w:hAnsi="Times New Roman" w:cs="Times New Roman"/>
      <w:b/>
      <w:bCs/>
      <w:sz w:val="32"/>
      <w:lang w:bidi="ar-SA"/>
    </w:rPr>
  </w:style>
  <w:style w:type="paragraph" w:styleId="2">
    <w:name w:val="heading 2"/>
    <w:basedOn w:val="a"/>
    <w:next w:val="a"/>
    <w:qFormat/>
    <w:pPr>
      <w:keepNext/>
      <w:tabs>
        <w:tab w:val="num" w:pos="0"/>
      </w:tabs>
      <w:ind w:left="576" w:hanging="576"/>
      <w:jc w:val="center"/>
      <w:outlineLvl w:val="1"/>
    </w:pPr>
    <w:rPr>
      <w:rFonts w:ascii="Times New Roman" w:eastAsia="Times New Roman" w:hAnsi="Times New Roman" w:cs="Times New Roman"/>
      <w:b/>
      <w:bCs/>
      <w:sz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customStyle="1" w:styleId="user">
    <w:name w:val="Заголовок (user)"/>
    <w:basedOn w:val="a"/>
    <w:next w:val="a4"/>
    <w:qFormat/>
    <w:pPr>
      <w:keepNext/>
      <w:spacing w:before="240" w:after="120"/>
    </w:pPr>
    <w:rPr>
      <w:rFonts w:ascii="Liberation Sans;Arial" w:eastAsia="Microsoft YaHei" w:hAnsi="Liberation Sans;Arial"/>
      <w:sz w:val="28"/>
      <w:szCs w:val="28"/>
    </w:rPr>
  </w:style>
  <w:style w:type="paragraph" w:customStyle="1" w:styleId="user0">
    <w:name w:val="Покажчик (user)"/>
    <w:basedOn w:val="a"/>
    <w:qFormat/>
    <w:pPr>
      <w:suppressLineNumbers/>
    </w:pPr>
  </w:style>
  <w:style w:type="paragraph" w:styleId="a8">
    <w:name w:val="Title"/>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2251</TotalTime>
  <Pages>2</Pages>
  <Words>2187</Words>
  <Characters>1247</Characters>
  <Application>Microsoft Office Word</Application>
  <DocSecurity>0</DocSecurity>
  <Lines>10</Lines>
  <Paragraphs>6</Paragraphs>
  <ScaleCrop>false</ScaleCrop>
  <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mvk</dc:title>
  <dc:subject/>
  <dc:creator>olyas</dc:creator>
  <dc:description/>
  <cp:lastModifiedBy>Пользователь</cp:lastModifiedBy>
  <cp:revision>340</cp:revision>
  <cp:lastPrinted>2025-05-12T12:28:00Z</cp:lastPrinted>
  <dcterms:created xsi:type="dcterms:W3CDTF">2019-01-18T14:45:00Z</dcterms:created>
  <dcterms:modified xsi:type="dcterms:W3CDTF">2025-07-11T07:27:00Z</dcterms:modified>
  <dc:language>uk-UA</dc:language>
</cp:coreProperties>
</file>