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0D2EC7" w14:textId="7E34BECE" w:rsidR="00CC0D8D" w:rsidRDefault="00000000">
      <w:pPr>
        <w:pStyle w:val="1"/>
        <w:rPr>
          <w:sz w:val="28"/>
          <w:szCs w:val="28"/>
        </w:rPr>
      </w:pPr>
      <w:r>
        <w:rPr>
          <w:noProof/>
        </w:rPr>
        <w:pict w14:anchorId="1A61BC44">
          <v:rect id="_x0000_tole_rId2" o:spid="_x0000_s1028" style="position:absolute;left:0;text-align:left;margin-left:.05pt;margin-top:.05pt;width:50pt;height:50pt;z-index:251656704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</w:pict>
      </w:r>
      <w:r>
        <w:rPr>
          <w:sz w:val="28"/>
          <w:szCs w:val="28"/>
        </w:rPr>
        <w:object w:dxaOrig="1440" w:dyaOrig="1440" w14:anchorId="6CA071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3.6pt;margin-top:-9pt;width:57.4pt;height:59.2pt;z-index:251658752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14184050" r:id="rId8"/>
        </w:object>
      </w:r>
    </w:p>
    <w:p w14:paraId="5EC860EE" w14:textId="77777777" w:rsidR="00CC0D8D" w:rsidRDefault="00CC0D8D">
      <w:pPr>
        <w:pStyle w:val="1"/>
        <w:rPr>
          <w:sz w:val="28"/>
          <w:szCs w:val="28"/>
        </w:rPr>
      </w:pPr>
    </w:p>
    <w:p w14:paraId="483B8618" w14:textId="77777777" w:rsidR="00CC0D8D" w:rsidRDefault="00CC0D8D">
      <w:pPr>
        <w:rPr>
          <w:sz w:val="8"/>
          <w:szCs w:val="8"/>
        </w:rPr>
      </w:pPr>
    </w:p>
    <w:p w14:paraId="2E941552" w14:textId="77777777" w:rsidR="00CC0D8D" w:rsidRDefault="00CC0D8D">
      <w:pPr>
        <w:pStyle w:val="1"/>
        <w:rPr>
          <w:sz w:val="28"/>
          <w:szCs w:val="28"/>
        </w:rPr>
      </w:pPr>
    </w:p>
    <w:p w14:paraId="0202B306" w14:textId="77777777" w:rsidR="00CC0D8D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C9AA48D" w14:textId="77777777" w:rsidR="00CC0D8D" w:rsidRDefault="00CC0D8D">
      <w:pPr>
        <w:jc w:val="center"/>
        <w:rPr>
          <w:b/>
          <w:bCs/>
          <w:sz w:val="20"/>
          <w:szCs w:val="20"/>
        </w:rPr>
      </w:pPr>
    </w:p>
    <w:p w14:paraId="13A797FC" w14:textId="77777777" w:rsidR="00CC0D8D" w:rsidRDefault="0000000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F7E521A" w14:textId="77777777" w:rsidR="00CC0D8D" w:rsidRDefault="00CC0D8D">
      <w:pPr>
        <w:jc w:val="center"/>
        <w:rPr>
          <w:b/>
          <w:bCs/>
          <w:sz w:val="40"/>
          <w:szCs w:val="40"/>
        </w:rPr>
      </w:pPr>
    </w:p>
    <w:p w14:paraId="4C2061B9" w14:textId="77777777" w:rsidR="00CC0D8D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bookmarkStart w:id="0" w:name="_Hlk169096122"/>
      <w:bookmarkStart w:id="1" w:name="_Hlk166669018"/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№________________</w:t>
      </w:r>
      <w:bookmarkEnd w:id="0"/>
      <w:bookmarkEnd w:id="1"/>
    </w:p>
    <w:p w14:paraId="1151CB7B" w14:textId="77777777" w:rsidR="00CC0D8D" w:rsidRDefault="00CC0D8D">
      <w:pPr>
        <w:rPr>
          <w:szCs w:val="28"/>
        </w:rPr>
      </w:pPr>
    </w:p>
    <w:p w14:paraId="09F7D5EC" w14:textId="77777777" w:rsidR="00CC0D8D" w:rsidRDefault="00000000">
      <w:pPr>
        <w:tabs>
          <w:tab w:val="left" w:pos="9356"/>
        </w:tabs>
        <w:ind w:right="4989"/>
        <w:jc w:val="both"/>
        <w:rPr>
          <w:szCs w:val="28"/>
          <w:highlight w:val="white"/>
          <w:shd w:val="clear" w:color="auto" w:fill="FFFFFF"/>
          <w:lang w:val="uk-UA"/>
        </w:rPr>
      </w:pPr>
      <w:r>
        <w:rPr>
          <w:color w:val="000000"/>
          <w:szCs w:val="28"/>
          <w:highlight w:val="white"/>
          <w:shd w:val="clear" w:color="auto" w:fill="FFFFFF"/>
          <w:lang w:val="uk-UA"/>
        </w:rPr>
        <w:t>Про створення робочої групи з</w:t>
      </w:r>
      <w:r>
        <w:rPr>
          <w:color w:val="000000"/>
          <w:kern w:val="2"/>
          <w:szCs w:val="28"/>
          <w:highlight w:val="white"/>
          <w:shd w:val="clear" w:color="auto" w:fill="FFFFFF"/>
          <w:lang w:val="uk-UA" w:bidi="hi-IN"/>
        </w:rPr>
        <w:t xml:space="preserve"> реалізації </w:t>
      </w:r>
      <w:proofErr w:type="spellStart"/>
      <w:r>
        <w:rPr>
          <w:color w:val="000000"/>
          <w:szCs w:val="28"/>
          <w:highlight w:val="white"/>
          <w:shd w:val="clear" w:color="auto" w:fill="FFFFFF"/>
          <w:lang w:val="uk-UA"/>
        </w:rPr>
        <w:t>проєкту</w:t>
      </w:r>
      <w:proofErr w:type="spellEnd"/>
      <w:r>
        <w:rPr>
          <w:color w:val="000000"/>
          <w:szCs w:val="28"/>
          <w:highlight w:val="white"/>
          <w:shd w:val="clear" w:color="auto" w:fill="FFFFFF"/>
          <w:lang w:val="uk-UA"/>
        </w:rPr>
        <w:t xml:space="preserve"> «Дике життя у великому місті: захист і промоція дикої природи й біорізноманіття в Луцьку та Жешуві»</w:t>
      </w:r>
      <w:r>
        <w:rPr>
          <w:szCs w:val="28"/>
          <w:highlight w:val="white"/>
          <w:shd w:val="clear" w:color="auto" w:fill="FFFFFF"/>
          <w:lang w:val="uk-UA"/>
        </w:rPr>
        <w:t xml:space="preserve">  </w:t>
      </w:r>
    </w:p>
    <w:p w14:paraId="03D686F8" w14:textId="77777777" w:rsidR="00CC0D8D" w:rsidRDefault="00CC0D8D">
      <w:pPr>
        <w:tabs>
          <w:tab w:val="left" w:pos="9356"/>
        </w:tabs>
        <w:ind w:right="-2"/>
        <w:rPr>
          <w:lang w:val="uk-UA"/>
        </w:rPr>
      </w:pPr>
    </w:p>
    <w:p w14:paraId="58048F77" w14:textId="77777777" w:rsidR="00CC0D8D" w:rsidRDefault="00CC0D8D">
      <w:pPr>
        <w:ind w:firstLine="708"/>
        <w:jc w:val="both"/>
        <w:rPr>
          <w:lang w:val="uk-UA"/>
        </w:rPr>
      </w:pPr>
    </w:p>
    <w:p w14:paraId="4200AAFC" w14:textId="2730B803" w:rsidR="00CC0D8D" w:rsidRPr="00E451F9" w:rsidRDefault="00000000">
      <w:pPr>
        <w:ind w:firstLine="567"/>
        <w:jc w:val="both"/>
        <w:rPr>
          <w:lang w:val="uk-UA"/>
        </w:rPr>
      </w:pPr>
      <w:r w:rsidRPr="00E451F9">
        <w:rPr>
          <w:szCs w:val="28"/>
          <w:lang w:val="uk-UA"/>
        </w:rPr>
        <w:t xml:space="preserve">Керуючись </w:t>
      </w:r>
      <w:r w:rsidR="00E451F9" w:rsidRPr="00E451F9">
        <w:rPr>
          <w:kern w:val="2"/>
          <w:szCs w:val="28"/>
          <w:lang w:val="uk-UA" w:bidi="hi-IN"/>
        </w:rPr>
        <w:t>З</w:t>
      </w:r>
      <w:r w:rsidRPr="00E451F9">
        <w:rPr>
          <w:kern w:val="2"/>
          <w:szCs w:val="28"/>
          <w:lang w:val="uk-UA" w:bidi="hi-IN"/>
        </w:rPr>
        <w:t>аконом</w:t>
      </w:r>
      <w:r w:rsidRPr="00E451F9">
        <w:rPr>
          <w:szCs w:val="28"/>
          <w:lang w:val="uk-UA"/>
        </w:rPr>
        <w:t xml:space="preserve"> України «Про місцеве самоврядування в Україні»,</w:t>
      </w:r>
      <w:r w:rsidRPr="00E451F9">
        <w:rPr>
          <w:color w:val="000000"/>
          <w:szCs w:val="28"/>
          <w:lang w:val="uk-UA"/>
        </w:rPr>
        <w:t xml:space="preserve"> </w:t>
      </w:r>
      <w:r w:rsidRPr="00E451F9">
        <w:rPr>
          <w:szCs w:val="28"/>
          <w:lang w:val="uk-UA"/>
        </w:rPr>
        <w:t xml:space="preserve">відповідно до Програми «Впровадження міжнародного </w:t>
      </w:r>
      <w:proofErr w:type="spellStart"/>
      <w:r w:rsidRPr="00E451F9">
        <w:rPr>
          <w:szCs w:val="28"/>
          <w:lang w:val="uk-UA"/>
        </w:rPr>
        <w:t>проєкту</w:t>
      </w:r>
      <w:proofErr w:type="spellEnd"/>
      <w:r w:rsidRPr="00E451F9">
        <w:rPr>
          <w:szCs w:val="28"/>
          <w:lang w:val="uk-UA"/>
        </w:rPr>
        <w:t xml:space="preserve"> </w:t>
      </w:r>
      <w:r w:rsidRPr="00E451F9">
        <w:rPr>
          <w:rFonts w:eastAsia="NSimSun"/>
          <w:kern w:val="2"/>
          <w:szCs w:val="28"/>
          <w:lang w:val="uk-UA" w:bidi="hi-IN"/>
        </w:rPr>
        <w:t>“</w:t>
      </w:r>
      <w:r w:rsidRPr="00E451F9">
        <w:rPr>
          <w:szCs w:val="28"/>
          <w:lang w:val="uk-UA"/>
        </w:rPr>
        <w:t xml:space="preserve">Дике життя у великому місті: захист і промоція дикої природи й біорізноманіття в Луцьку та Жешуві” на 2024–2026 роки», затвердженої рішенням міської ради від 29.05.2024 № 59/97, зі змінами, Грантового контракту від 16.09.2024 № PLUA.01.03-IP.01-0033/23-00 щодо реалізації </w:t>
      </w:r>
      <w:proofErr w:type="spellStart"/>
      <w:r w:rsidRPr="00E451F9">
        <w:rPr>
          <w:szCs w:val="28"/>
          <w:lang w:val="uk-UA"/>
        </w:rPr>
        <w:t>проєкту</w:t>
      </w:r>
      <w:proofErr w:type="spellEnd"/>
      <w:r w:rsidRPr="00E451F9">
        <w:rPr>
          <w:szCs w:val="28"/>
          <w:lang w:val="uk-UA"/>
        </w:rPr>
        <w:t xml:space="preserve"> «Дике життя у великому місті: захист і промоція дикої природи й біорізноманіття в Луцьку та Жешуві», з метою ефективної </w:t>
      </w:r>
      <w:r w:rsidRPr="00E451F9">
        <w:rPr>
          <w:rFonts w:eastAsia="NSimSun"/>
          <w:kern w:val="2"/>
          <w:szCs w:val="28"/>
          <w:lang w:val="uk-UA" w:bidi="hi-IN"/>
        </w:rPr>
        <w:t>реалізації</w:t>
      </w:r>
      <w:r w:rsidRPr="00E451F9">
        <w:rPr>
          <w:szCs w:val="28"/>
          <w:lang w:val="uk-UA"/>
        </w:rPr>
        <w:t xml:space="preserve"> </w:t>
      </w:r>
      <w:r w:rsidRPr="00E451F9">
        <w:rPr>
          <w:kern w:val="2"/>
          <w:szCs w:val="28"/>
          <w:lang w:val="uk-UA" w:bidi="hi-IN"/>
        </w:rPr>
        <w:t xml:space="preserve">міжнародного </w:t>
      </w:r>
      <w:r w:rsidRPr="00E451F9">
        <w:rPr>
          <w:color w:val="000000"/>
          <w:kern w:val="2"/>
          <w:szCs w:val="28"/>
          <w:lang w:val="uk-UA" w:bidi="hi-IN"/>
        </w:rPr>
        <w:t xml:space="preserve">грантового </w:t>
      </w:r>
      <w:proofErr w:type="spellStart"/>
      <w:r w:rsidRPr="00E451F9">
        <w:rPr>
          <w:kern w:val="2"/>
          <w:szCs w:val="28"/>
          <w:lang w:val="uk-UA" w:bidi="hi-IN"/>
        </w:rPr>
        <w:t>проєкту</w:t>
      </w:r>
      <w:proofErr w:type="spellEnd"/>
      <w:r w:rsidRPr="00E451F9">
        <w:rPr>
          <w:kern w:val="2"/>
          <w:szCs w:val="28"/>
          <w:lang w:val="uk-UA" w:bidi="hi-IN"/>
        </w:rPr>
        <w:t>:</w:t>
      </w:r>
    </w:p>
    <w:p w14:paraId="2EAC6ED3" w14:textId="77777777" w:rsidR="00CC0D8D" w:rsidRPr="00E451F9" w:rsidRDefault="00CC0D8D">
      <w:pPr>
        <w:ind w:firstLine="567"/>
        <w:jc w:val="both"/>
        <w:rPr>
          <w:color w:val="000000"/>
          <w:kern w:val="2"/>
          <w:szCs w:val="28"/>
          <w:lang w:val="uk-UA" w:bidi="hi-IN"/>
        </w:rPr>
      </w:pPr>
    </w:p>
    <w:p w14:paraId="28244FFF" w14:textId="7FFBEC66" w:rsidR="00CC0D8D" w:rsidRPr="00E451F9" w:rsidRDefault="00000000">
      <w:pPr>
        <w:ind w:firstLine="567"/>
        <w:jc w:val="both"/>
        <w:rPr>
          <w:lang w:val="uk-UA"/>
        </w:rPr>
      </w:pPr>
      <w:r w:rsidRPr="00E451F9">
        <w:rPr>
          <w:color w:val="000000"/>
          <w:kern w:val="2"/>
          <w:szCs w:val="28"/>
          <w:lang w:val="uk-UA" w:bidi="hi-IN"/>
        </w:rPr>
        <w:t xml:space="preserve">1. Затвердити склад робочої групи з реалізації </w:t>
      </w:r>
      <w:proofErr w:type="spellStart"/>
      <w:r w:rsidRPr="00E451F9">
        <w:rPr>
          <w:color w:val="000000"/>
          <w:kern w:val="2"/>
          <w:szCs w:val="28"/>
          <w:lang w:val="uk-UA" w:bidi="hi-IN"/>
        </w:rPr>
        <w:t>проєкту</w:t>
      </w:r>
      <w:proofErr w:type="spellEnd"/>
      <w:r w:rsidRPr="00E451F9">
        <w:rPr>
          <w:color w:val="000000"/>
          <w:kern w:val="2"/>
          <w:szCs w:val="28"/>
          <w:lang w:val="uk-UA" w:bidi="hi-IN"/>
        </w:rPr>
        <w:t xml:space="preserve"> </w:t>
      </w:r>
      <w:r w:rsidRPr="00E451F9">
        <w:rPr>
          <w:color w:val="000000"/>
          <w:spacing w:val="-1"/>
          <w:kern w:val="2"/>
          <w:szCs w:val="28"/>
          <w:lang w:val="uk-UA" w:eastAsia="uk-UA" w:bidi="hi-IN"/>
        </w:rPr>
        <w:t>«Дике життя у великому місті: захист і промоція дикої природи й біорізноманіття в Луцьку та Жешуві</w:t>
      </w:r>
      <w:bookmarkStart w:id="2" w:name="__DdeLink__3396_2127115201_копія_1"/>
      <w:r w:rsidRPr="00E451F9">
        <w:rPr>
          <w:color w:val="000000"/>
          <w:spacing w:val="-1"/>
          <w:kern w:val="2"/>
          <w:szCs w:val="28"/>
          <w:lang w:val="uk-UA" w:eastAsia="uk-UA" w:bidi="hi-IN"/>
        </w:rPr>
        <w:t>»</w:t>
      </w:r>
      <w:bookmarkEnd w:id="2"/>
      <w:r w:rsidRPr="00E451F9">
        <w:rPr>
          <w:color w:val="000000"/>
          <w:spacing w:val="-1"/>
          <w:kern w:val="2"/>
          <w:szCs w:val="28"/>
          <w:lang w:val="uk-UA" w:eastAsia="uk-UA" w:bidi="hi-IN"/>
        </w:rPr>
        <w:t xml:space="preserve"> </w:t>
      </w:r>
      <w:r w:rsidRPr="00E451F9">
        <w:rPr>
          <w:color w:val="000000"/>
          <w:kern w:val="2"/>
          <w:szCs w:val="28"/>
          <w:lang w:val="uk-UA" w:bidi="hi-IN"/>
        </w:rPr>
        <w:t>згідно з додатком.</w:t>
      </w:r>
    </w:p>
    <w:p w14:paraId="141DBE15" w14:textId="15B941D0" w:rsidR="00CC0D8D" w:rsidRPr="00E451F9" w:rsidRDefault="00000000">
      <w:pPr>
        <w:ind w:firstLine="567"/>
        <w:jc w:val="both"/>
        <w:rPr>
          <w:color w:val="000000"/>
          <w:kern w:val="2"/>
          <w:szCs w:val="28"/>
          <w:lang w:val="uk-UA" w:bidi="hi-IN"/>
        </w:rPr>
      </w:pPr>
      <w:r w:rsidRPr="00E451F9">
        <w:rPr>
          <w:color w:val="000000"/>
          <w:kern w:val="2"/>
          <w:szCs w:val="28"/>
          <w:lang w:val="uk-UA" w:bidi="hi-IN"/>
        </w:rPr>
        <w:t xml:space="preserve">2. Управлінню міжнародного співробітництва та проектної діяльності забезпечити координацію роботи робочої групи з реалізації </w:t>
      </w:r>
      <w:proofErr w:type="spellStart"/>
      <w:r w:rsidR="00053667" w:rsidRPr="00E451F9">
        <w:rPr>
          <w:color w:val="000000"/>
          <w:kern w:val="2"/>
          <w:szCs w:val="28"/>
          <w:lang w:val="uk-UA" w:bidi="hi-IN"/>
        </w:rPr>
        <w:t>проєкту</w:t>
      </w:r>
      <w:proofErr w:type="spellEnd"/>
      <w:r w:rsidR="00053667" w:rsidRPr="00E451F9">
        <w:rPr>
          <w:color w:val="000000"/>
          <w:kern w:val="2"/>
          <w:szCs w:val="28"/>
          <w:lang w:val="uk-UA" w:bidi="hi-IN"/>
        </w:rPr>
        <w:t xml:space="preserve"> </w:t>
      </w:r>
      <w:r w:rsidR="00053667" w:rsidRPr="00E451F9">
        <w:rPr>
          <w:color w:val="000000"/>
          <w:spacing w:val="-1"/>
          <w:kern w:val="2"/>
          <w:szCs w:val="28"/>
          <w:lang w:val="uk-UA" w:eastAsia="uk-UA" w:bidi="hi-IN"/>
        </w:rPr>
        <w:t>«Дике життя у великому місті: захист і промоція дикої природи й біорізноманіття в Луцьку та Жешуві»</w:t>
      </w:r>
      <w:r w:rsidRPr="00E451F9">
        <w:rPr>
          <w:color w:val="000000"/>
          <w:kern w:val="2"/>
          <w:szCs w:val="28"/>
          <w:lang w:val="uk-UA" w:bidi="hi-IN"/>
        </w:rPr>
        <w:t>.</w:t>
      </w:r>
    </w:p>
    <w:p w14:paraId="5411FA4D" w14:textId="77777777" w:rsidR="00CC0D8D" w:rsidRPr="00E451F9" w:rsidRDefault="00000000">
      <w:pPr>
        <w:ind w:firstLine="567"/>
        <w:jc w:val="both"/>
        <w:rPr>
          <w:rFonts w:eastAsia="NSimSun"/>
          <w:color w:val="000000"/>
          <w:kern w:val="2"/>
          <w:szCs w:val="28"/>
          <w:lang w:val="uk-UA" w:bidi="hi-IN"/>
        </w:rPr>
      </w:pPr>
      <w:r w:rsidRPr="00E451F9">
        <w:rPr>
          <w:lang w:val="uk-UA"/>
        </w:rPr>
        <w:t>3</w:t>
      </w:r>
      <w:r w:rsidRPr="00E451F9">
        <w:rPr>
          <w:rFonts w:eastAsia="NSimSun"/>
          <w:lang w:val="uk-UA"/>
        </w:rPr>
        <w:t xml:space="preserve">. Контроль за виконанням розпорядження покласти на заступника міського голови Ірину </w:t>
      </w:r>
      <w:proofErr w:type="spellStart"/>
      <w:r w:rsidRPr="00E451F9">
        <w:rPr>
          <w:lang w:val="uk-UA"/>
        </w:rPr>
        <w:t>Чебелюк</w:t>
      </w:r>
      <w:proofErr w:type="spellEnd"/>
      <w:r w:rsidRPr="00E451F9">
        <w:rPr>
          <w:rFonts w:eastAsia="NSimSun"/>
          <w:lang w:val="uk-UA"/>
        </w:rPr>
        <w:t>.</w:t>
      </w:r>
    </w:p>
    <w:p w14:paraId="50BC5189" w14:textId="77777777" w:rsidR="00CC0D8D" w:rsidRPr="00E451F9" w:rsidRDefault="00CC0D8D">
      <w:pPr>
        <w:ind w:firstLine="567"/>
        <w:jc w:val="both"/>
        <w:rPr>
          <w:rFonts w:eastAsia="NSimSun"/>
          <w:color w:val="000000"/>
          <w:kern w:val="2"/>
          <w:szCs w:val="28"/>
          <w:lang w:val="uk-UA" w:bidi="hi-IN"/>
        </w:rPr>
      </w:pPr>
    </w:p>
    <w:p w14:paraId="6390CE62" w14:textId="77777777" w:rsidR="00CC0D8D" w:rsidRDefault="00CC0D8D">
      <w:pPr>
        <w:ind w:firstLine="567"/>
        <w:jc w:val="both"/>
        <w:rPr>
          <w:rFonts w:eastAsia="NSimSun"/>
          <w:color w:val="000000"/>
          <w:kern w:val="2"/>
          <w:szCs w:val="28"/>
          <w:lang w:val="uk-UA" w:bidi="hi-IN"/>
        </w:rPr>
      </w:pPr>
    </w:p>
    <w:p w14:paraId="454A68BB" w14:textId="77777777" w:rsidR="00CC0D8D" w:rsidRDefault="00CC0D8D">
      <w:pPr>
        <w:ind w:firstLine="567"/>
        <w:jc w:val="both"/>
        <w:rPr>
          <w:rFonts w:eastAsia="NSimSun"/>
          <w:color w:val="000000"/>
          <w:kern w:val="2"/>
          <w:szCs w:val="28"/>
          <w:lang w:val="uk-UA" w:bidi="hi-IN"/>
        </w:rPr>
      </w:pPr>
    </w:p>
    <w:p w14:paraId="52A0B3AF" w14:textId="77777777" w:rsidR="00CC0D8D" w:rsidRDefault="00000000">
      <w:pPr>
        <w:jc w:val="both"/>
      </w:pPr>
      <w:r>
        <w:rPr>
          <w:color w:val="000000"/>
          <w:kern w:val="2"/>
          <w:szCs w:val="28"/>
          <w:lang w:val="uk-UA" w:bidi="hi-IN"/>
        </w:rPr>
        <w:t>Міський голова</w:t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</w:r>
      <w:r>
        <w:rPr>
          <w:color w:val="000000"/>
          <w:kern w:val="2"/>
          <w:szCs w:val="28"/>
          <w:lang w:val="uk-UA" w:bidi="hi-IN"/>
        </w:rPr>
        <w:tab/>
        <w:t>Ігор ПОЛІЩУК</w:t>
      </w:r>
    </w:p>
    <w:p w14:paraId="7A1A3409" w14:textId="77777777" w:rsidR="00CC0D8D" w:rsidRDefault="00CC0D8D">
      <w:pPr>
        <w:jc w:val="both"/>
        <w:rPr>
          <w:color w:val="000000"/>
          <w:kern w:val="2"/>
          <w:szCs w:val="28"/>
          <w:lang w:val="uk-UA" w:bidi="hi-IN"/>
        </w:rPr>
      </w:pPr>
    </w:p>
    <w:p w14:paraId="5A4B39F3" w14:textId="77777777" w:rsidR="00CC0D8D" w:rsidRDefault="00CC0D8D">
      <w:pPr>
        <w:jc w:val="both"/>
        <w:rPr>
          <w:color w:val="000000"/>
          <w:kern w:val="2"/>
          <w:szCs w:val="28"/>
          <w:lang w:val="uk-UA" w:bidi="hi-IN"/>
        </w:rPr>
      </w:pPr>
    </w:p>
    <w:p w14:paraId="12FB02B6" w14:textId="77777777" w:rsidR="00CC0D8D" w:rsidRDefault="00000000">
      <w:pPr>
        <w:tabs>
          <w:tab w:val="left" w:pos="9356"/>
        </w:tabs>
        <w:ind w:right="-2"/>
        <w:jc w:val="both"/>
        <w:rPr>
          <w:lang w:val="uk-UA"/>
        </w:rPr>
      </w:pPr>
      <w:proofErr w:type="spellStart"/>
      <w:r>
        <w:rPr>
          <w:rFonts w:eastAsia="NSimSun"/>
          <w:color w:val="000000"/>
          <w:kern w:val="2"/>
          <w:sz w:val="24"/>
          <w:lang w:val="uk-UA" w:bidi="hi-IN"/>
        </w:rPr>
        <w:t>Вінцюк</w:t>
      </w:r>
      <w:proofErr w:type="spellEnd"/>
      <w:r>
        <w:rPr>
          <w:rFonts w:eastAsia="NSimSun"/>
          <w:color w:val="000000"/>
          <w:kern w:val="2"/>
          <w:sz w:val="24"/>
          <w:lang w:val="uk-UA" w:bidi="hi-IN"/>
        </w:rPr>
        <w:t xml:space="preserve"> 777 995</w:t>
      </w:r>
    </w:p>
    <w:sectPr w:rsidR="00CC0D8D">
      <w:headerReference w:type="even" r:id="rId9"/>
      <w:headerReference w:type="default" r:id="rId10"/>
      <w:headerReference w:type="first" r:id="rId11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D289C" w14:textId="77777777" w:rsidR="005933B3" w:rsidRDefault="005933B3">
      <w:r>
        <w:separator/>
      </w:r>
    </w:p>
  </w:endnote>
  <w:endnote w:type="continuationSeparator" w:id="0">
    <w:p w14:paraId="2ACA9307" w14:textId="77777777" w:rsidR="005933B3" w:rsidRDefault="00593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ohit Devanagari;Calibri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4AC5B" w14:textId="77777777" w:rsidR="005933B3" w:rsidRDefault="005933B3">
      <w:r>
        <w:separator/>
      </w:r>
    </w:p>
  </w:footnote>
  <w:footnote w:type="continuationSeparator" w:id="0">
    <w:p w14:paraId="67AD1CA8" w14:textId="77777777" w:rsidR="005933B3" w:rsidRDefault="00593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A873" w14:textId="77777777" w:rsidR="00CC0D8D" w:rsidRDefault="00CC0D8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9F7D" w14:textId="77777777" w:rsidR="00CC0D8D" w:rsidRDefault="0000000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1862" w14:textId="77777777" w:rsidR="00CC0D8D" w:rsidRDefault="00CC0D8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A72C6"/>
    <w:multiLevelType w:val="multilevel"/>
    <w:tmpl w:val="CDB079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5E7F84"/>
    <w:multiLevelType w:val="multilevel"/>
    <w:tmpl w:val="645CA0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2834414">
    <w:abstractNumId w:val="0"/>
  </w:num>
  <w:num w:numId="2" w16cid:durableId="79806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D8D"/>
    <w:rsid w:val="00053667"/>
    <w:rsid w:val="0007654F"/>
    <w:rsid w:val="001C6911"/>
    <w:rsid w:val="005933B3"/>
    <w:rsid w:val="009273D5"/>
    <w:rsid w:val="00CC0D8D"/>
    <w:rsid w:val="00E4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CFCFAAB"/>
  <w15:docId w15:val="{1AE73BE0-1EFD-4BCF-A7AB-AC9737F2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jc w:val="both"/>
    </w:pPr>
    <w:rPr>
      <w:szCs w:val="28"/>
      <w:lang w:val="uk-UA"/>
    </w:rPr>
  </w:style>
  <w:style w:type="paragraph" w:styleId="a7">
    <w:name w:val="List"/>
    <w:basedOn w:val="a6"/>
    <w:rPr>
      <w:rFonts w:cs="Mangal"/>
      <w:sz w:val="24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Mangal"/>
      <w:sz w:val="24"/>
    </w:rPr>
  </w:style>
  <w:style w:type="paragraph" w:customStyle="1" w:styleId="aa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user1">
    <w:name w:val="Верхній і нижній колонтитули (user)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FrameContents">
    <w:name w:val="Frame Contents"/>
    <w:basedOn w:val="a6"/>
    <w:qFormat/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user4">
    <w:name w:val="Вміст рамки (user)"/>
    <w:basedOn w:val="a"/>
    <w:qFormat/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af1">
    <w:name w:val="Содержимое врезки"/>
    <w:basedOn w:val="a"/>
    <w:qFormat/>
  </w:style>
  <w:style w:type="paragraph" w:customStyle="1" w:styleId="14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2">
    <w:name w:val="List Paragraph"/>
    <w:basedOn w:val="a"/>
    <w:qFormat/>
    <w:pPr>
      <w:widowControl w:val="0"/>
      <w:spacing w:after="200"/>
    </w:pPr>
    <w:rPr>
      <w:szCs w:val="28"/>
    </w:rPr>
  </w:style>
  <w:style w:type="paragraph" w:customStyle="1" w:styleId="user5">
    <w:name w:val="Верхній колонтитул ліворуч (user)"/>
    <w:basedOn w:val="a"/>
    <w:qFormat/>
    <w:pPr>
      <w:suppressLineNumbers/>
      <w:tabs>
        <w:tab w:val="center" w:pos="4677"/>
        <w:tab w:val="right" w:pos="9354"/>
      </w:tabs>
    </w:pPr>
  </w:style>
  <w:style w:type="paragraph" w:styleId="af3">
    <w:name w:val="Normal (Web)"/>
    <w:basedOn w:val="a"/>
    <w:qFormat/>
    <w:pPr>
      <w:spacing w:before="280" w:after="280"/>
    </w:pPr>
    <w:rPr>
      <w:sz w:val="24"/>
    </w:rPr>
  </w:style>
  <w:style w:type="numbering" w:customStyle="1" w:styleId="user6">
    <w:name w:val="Без маркерів (user)"/>
    <w:uiPriority w:val="99"/>
    <w:semiHidden/>
    <w:unhideWhenUsed/>
    <w:qFormat/>
  </w:style>
  <w:style w:type="numbering" w:customStyle="1" w:styleId="af4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60</cp:revision>
  <cp:lastPrinted>2025-07-15T17:17:00Z</cp:lastPrinted>
  <dcterms:created xsi:type="dcterms:W3CDTF">1995-11-21T16:41:00Z</dcterms:created>
  <dcterms:modified xsi:type="dcterms:W3CDTF">2025-07-16T12:14:00Z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