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36054708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відзначення з</w:t>
      </w:r>
      <w:r>
        <w:rPr>
          <w:rFonts w:ascii="Times New Roman" w:hAnsi="Times New Roman"/>
          <w:bCs/>
          <w:sz w:val="28"/>
          <w:szCs w:val="28"/>
        </w:rPr>
        <w:t xml:space="preserve"> нагоди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професійного свята –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Дня бухгалтера та аудитора </w:t>
      </w:r>
    </w:p>
    <w:p>
      <w:pPr>
        <w:pStyle w:val="Normal"/>
        <w:jc w:val="both"/>
        <w:rPr/>
      </w:pPr>
      <w:r>
        <w:rPr/>
      </w:r>
    </w:p>
    <w:p>
      <w:pPr>
        <w:pStyle w:val="Style18"/>
        <w:spacing w:lineRule="auto" w:line="240" w:before="0" w:after="0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 </w:t>
      </w:r>
      <w:r>
        <w:rPr>
          <w:rFonts w:ascii="Times New Roman" w:hAnsi="Times New Roman"/>
          <w:sz w:val="28"/>
          <w:szCs w:val="28"/>
        </w:rPr>
        <w:t xml:space="preserve">зі змінами, </w:t>
      </w:r>
      <w:r>
        <w:rPr>
          <w:rFonts w:ascii="Times New Roman" w:hAnsi="Times New Roman"/>
          <w:sz w:val="28"/>
          <w:szCs w:val="28"/>
        </w:rPr>
        <w:t xml:space="preserve">Положення про відзнаки міського голови, затвердженого розпорядженням міського голови від 01.06.2021 № 111-ра, а також враховуючи лист департаменту фінансів, бюджету та аудиту Луцької міської ради від </w:t>
      </w:r>
      <w:r>
        <w:rPr>
          <w:rFonts w:ascii="Times New Roman" w:hAnsi="Times New Roman"/>
          <w:bCs w:val="false"/>
          <w:sz w:val="28"/>
          <w:szCs w:val="28"/>
        </w:rPr>
        <w:t>09.07.2025 №30.2-15/472</w:t>
      </w:r>
      <w:r>
        <w:rPr>
          <w:rFonts w:ascii="Times New Roman" w:hAnsi="Times New Roman"/>
          <w:sz w:val="28"/>
          <w:szCs w:val="28"/>
        </w:rPr>
        <w:t xml:space="preserve">: </w:t>
      </w:r>
    </w:p>
    <w:p>
      <w:pPr>
        <w:pStyle w:val="Style18"/>
        <w:spacing w:lineRule="auto" w:line="240" w:before="0" w:after="0"/>
        <w:ind w:firstLine="680"/>
        <w:jc w:val="both"/>
        <w:rPr>
          <w:rFonts w:ascii="Times New Roman" w:hAnsi="Times New Roman"/>
          <w:sz w:val="28"/>
          <w:szCs w:val="28"/>
        </w:rPr>
      </w:pPr>
      <w:r>
        <w:rPr/>
      </w:r>
    </w:p>
    <w:p>
      <w:pPr>
        <w:pStyle w:val="ListParagraph"/>
        <w:widowControl/>
        <w:tabs>
          <w:tab w:val="clear" w:pos="709"/>
          <w:tab w:val="left" w:pos="570" w:leader="none"/>
        </w:tabs>
        <w:suppressAutoHyphens w:val="true"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  <w:t>1. </w:t>
      </w:r>
      <w:r>
        <w:rPr>
          <w:color w:val="000000"/>
          <w:sz w:val="28"/>
          <w:szCs w:val="28"/>
        </w:rPr>
        <w:t xml:space="preserve">НАГОРОДИТИ Почесною грамотою міського голови за високий професіоналізм, якісне виконання службових обов’язків, успішне ведення фінансової та бухгалтерської звітності, а також з нагоди  професійного свята − Дня бухгалтера та аудитора: </w:t>
      </w:r>
    </w:p>
    <w:p>
      <w:pPr>
        <w:pStyle w:val="ListParagraph"/>
        <w:widowControl/>
        <w:tabs>
          <w:tab w:val="clear" w:pos="709"/>
          <w:tab w:val="left" w:pos="567" w:leader="none"/>
        </w:tabs>
        <w:suppressAutoHyphens w:val="true"/>
        <w:bidi w:val="0"/>
        <w:spacing w:lineRule="auto" w:line="240" w:before="0" w:after="0"/>
        <w:ind w:left="0" w:firstLine="567"/>
        <w:contextualSpacing/>
        <w:jc w:val="both"/>
        <w:rPr>
          <w:szCs w:val="28"/>
        </w:rPr>
      </w:pPr>
      <w:r>
        <w:rPr>
          <w:color w:val="auto"/>
          <w:sz w:val="28"/>
          <w:szCs w:val="28"/>
        </w:rPr>
        <w:t>ВІЧЕЛКОВСЬК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Олен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– головно</w:t>
      </w:r>
      <w:r>
        <w:rPr>
          <w:color w:val="auto"/>
          <w:sz w:val="28"/>
          <w:szCs w:val="28"/>
        </w:rPr>
        <w:t>го</w:t>
      </w:r>
      <w:r>
        <w:rPr>
          <w:color w:val="auto"/>
          <w:sz w:val="28"/>
          <w:szCs w:val="28"/>
        </w:rPr>
        <w:t xml:space="preserve"> бухгалтер</w:t>
      </w:r>
      <w:r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</w:t>
      </w:r>
      <w:r>
        <w:rPr>
          <w:color w:val="auto"/>
          <w:sz w:val="28"/>
          <w:szCs w:val="28"/>
        </w:rPr>
        <w:t>омунального підприємства «Медичний центр реабілітації учасників бойових дій Луцької міської територіальної громади»;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pacing w:lineRule="auto" w:line="240" w:before="0" w:after="0"/>
        <w:ind w:hanging="0"/>
        <w:jc w:val="both"/>
        <w:rPr>
          <w:sz w:val="22"/>
          <w:szCs w:val="22"/>
        </w:rPr>
      </w:pPr>
      <w:r>
        <w:rPr>
          <w:rFonts w:ascii="Times New Roman" w:hAnsi="Times New Roman"/>
          <w:sz w:val="28"/>
          <w:szCs w:val="28"/>
        </w:rPr>
        <w:tab/>
        <w:t xml:space="preserve">КОНОТОПЧИК Наталію </w:t>
      </w:r>
      <w:r>
        <w:rPr>
          <w:rFonts w:ascii="Times New Roman" w:hAnsi="Times New Roman"/>
          <w:color w:val="auto"/>
          <w:sz w:val="28"/>
          <w:szCs w:val="28"/>
        </w:rPr>
        <w:t>– бухгалтера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централізованої бухгалтерії департаменту культури  Луцької міської ради.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000000"/>
          <w:szCs w:val="28"/>
        </w:rPr>
        <w:t>2</w:t>
      </w:r>
      <w:r>
        <w:rPr>
          <w:color w:val="000000"/>
          <w:szCs w:val="28"/>
        </w:rPr>
        <w:t xml:space="preserve">. ОГОЛОСИТИ Подяку міського голови за високий професіоналізм, якісне виконання службових обов’язків, успішне ведення фінансової та бухгалтерської звітності, а також з нагоди  професійного свята </w:t>
      </w:r>
      <w:r>
        <w:rPr>
          <w:szCs w:val="28"/>
        </w:rPr>
        <w:t>− Дня бухгалтера та аудитора</w:t>
      </w:r>
      <w:r>
        <w:rPr>
          <w:color w:val="000000"/>
          <w:szCs w:val="28"/>
        </w:rPr>
        <w:t xml:space="preserve">: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БАБІК Марії</w:t>
      </w:r>
      <w:r>
        <w:rPr>
          <w:color w:val="auto"/>
          <w:szCs w:val="28"/>
        </w:rPr>
        <w:t xml:space="preserve"> – бухгалтеру </w:t>
      </w:r>
      <w:r>
        <w:rPr>
          <w:color w:val="auto"/>
          <w:sz w:val="28"/>
          <w:szCs w:val="28"/>
        </w:rPr>
        <w:t>з фінансового обліку Комунального підприємства «Медичне об’єднання Луцької міської територіальної громади»;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БОГАЧУК Наталії</w:t>
      </w:r>
      <w:r>
        <w:rPr>
          <w:color w:val="auto"/>
          <w:sz w:val="28"/>
          <w:szCs w:val="28"/>
        </w:rPr>
        <w:t xml:space="preserve"> – бухгалтеру І категорії Державного комунального підприємства «Луцьктепло»;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/>
      </w:pPr>
      <w:r>
        <w:rPr>
          <w:color w:val="auto"/>
          <w:sz w:val="28"/>
          <w:szCs w:val="28"/>
        </w:rPr>
        <w:t>ГАЮК Ірині</w:t>
      </w:r>
      <w:r>
        <w:rPr>
          <w:color w:val="auto"/>
          <w:sz w:val="28"/>
          <w:szCs w:val="28"/>
        </w:rPr>
        <w:t xml:space="preserve"> – </w:t>
      </w:r>
      <w:r>
        <w:rPr>
          <w:color w:val="auto"/>
          <w:sz w:val="28"/>
          <w:szCs w:val="28"/>
        </w:rPr>
        <w:t>з</w:t>
      </w:r>
      <w:r>
        <w:rPr>
          <w:color w:val="auto"/>
          <w:sz w:val="28"/>
          <w:szCs w:val="28"/>
        </w:rPr>
        <w:t>аступник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головного бухгалтера Комунального підприємства «Луцькводоканал»;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ДЕНИСЮК Тетяні</w:t>
      </w:r>
      <w:r>
        <w:rPr>
          <w:color w:val="auto"/>
          <w:szCs w:val="28"/>
        </w:rPr>
        <w:t xml:space="preserve"> – бухгалтеру </w:t>
      </w:r>
      <w:r>
        <w:rPr>
          <w:color w:val="auto"/>
          <w:sz w:val="28"/>
          <w:szCs w:val="28"/>
        </w:rPr>
        <w:t xml:space="preserve">Комунального підприємства «Їдальня №26»;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ДРУЗЬ Людмилі</w:t>
      </w:r>
      <w:r>
        <w:rPr>
          <w:color w:val="auto"/>
          <w:sz w:val="28"/>
          <w:szCs w:val="28"/>
        </w:rPr>
        <w:t xml:space="preserve"> – </w:t>
      </w:r>
      <w:r>
        <w:rPr>
          <w:color w:val="auto"/>
          <w:sz w:val="28"/>
          <w:szCs w:val="28"/>
        </w:rPr>
        <w:t>б</w:t>
      </w:r>
      <w:r>
        <w:rPr>
          <w:color w:val="auto"/>
          <w:sz w:val="28"/>
          <w:szCs w:val="28"/>
        </w:rPr>
        <w:t>ухгалтер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відділу фінансового обліку централізованої бухгалтерії департаменту освіти Луцької міської ради;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 xml:space="preserve">КИРИЛЮК Тетяні </w:t>
      </w:r>
      <w:r>
        <w:rPr>
          <w:color w:val="auto"/>
          <w:szCs w:val="28"/>
        </w:rPr>
        <w:t xml:space="preserve">– головному бухгалтеру </w:t>
      </w:r>
      <w:r>
        <w:rPr>
          <w:color w:val="auto"/>
          <w:sz w:val="28"/>
          <w:szCs w:val="28"/>
        </w:rPr>
        <w:t xml:space="preserve">Комунального підприємства «Стадіон Аванград»;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 xml:space="preserve">КУЧЕР Раїсі </w:t>
      </w:r>
      <w:r>
        <w:rPr>
          <w:color w:val="auto"/>
          <w:szCs w:val="28"/>
        </w:rPr>
        <w:t xml:space="preserve"> – </w:t>
      </w:r>
      <w:r>
        <w:rPr>
          <w:color w:val="auto"/>
          <w:szCs w:val="28"/>
        </w:rPr>
        <w:t>п</w:t>
      </w:r>
      <w:r>
        <w:rPr>
          <w:color w:val="auto"/>
          <w:sz w:val="28"/>
          <w:szCs w:val="28"/>
        </w:rPr>
        <w:t>ровідн</w:t>
      </w:r>
      <w:r>
        <w:rPr>
          <w:color w:val="auto"/>
          <w:sz w:val="28"/>
          <w:szCs w:val="28"/>
        </w:rPr>
        <w:t>ому</w:t>
      </w:r>
      <w:r>
        <w:rPr>
          <w:color w:val="auto"/>
          <w:sz w:val="28"/>
          <w:szCs w:val="28"/>
        </w:rPr>
        <w:t xml:space="preserve"> бухгалтер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з розрахунків з працівниками Комунального підприємства «Медичне об’єднання Луцької міської територіальної громади»;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Л</w:t>
      </w:r>
      <w:r>
        <w:rPr>
          <w:color w:val="auto"/>
          <w:szCs w:val="28"/>
          <w:lang w:val="uk-UA"/>
        </w:rPr>
        <w:t>УЦИК Аллі</w:t>
      </w:r>
      <w:r>
        <w:rPr>
          <w:color w:val="auto"/>
          <w:szCs w:val="28"/>
        </w:rPr>
        <w:t xml:space="preserve"> –  бухгалтеру</w:t>
      </w:r>
      <w:r>
        <w:rPr>
          <w:color w:val="auto"/>
          <w:sz w:val="28"/>
          <w:szCs w:val="28"/>
        </w:rPr>
        <w:t xml:space="preserve"> відділу обліку матеріальних цінностей централізованої бухгалтерії департаменту освіти Луцької міської ради;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МАЦЮК Олені</w:t>
      </w:r>
      <w:r>
        <w:rPr>
          <w:color w:val="auto"/>
          <w:szCs w:val="28"/>
        </w:rPr>
        <w:t xml:space="preserve"> – бухгалтеру </w:t>
      </w:r>
      <w:r>
        <w:rPr>
          <w:color w:val="auto"/>
          <w:sz w:val="28"/>
          <w:szCs w:val="28"/>
        </w:rPr>
        <w:t xml:space="preserve">Комунального підприємства «Комбінат шкільного і студентського харчування»;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ПАТЕЙЧУК Ользі</w:t>
      </w:r>
      <w:r>
        <w:rPr>
          <w:color w:val="auto"/>
          <w:szCs w:val="28"/>
        </w:rPr>
        <w:t xml:space="preserve"> – </w:t>
      </w:r>
      <w:r>
        <w:rPr>
          <w:color w:val="auto"/>
          <w:szCs w:val="28"/>
        </w:rPr>
        <w:t xml:space="preserve">провідному </w:t>
      </w:r>
      <w:r>
        <w:rPr>
          <w:color w:val="auto"/>
          <w:szCs w:val="28"/>
        </w:rPr>
        <w:t xml:space="preserve">бухгалтеру </w:t>
      </w:r>
      <w:r>
        <w:rPr>
          <w:color w:val="auto"/>
          <w:sz w:val="28"/>
          <w:szCs w:val="28"/>
        </w:rPr>
        <w:t xml:space="preserve">Комунальної установи «Територіальний центр соціального обслуговування (надання соціальних послуг) Луцької міської територіальної громади»;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ПОДОЛЕЦЬ Людмилі</w:t>
      </w:r>
      <w:r>
        <w:rPr>
          <w:color w:val="auto"/>
          <w:szCs w:val="28"/>
        </w:rPr>
        <w:t xml:space="preserve"> – </w:t>
      </w:r>
      <w:r>
        <w:rPr>
          <w:color w:val="auto"/>
          <w:sz w:val="28"/>
          <w:szCs w:val="28"/>
        </w:rPr>
        <w:t>к</w:t>
      </w:r>
      <w:r>
        <w:rPr>
          <w:color w:val="auto"/>
          <w:sz w:val="28"/>
          <w:szCs w:val="28"/>
        </w:rPr>
        <w:t>ерівник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відділу спецкоштів централізованої бухгалтерії департаменту освіти Луцької міської ради;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САЦИК Наталії</w:t>
      </w:r>
      <w:r>
        <w:rPr>
          <w:color w:val="auto"/>
          <w:szCs w:val="28"/>
        </w:rPr>
        <w:t xml:space="preserve"> – </w:t>
      </w:r>
      <w:r>
        <w:rPr>
          <w:color w:val="auto"/>
          <w:szCs w:val="28"/>
        </w:rPr>
        <w:t>п</w:t>
      </w:r>
      <w:r>
        <w:rPr>
          <w:color w:val="auto"/>
          <w:sz w:val="28"/>
          <w:szCs w:val="28"/>
        </w:rPr>
        <w:t>ровідн</w:t>
      </w:r>
      <w:r>
        <w:rPr>
          <w:color w:val="auto"/>
          <w:sz w:val="28"/>
          <w:szCs w:val="28"/>
        </w:rPr>
        <w:t>ому</w:t>
      </w:r>
      <w:r>
        <w:rPr>
          <w:color w:val="auto"/>
          <w:sz w:val="28"/>
          <w:szCs w:val="28"/>
        </w:rPr>
        <w:t xml:space="preserve"> економіст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Комунального підприємства «Луцька міська дитяча поліклініка»;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СМЕТЮХ Ользі</w:t>
      </w:r>
      <w:r>
        <w:rPr>
          <w:color w:val="auto"/>
          <w:szCs w:val="28"/>
        </w:rPr>
        <w:t xml:space="preserve"> – </w:t>
      </w:r>
      <w:r>
        <w:rPr>
          <w:color w:val="auto"/>
          <w:szCs w:val="28"/>
        </w:rPr>
        <w:t>е</w:t>
      </w:r>
      <w:r>
        <w:rPr>
          <w:color w:val="auto"/>
          <w:sz w:val="28"/>
          <w:szCs w:val="28"/>
        </w:rPr>
        <w:t>кономіст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Комунального підприємства «Медичний центр реабілітації учасників бойових дій Луцької міської територіальної громади»;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СМИРНОВІЙ Анастасії</w:t>
      </w:r>
      <w:r>
        <w:rPr>
          <w:color w:val="auto"/>
          <w:szCs w:val="28"/>
        </w:rPr>
        <w:t xml:space="preserve"> – бухгалтеру </w:t>
      </w:r>
      <w:r>
        <w:rPr>
          <w:color w:val="auto"/>
          <w:sz w:val="28"/>
          <w:szCs w:val="28"/>
        </w:rPr>
        <w:t>Комунального підприємства «Комбінат шкільного і студентського харчування»;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>СОБУЦЬКІЙ Оксані</w:t>
      </w:r>
      <w:r>
        <w:rPr>
          <w:color w:val="auto"/>
          <w:szCs w:val="28"/>
        </w:rPr>
        <w:t xml:space="preserve"> – </w:t>
      </w:r>
      <w:r>
        <w:rPr>
          <w:color w:val="auto"/>
          <w:szCs w:val="28"/>
        </w:rPr>
        <w:t xml:space="preserve">головному </w:t>
      </w:r>
      <w:r>
        <w:rPr>
          <w:color w:val="auto"/>
          <w:szCs w:val="28"/>
        </w:rPr>
        <w:t xml:space="preserve">бухгалтеру </w:t>
      </w:r>
      <w:r>
        <w:rPr>
          <w:color w:val="auto"/>
          <w:sz w:val="28"/>
          <w:szCs w:val="28"/>
        </w:rPr>
        <w:t xml:space="preserve">Комунального закладу «Публічна бібліотека Луцької міської територіальної громади»; 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color w:val="auto"/>
          <w:szCs w:val="28"/>
        </w:rPr>
        <w:t xml:space="preserve">СОЛОГУБ Ірині </w:t>
      </w:r>
      <w:r>
        <w:rPr>
          <w:color w:val="auto"/>
          <w:szCs w:val="28"/>
        </w:rPr>
        <w:t xml:space="preserve"> – </w:t>
      </w:r>
      <w:r>
        <w:rPr>
          <w:color w:val="auto"/>
          <w:sz w:val="28"/>
          <w:szCs w:val="28"/>
        </w:rPr>
        <w:t>п</w:t>
      </w:r>
      <w:r>
        <w:rPr>
          <w:color w:val="auto"/>
          <w:sz w:val="28"/>
          <w:szCs w:val="28"/>
        </w:rPr>
        <w:t>ровідн</w:t>
      </w:r>
      <w:r>
        <w:rPr>
          <w:color w:val="auto"/>
          <w:sz w:val="28"/>
          <w:szCs w:val="28"/>
        </w:rPr>
        <w:t>ому</w:t>
      </w:r>
      <w:r>
        <w:rPr>
          <w:color w:val="auto"/>
          <w:sz w:val="28"/>
          <w:szCs w:val="28"/>
        </w:rPr>
        <w:t xml:space="preserve"> бухгалтер</w:t>
      </w:r>
      <w:r>
        <w:rPr>
          <w:color w:val="auto"/>
          <w:sz w:val="28"/>
          <w:szCs w:val="28"/>
        </w:rPr>
        <w:t>у</w:t>
      </w:r>
      <w:r>
        <w:rPr>
          <w:color w:val="auto"/>
          <w:sz w:val="28"/>
          <w:szCs w:val="28"/>
        </w:rPr>
        <w:t xml:space="preserve"> Комунального закладу «Луцький міський молодіжний центр». 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bidi="ar-SA"/>
        </w:rPr>
        <w:t>2. Затвердити кошторис видатків щодо відзначення згідно з додатком.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 Господарсько-технічному відділу Луцької міської ради забезпечити придбання квітів для </w:t>
      </w:r>
      <w:r>
        <w:rPr>
          <w:rFonts w:cs="Times New Roman" w:ascii="Times New Roman" w:hAnsi="Times New Roman"/>
          <w:sz w:val="28"/>
          <w:szCs w:val="28"/>
        </w:rPr>
        <w:t>відзначення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bidi="ar-SA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bidi="ar-SA"/>
        </w:rPr>
      </w:pPr>
      <w:r>
        <w:rPr>
          <w:rFonts w:cs="Times New Roman" w:ascii="Times New Roman" w:hAnsi="Times New Roman"/>
          <w:color w:val="000000"/>
          <w:sz w:val="28"/>
          <w:szCs w:val="28"/>
          <w:lang w:bidi="ar-SA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 xml:space="preserve">          </w:t>
        <w:tab/>
        <w:t>Ігор ПОЛІЩУК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Богдан 741 080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Бондарчук 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Application>LibreOffice/7.2.3.2$Windows_X86_64 LibreOffice_project/d166454616c1632304285822f9c83ce2e660fd92</Application>
  <AppVersion>15.0000</AppVersion>
  <Pages>2</Pages>
  <Words>370</Words>
  <Characters>2968</Characters>
  <CharactersWithSpaces>3443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2025-07-11T11:34:00Z</cp:lastPrinted>
  <dcterms:modified xsi:type="dcterms:W3CDTF">2025-07-11T12:04:45Z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