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0162570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color w:val="000000"/>
        </w:rPr>
      </w:pPr>
      <w:r>
        <w:rPr>
          <w:rFonts w:cs="Times New Roman"/>
          <w:color w:val="000000"/>
          <w:sz w:val="28"/>
          <w:szCs w:val="28"/>
        </w:rPr>
        <w:t xml:space="preserve">Про затвердження </w:t>
      </w:r>
      <w:r>
        <w:rPr>
          <w:rFonts w:cs="Times New Roman"/>
          <w:color w:val="000000"/>
          <w:sz w:val="28"/>
          <w:szCs w:val="28"/>
          <w:lang w:bidi="ar-SA"/>
        </w:rPr>
        <w:t>ОСББ «</w:t>
      </w:r>
      <w:r>
        <w:rPr>
          <w:rFonts w:cs="Times New Roman"/>
          <w:color w:val="000000"/>
          <w:sz w:val="28"/>
          <w:szCs w:val="28"/>
          <w:lang w:bidi="ar-SA"/>
        </w:rPr>
        <w:t xml:space="preserve">ЛЬВІВСЬКА </w:t>
      </w:r>
      <w:r>
        <w:rPr>
          <w:rFonts w:cs="Times New Roman"/>
          <w:color w:val="000000"/>
          <w:sz w:val="28"/>
          <w:szCs w:val="28"/>
          <w:lang w:val="uk-UA" w:bidi="ar-SA"/>
        </w:rPr>
        <w:t>106</w:t>
      </w:r>
      <w:r>
        <w:rPr>
          <w:rFonts w:cs="Times New Roman"/>
          <w:color w:val="000000"/>
          <w:sz w:val="28"/>
          <w:szCs w:val="28"/>
          <w:lang w:bidi="ar-SA"/>
        </w:rPr>
        <w:t>»</w:t>
      </w:r>
    </w:p>
    <w:p>
      <w:pPr>
        <w:pStyle w:val="Normal"/>
        <w:rPr>
          <w:color w:val="000000"/>
        </w:rPr>
      </w:pPr>
      <w:r>
        <w:rPr>
          <w:rFonts w:cs="Times New Roman"/>
          <w:color w:val="000000"/>
          <w:sz w:val="28"/>
          <w:szCs w:val="28"/>
        </w:rPr>
        <w:t xml:space="preserve">проєкту    землеустрою    щодо    відведення </w:t>
      </w:r>
    </w:p>
    <w:p>
      <w:pPr>
        <w:pStyle w:val="Normal"/>
        <w:rPr>
          <w:color w:val="000000"/>
        </w:rPr>
      </w:pPr>
      <w:r>
        <w:rPr>
          <w:rFonts w:cs="Times New Roman"/>
          <w:color w:val="000000"/>
          <w:sz w:val="28"/>
          <w:szCs w:val="28"/>
        </w:rPr>
        <w:t>земельної  ділянки (зміна цільового призна-</w:t>
      </w:r>
    </w:p>
    <w:p>
      <w:pPr>
        <w:pStyle w:val="Normal"/>
        <w:rPr>
          <w:color w:val="000000"/>
        </w:rPr>
      </w:pPr>
      <w:r>
        <w:rPr>
          <w:rFonts w:cs="Times New Roman"/>
          <w:color w:val="000000"/>
          <w:sz w:val="28"/>
          <w:szCs w:val="28"/>
        </w:rPr>
        <w:t xml:space="preserve">чення) на </w:t>
      </w:r>
      <w:r>
        <w:rPr>
          <w:rFonts w:cs="Times New Roman"/>
          <w:color w:val="000000"/>
          <w:kern w:val="0"/>
          <w:sz w:val="28"/>
          <w:szCs w:val="28"/>
          <w:lang w:eastAsia="ru-RU" w:bidi="ar-SA"/>
        </w:rPr>
        <w:t xml:space="preserve">вул. Львівській, 106 </w:t>
      </w:r>
      <w:r>
        <w:rPr>
          <w:rFonts w:cs="Times New Roman"/>
          <w:color w:val="000000"/>
          <w:sz w:val="28"/>
          <w:szCs w:val="28"/>
        </w:rPr>
        <w:t>у м. Луцьку</w:t>
      </w:r>
    </w:p>
    <w:p>
      <w:pPr>
        <w:pStyle w:val="Normal"/>
        <w:rPr>
          <w:rFonts w:ascii="Times New Roman" w:hAnsi="Times New Roman" w:cs="Times New Roman"/>
          <w:color w:val="000000"/>
          <w:sz w:val="28"/>
          <w:szCs w:val="28"/>
        </w:rPr>
      </w:pPr>
      <w:r>
        <w:rPr>
          <w:rFonts w:cs="Times New Roman"/>
          <w:color w:val="000000"/>
          <w:sz w:val="28"/>
          <w:szCs w:val="28"/>
        </w:rPr>
      </w:r>
    </w:p>
    <w:p>
      <w:pPr>
        <w:pStyle w:val="Normal"/>
        <w:ind w:firstLine="567"/>
        <w:jc w:val="both"/>
        <w:rPr>
          <w:color w:val="000000"/>
        </w:rPr>
      </w:pPr>
      <w:r>
        <w:rPr>
          <w:rFonts w:cs="Times New Roman"/>
          <w:color w:val="000000"/>
          <w:sz w:val="28"/>
          <w:szCs w:val="28"/>
        </w:rPr>
        <w:t xml:space="preserve">Розглянувши заяву </w:t>
      </w:r>
      <w:r>
        <w:rPr>
          <w:rFonts w:cs="Times New Roman"/>
          <w:color w:val="000000"/>
          <w:sz w:val="28"/>
          <w:szCs w:val="28"/>
          <w:lang w:val="uk-UA" w:eastAsia="zh-CN" w:bidi="ar-SA"/>
        </w:rPr>
        <w:t>ОБ’ЄДНАННЯ СПІВВЛАСНИКІВ БАГАТОКВАР-ТИРНОГО БУДИНКУ «</w:t>
      </w:r>
      <w:r>
        <w:rPr>
          <w:rFonts w:cs="Times New Roman"/>
          <w:color w:val="000000"/>
          <w:sz w:val="28"/>
          <w:szCs w:val="28"/>
          <w:lang w:val="uk-UA" w:eastAsia="zh-CN" w:bidi="ar-SA"/>
        </w:rPr>
        <w:t>ЛЬВІВСЬКА 106</w:t>
      </w:r>
      <w:r>
        <w:rPr>
          <w:rFonts w:cs="Times New Roman"/>
          <w:color w:val="000000"/>
          <w:sz w:val="28"/>
          <w:szCs w:val="28"/>
          <w:lang w:val="uk-UA" w:eastAsia="zh-CN" w:bidi="ar-SA"/>
        </w:rPr>
        <w:t>»</w:t>
      </w:r>
      <w:bookmarkStart w:id="0" w:name="__DdeLink__196_708486550"/>
      <w:r>
        <w:rPr>
          <w:rFonts w:cs="Times New Roman"/>
          <w:color w:val="000000"/>
          <w:sz w:val="28"/>
          <w:szCs w:val="28"/>
        </w:rPr>
        <w:t xml:space="preserve"> про затвердження проєкту землеустрою щодо відведення земельної ділянки (зміна цільового призначення) на </w:t>
      </w:r>
      <w:r>
        <w:rPr>
          <w:rFonts w:cs="Times New Roman"/>
          <w:color w:val="000000"/>
          <w:kern w:val="0"/>
          <w:sz w:val="28"/>
          <w:szCs w:val="28"/>
          <w:lang w:eastAsia="ru-RU" w:bidi="ar-SA"/>
        </w:rPr>
        <w:t xml:space="preserve">вул. Львівській, 106 у м. Луцьку площею </w:t>
      </w:r>
      <w:r>
        <w:rPr>
          <w:rFonts w:cs="Times New Roman"/>
          <w:color w:val="000000"/>
          <w:kern w:val="0"/>
          <w:sz w:val="28"/>
          <w:szCs w:val="28"/>
          <w:lang w:val="en-US" w:eastAsia="ru-RU" w:bidi="ar-SA"/>
        </w:rPr>
        <w:t>0,1505</w:t>
      </w:r>
      <w:r>
        <w:rPr>
          <w:rFonts w:cs="Times New Roman"/>
          <w:color w:val="000000"/>
          <w:kern w:val="0"/>
          <w:sz w:val="28"/>
          <w:szCs w:val="28"/>
          <w:lang w:eastAsia="ru-RU" w:bidi="ar-SA"/>
        </w:rPr>
        <w:t> га, кадастровим номером 0710100000:31:</w:t>
      </w:r>
      <w:r>
        <w:rPr>
          <w:rFonts w:cs="Times New Roman"/>
          <w:color w:val="000000"/>
          <w:kern w:val="0"/>
          <w:sz w:val="28"/>
          <w:szCs w:val="28"/>
          <w:lang w:val="en-US" w:eastAsia="ru-RU" w:bidi="ar-SA"/>
        </w:rPr>
        <w:t>098</w:t>
      </w:r>
      <w:r>
        <w:rPr>
          <w:rFonts w:cs="Times New Roman"/>
          <w:color w:val="000000"/>
          <w:kern w:val="0"/>
          <w:sz w:val="28"/>
          <w:szCs w:val="28"/>
          <w:lang w:eastAsia="ru-RU" w:bidi="ar-SA"/>
        </w:rPr>
        <w:t>:</w:t>
      </w:r>
      <w:r>
        <w:rPr>
          <w:rFonts w:cs="Times New Roman"/>
          <w:color w:val="000000"/>
          <w:kern w:val="0"/>
          <w:sz w:val="28"/>
          <w:szCs w:val="28"/>
          <w:lang w:val="en-US" w:eastAsia="ru-RU" w:bidi="ar-SA"/>
        </w:rPr>
        <w:t>0021</w:t>
      </w:r>
      <w:r>
        <w:rPr>
          <w:rFonts w:cs="Times New Roman"/>
          <w:color w:val="000000"/>
          <w:sz w:val="28"/>
          <w:szCs w:val="28"/>
        </w:rPr>
        <w:t xml:space="preserve">, що перебуває в приватній власності </w:t>
      </w:r>
      <w:r>
        <w:rPr>
          <w:rFonts w:cs="Times New Roman"/>
          <w:color w:val="000000"/>
          <w:sz w:val="28"/>
          <w:szCs w:val="28"/>
          <w:lang w:val="uk-UA" w:eastAsia="zh-CN" w:bidi="ar-SA"/>
        </w:rPr>
        <w:t>ОБ’ЄДНАННЯ СПІВВЛАСНИКІВ БАГАТОКВАРТИРНОГО БУДИНКУ «</w:t>
      </w:r>
      <w:r>
        <w:rPr>
          <w:rFonts w:cs="Times New Roman"/>
          <w:color w:val="000000"/>
          <w:sz w:val="28"/>
          <w:szCs w:val="28"/>
          <w:lang w:val="uk-UA" w:eastAsia="zh-CN" w:bidi="ar-SA"/>
        </w:rPr>
        <w:t>ЛЬВІВСЬКА 106</w:t>
      </w:r>
      <w:r>
        <w:rPr>
          <w:rFonts w:cs="Times New Roman"/>
          <w:color w:val="000000"/>
          <w:sz w:val="28"/>
          <w:szCs w:val="28"/>
          <w:lang w:val="uk-UA" w:eastAsia="zh-CN" w:bidi="ar-SA"/>
        </w:rPr>
        <w:t>»</w:t>
      </w:r>
      <w:r>
        <w:rPr>
          <w:rFonts w:cs="Times New Roman"/>
          <w:color w:val="000000"/>
          <w:sz w:val="28"/>
          <w:szCs w:val="28"/>
          <w:lang w:bidi="ar-SA"/>
        </w:rPr>
        <w:t>,</w:t>
      </w:r>
      <w:r>
        <w:rPr>
          <w:rFonts w:cs="Times New Roman"/>
          <w:color w:val="000000"/>
          <w:sz w:val="28"/>
          <w:szCs w:val="28"/>
        </w:rPr>
        <w:t xml:space="preserve"> вид цільового призначення якої змінюється з: «</w:t>
      </w:r>
      <w:r>
        <w:rPr>
          <w:rFonts w:cs="Times New Roman"/>
          <w:color w:val="000000"/>
          <w:sz w:val="28"/>
          <w:szCs w:val="28"/>
          <w:lang w:val="uk-UA"/>
        </w:rPr>
        <w:t>02.01</w:t>
      </w:r>
      <w:r>
        <w:rPr>
          <w:rFonts w:cs="Times New Roman"/>
          <w:color w:val="000000"/>
          <w:sz w:val="28"/>
          <w:szCs w:val="28"/>
        </w:rPr>
        <w:t> - </w:t>
      </w:r>
      <w:r>
        <w:rPr>
          <w:rFonts w:cs="Times New Roman"/>
          <w:color w:val="000000"/>
          <w:sz w:val="28"/>
          <w:szCs w:val="28"/>
          <w:lang w:val="uk-UA" w:eastAsia="zh-CN" w:bidi="ar-SA"/>
        </w:rPr>
        <w:t xml:space="preserve">для будівництва і обслуговування житлового будинку, </w:t>
      </w:r>
      <w:r>
        <w:rPr>
          <w:rFonts w:cs="Times New Roman"/>
          <w:color w:val="000000"/>
          <w:sz w:val="28"/>
          <w:szCs w:val="28"/>
          <w:lang w:val="uk-UA" w:eastAsia="zh-CN" w:bidi="ar-SA"/>
        </w:rPr>
        <w:t>господарських будівель і споруд (присадибна ділянка)</w:t>
      </w:r>
      <w:r>
        <w:rPr>
          <w:rFonts w:cs="Times New Roman"/>
          <w:color w:val="000000"/>
          <w:spacing w:val="-4"/>
          <w:sz w:val="28"/>
          <w:szCs w:val="28"/>
          <w:lang w:bidi="ar-SA"/>
        </w:rPr>
        <w:t>»</w:t>
      </w:r>
      <w:r>
        <w:rPr>
          <w:rFonts w:cs="Times New Roman"/>
          <w:color w:val="000000"/>
          <w:sz w:val="28"/>
          <w:szCs w:val="28"/>
        </w:rPr>
        <w:t xml:space="preserve"> на вид цільового призначення земельної ділянки: «</w:t>
      </w:r>
      <w:r>
        <w:rPr>
          <w:rFonts w:cs="Times New Roman"/>
          <w:color w:val="000000"/>
          <w:sz w:val="28"/>
          <w:szCs w:val="28"/>
          <w:lang w:val="uk-UA"/>
        </w:rPr>
        <w:t>02.10</w:t>
      </w:r>
      <w:r>
        <w:rPr>
          <w:rFonts w:cs="Times New Roman"/>
          <w:color w:val="000000"/>
          <w:sz w:val="28"/>
          <w:szCs w:val="28"/>
        </w:rPr>
        <w:t> - </w:t>
      </w:r>
      <w:r>
        <w:rPr>
          <w:rFonts w:cs="Times New Roman"/>
          <w:color w:val="000000"/>
          <w:sz w:val="28"/>
          <w:szCs w:val="28"/>
          <w:lang w:val="uk-UA" w:eastAsia="zh-CN" w:bidi="ar-SA"/>
        </w:rPr>
        <w:t xml:space="preserve">для будівництва </w:t>
      </w:r>
      <w:bookmarkStart w:id="1" w:name="__DdeLink__606_3013872188"/>
      <w:r>
        <w:rPr>
          <w:rFonts w:cs="Times New Roman"/>
          <w:color w:val="000000"/>
          <w:sz w:val="28"/>
          <w:szCs w:val="28"/>
          <w:lang w:val="uk-UA" w:eastAsia="zh-CN" w:bidi="ar-SA"/>
        </w:rPr>
        <w:t>і обслуговування багатоквартирного житлового будинку з об'єктами торгово-розважальної та ринкової інфраструктури</w:t>
      </w:r>
      <w:bookmarkEnd w:id="1"/>
      <w:r>
        <w:rPr>
          <w:rFonts w:cs="Times New Roman"/>
          <w:color w:val="000000"/>
          <w:sz w:val="28"/>
          <w:szCs w:val="28"/>
        </w:rPr>
        <w:t>», на якій розташований багатоквартирний житловий будинок</w:t>
      </w:r>
      <w:r>
        <w:rPr>
          <w:rFonts w:cs="Times New Roman"/>
          <w:color w:val="000000"/>
          <w:sz w:val="28"/>
          <w:szCs w:val="28"/>
          <w:lang w:bidi="ar-SA"/>
        </w:rPr>
        <w:t>,</w:t>
      </w:r>
      <w:r>
        <w:rPr>
          <w:rFonts w:cs="Times New Roman"/>
          <w:color w:val="000000"/>
          <w:sz w:val="28"/>
          <w:szCs w:val="28"/>
        </w:rPr>
        <w:t xml:space="preserve"> та доданий до заяви проєкт землеустрою щодо відведення земельної ділянки (зміна цільового призначення), керуючись статтями 12, 20 Земельного кодексу України, статтею 50 Закону України «Про землеустрій», статтею 26 Закону України «Про місцеве самоврядування в Україні», витягом з Державного земельного кадастру про земельну ділянку від </w:t>
      </w:r>
      <w:r>
        <w:rPr>
          <w:rFonts w:cs="Times New Roman"/>
          <w:color w:val="000000"/>
          <w:sz w:val="28"/>
          <w:szCs w:val="28"/>
          <w:lang w:val="uk-UA"/>
        </w:rPr>
        <w:t>05.05.2025</w:t>
      </w:r>
      <w:r>
        <w:rPr>
          <w:rFonts w:cs="Times New Roman"/>
          <w:color w:val="000000"/>
          <w:sz w:val="28"/>
          <w:szCs w:val="28"/>
        </w:rPr>
        <w:t xml:space="preserve"> НВ-</w:t>
      </w:r>
      <w:r>
        <w:rPr>
          <w:rFonts w:cs="Times New Roman"/>
          <w:color w:val="000000"/>
          <w:sz w:val="28"/>
          <w:szCs w:val="28"/>
          <w:lang w:val="uk-UA"/>
        </w:rPr>
        <w:t>3500638202025</w:t>
      </w:r>
      <w:r>
        <w:rPr>
          <w:rFonts w:cs="Times New Roman"/>
          <w:color w:val="000000"/>
          <w:sz w:val="28"/>
          <w:szCs w:val="28"/>
        </w:rPr>
        <w:t xml:space="preserve">, </w:t>
      </w:r>
      <w:r>
        <w:rPr>
          <w:rFonts w:cs="Times New Roman"/>
          <w:color w:val="000000"/>
          <w:sz w:val="28"/>
          <w:szCs w:val="28"/>
          <w:lang w:val="uk-UA"/>
        </w:rPr>
        <w:t>інформаційною</w:t>
      </w:r>
      <w:r>
        <w:rPr>
          <w:rFonts w:cs="Times New Roman"/>
          <w:color w:val="000000"/>
          <w:sz w:val="28"/>
          <w:szCs w:val="28"/>
        </w:rPr>
        <w:t xml:space="preserve"> довідкою з Державного реєстру речових прав на нерухоме майно від </w:t>
      </w:r>
      <w:r>
        <w:rPr>
          <w:rFonts w:cs="Times New Roman"/>
          <w:color w:val="000000"/>
          <w:sz w:val="28"/>
          <w:szCs w:val="28"/>
          <w:lang w:val="en-US"/>
        </w:rPr>
        <w:t>29.07.2025</w:t>
      </w:r>
      <w:r>
        <w:rPr>
          <w:rFonts w:cs="Times New Roman"/>
          <w:color w:val="000000"/>
          <w:sz w:val="28"/>
          <w:szCs w:val="28"/>
        </w:rPr>
        <w:t xml:space="preserve"> № </w:t>
      </w:r>
      <w:r>
        <w:rPr>
          <w:rFonts w:cs="Times New Roman"/>
          <w:color w:val="000000"/>
          <w:sz w:val="28"/>
          <w:szCs w:val="28"/>
          <w:lang w:val="en-US"/>
        </w:rPr>
        <w:t>437230647</w:t>
      </w:r>
      <w:r>
        <w:rPr>
          <w:rFonts w:cs="Times New Roman"/>
          <w:color w:val="000000"/>
          <w:sz w:val="28"/>
          <w:szCs w:val="28"/>
        </w:rPr>
        <w:t>, міська рада</w:t>
      </w:r>
    </w:p>
    <w:p>
      <w:pPr>
        <w:pStyle w:val="Normal"/>
        <w:ind w:firstLine="567"/>
        <w:jc w:val="both"/>
        <w:rPr>
          <w:rFonts w:ascii="Times New Roman" w:hAnsi="Times New Roman" w:cs="Times New Roman"/>
          <w:color w:val="000000"/>
          <w:sz w:val="28"/>
          <w:szCs w:val="28"/>
        </w:rPr>
      </w:pPr>
      <w:r>
        <w:rPr>
          <w:rFonts w:cs="Times New Roman"/>
          <w:color w:val="000000"/>
          <w:sz w:val="28"/>
          <w:szCs w:val="28"/>
        </w:rPr>
      </w:r>
    </w:p>
    <w:p>
      <w:pPr>
        <w:pStyle w:val="Normal"/>
        <w:rPr>
          <w:color w:val="000000"/>
        </w:rPr>
      </w:pPr>
      <w:r>
        <w:rPr>
          <w:rFonts w:cs="Times New Roman"/>
          <w:color w:val="000000"/>
          <w:sz w:val="28"/>
          <w:szCs w:val="28"/>
        </w:rPr>
        <w:t>ВИРІШИЛА:</w:t>
      </w:r>
    </w:p>
    <w:p>
      <w:pPr>
        <w:pStyle w:val="Normal"/>
        <w:ind w:firstLine="567"/>
        <w:jc w:val="both"/>
        <w:rPr>
          <w:rFonts w:ascii="Times New Roman" w:hAnsi="Times New Roman" w:cs="Times New Roman"/>
          <w:color w:val="000000"/>
          <w:sz w:val="28"/>
          <w:szCs w:val="28"/>
        </w:rPr>
      </w:pPr>
      <w:r>
        <w:rPr>
          <w:rFonts w:cs="Times New Roman"/>
          <w:color w:val="000000"/>
          <w:sz w:val="28"/>
          <w:szCs w:val="28"/>
        </w:rPr>
      </w:r>
    </w:p>
    <w:p>
      <w:pPr>
        <w:pStyle w:val="Normal"/>
        <w:ind w:firstLine="567"/>
        <w:jc w:val="both"/>
        <w:rPr>
          <w:color w:val="000000"/>
        </w:rPr>
      </w:pPr>
      <w:r>
        <w:rPr>
          <w:rFonts w:cs="Times New Roman"/>
          <w:color w:val="000000"/>
          <w:sz w:val="28"/>
          <w:szCs w:val="28"/>
        </w:rPr>
        <w:t xml:space="preserve">1. Затвердити </w:t>
      </w:r>
      <w:r>
        <w:rPr>
          <w:rFonts w:cs="Times New Roman"/>
          <w:color w:val="000000"/>
          <w:sz w:val="28"/>
          <w:szCs w:val="28"/>
          <w:lang w:val="uk-UA" w:eastAsia="zh-CN" w:bidi="ar-SA"/>
        </w:rPr>
        <w:t>ОБ’ЄДНАННЮ СПІВВЛАСНИКІВ БАГАТОКВАРТИР-НОГО БУДИНКУ «</w:t>
      </w:r>
      <w:r>
        <w:rPr>
          <w:rFonts w:cs="Times New Roman"/>
          <w:color w:val="000000"/>
          <w:sz w:val="28"/>
          <w:szCs w:val="28"/>
          <w:lang w:val="uk-UA" w:eastAsia="zh-CN" w:bidi="ar-SA"/>
        </w:rPr>
        <w:t>ЛЬВІВСЬКА 106</w:t>
      </w:r>
      <w:r>
        <w:rPr>
          <w:rFonts w:cs="Times New Roman"/>
          <w:color w:val="000000"/>
          <w:sz w:val="28"/>
          <w:szCs w:val="28"/>
          <w:lang w:val="uk-UA" w:eastAsia="zh-CN" w:bidi="ar-SA"/>
        </w:rPr>
        <w:t>»</w:t>
      </w:r>
      <w:r>
        <w:rPr>
          <w:rFonts w:cs="Times New Roman"/>
          <w:color w:val="000000"/>
          <w:sz w:val="28"/>
          <w:szCs w:val="28"/>
        </w:rPr>
        <w:t xml:space="preserve"> проєкт землеустрою щодо відведення земельної ділянки (зміна цільового призначення) на </w:t>
      </w:r>
      <w:r>
        <w:rPr>
          <w:rFonts w:cs="Times New Roman"/>
          <w:color w:val="000000"/>
          <w:kern w:val="0"/>
          <w:sz w:val="28"/>
          <w:szCs w:val="28"/>
          <w:lang w:eastAsia="ru-RU" w:bidi="ar-SA"/>
        </w:rPr>
        <w:t xml:space="preserve">вул. Львівській, 106 у м. Луцьку площею </w:t>
      </w:r>
      <w:r>
        <w:rPr>
          <w:rFonts w:cs="Times New Roman"/>
          <w:color w:val="000000"/>
          <w:kern w:val="0"/>
          <w:sz w:val="28"/>
          <w:szCs w:val="28"/>
          <w:lang w:val="en-US" w:eastAsia="ru-RU" w:bidi="ar-SA"/>
        </w:rPr>
        <w:t>0,1505</w:t>
      </w:r>
      <w:r>
        <w:rPr>
          <w:rFonts w:cs="Times New Roman"/>
          <w:color w:val="000000"/>
          <w:kern w:val="0"/>
          <w:sz w:val="28"/>
          <w:szCs w:val="28"/>
          <w:lang w:eastAsia="ru-RU" w:bidi="ar-SA"/>
        </w:rPr>
        <w:t> га, кадастровим номером 0710100000:31:</w:t>
      </w:r>
      <w:r>
        <w:rPr>
          <w:rFonts w:cs="Times New Roman"/>
          <w:color w:val="000000"/>
          <w:kern w:val="0"/>
          <w:sz w:val="28"/>
          <w:szCs w:val="28"/>
          <w:lang w:val="en-US" w:eastAsia="ru-RU" w:bidi="ar-SA"/>
        </w:rPr>
        <w:t>098</w:t>
      </w:r>
      <w:r>
        <w:rPr>
          <w:rFonts w:cs="Times New Roman"/>
          <w:color w:val="000000"/>
          <w:kern w:val="0"/>
          <w:sz w:val="28"/>
          <w:szCs w:val="28"/>
          <w:lang w:eastAsia="ru-RU" w:bidi="ar-SA"/>
        </w:rPr>
        <w:t>:</w:t>
      </w:r>
      <w:r>
        <w:rPr>
          <w:rFonts w:cs="Times New Roman"/>
          <w:color w:val="000000"/>
          <w:kern w:val="0"/>
          <w:sz w:val="28"/>
          <w:szCs w:val="28"/>
          <w:lang w:val="en-US" w:eastAsia="ru-RU" w:bidi="ar-SA"/>
        </w:rPr>
        <w:t>0021</w:t>
      </w:r>
      <w:r>
        <w:rPr>
          <w:rFonts w:cs="Times New Roman"/>
          <w:color w:val="000000"/>
          <w:sz w:val="28"/>
          <w:szCs w:val="28"/>
        </w:rPr>
        <w:t xml:space="preserve">, видом цільового призначення земельної ділянки: </w:t>
      </w:r>
      <w:r>
        <w:rPr>
          <w:rFonts w:cs="Times New Roman"/>
          <w:color w:val="000000"/>
          <w:sz w:val="28"/>
          <w:szCs w:val="28"/>
          <w:lang w:val="uk-UA"/>
        </w:rPr>
        <w:t>02.10</w:t>
      </w:r>
      <w:r>
        <w:rPr>
          <w:rFonts w:cs="Times New Roman"/>
          <w:color w:val="000000"/>
          <w:sz w:val="28"/>
          <w:szCs w:val="28"/>
        </w:rPr>
        <w:t> - </w:t>
      </w:r>
      <w:r>
        <w:rPr>
          <w:rFonts w:cs="Times New Roman"/>
          <w:color w:val="000000"/>
          <w:sz w:val="28"/>
          <w:szCs w:val="28"/>
          <w:lang w:val="uk-UA" w:eastAsia="zh-CN" w:bidi="ar-SA"/>
        </w:rPr>
        <w:t xml:space="preserve">для будівництва </w:t>
      </w:r>
      <w:bookmarkStart w:id="2" w:name="__DdeLink__606_3013872188_Copy_1_Copy_1"/>
      <w:r>
        <w:rPr>
          <w:rFonts w:cs="Times New Roman"/>
          <w:color w:val="000000"/>
          <w:sz w:val="28"/>
          <w:szCs w:val="28"/>
          <w:lang w:val="uk-UA" w:eastAsia="zh-CN" w:bidi="ar-SA"/>
        </w:rPr>
        <w:t>і обслуговування багатоквартирного житлового будинку з об'єктами торгово-розважальної та ринкової інфраструктури</w:t>
      </w:r>
      <w:bookmarkEnd w:id="2"/>
      <w:r>
        <w:rPr>
          <w:rFonts w:cs="Times New Roman"/>
          <w:color w:val="000000"/>
          <w:sz w:val="28"/>
          <w:szCs w:val="28"/>
        </w:rPr>
        <w:t>.</w:t>
      </w:r>
    </w:p>
    <w:p>
      <w:pPr>
        <w:pStyle w:val="Normal"/>
        <w:ind w:firstLine="567"/>
        <w:jc w:val="both"/>
        <w:rPr>
          <w:color w:val="000000"/>
        </w:rPr>
      </w:pPr>
      <w:r>
        <w:rPr>
          <w:rFonts w:cs="Times New Roman"/>
          <w:color w:val="000000"/>
          <w:sz w:val="28"/>
          <w:szCs w:val="28"/>
        </w:rPr>
        <w:t xml:space="preserve">2. Змінити цільове призначення земельної ділянки, що </w:t>
      </w:r>
      <w:bookmarkStart w:id="3" w:name="__DdeLink__470_3799388734"/>
      <w:r>
        <w:rPr>
          <w:rFonts w:cs="Times New Roman"/>
          <w:color w:val="000000"/>
          <w:sz w:val="28"/>
          <w:szCs w:val="28"/>
        </w:rPr>
        <w:t xml:space="preserve">перебуває в приватній власності </w:t>
      </w:r>
      <w:r>
        <w:rPr>
          <w:rFonts w:cs="Times New Roman"/>
          <w:color w:val="000000"/>
          <w:sz w:val="28"/>
          <w:szCs w:val="28"/>
          <w:lang w:val="uk-UA" w:eastAsia="zh-CN" w:bidi="ar-SA"/>
        </w:rPr>
        <w:t>ОБ’ЄДНАННЯ СПІВВЛАСНИКІВ БАГАТО-КВАРТИРНОГО БУДИНКУ «</w:t>
      </w:r>
      <w:r>
        <w:rPr>
          <w:rFonts w:cs="Times New Roman"/>
          <w:color w:val="000000"/>
          <w:sz w:val="28"/>
          <w:szCs w:val="28"/>
          <w:lang w:val="uk-UA" w:eastAsia="zh-CN" w:bidi="ar-SA"/>
        </w:rPr>
        <w:t>ЛЬВІВСЬКА 106</w:t>
      </w:r>
      <w:r>
        <w:rPr>
          <w:rFonts w:cs="Times New Roman"/>
          <w:color w:val="000000"/>
          <w:sz w:val="28"/>
          <w:szCs w:val="28"/>
          <w:lang w:val="uk-UA" w:eastAsia="zh-CN" w:bidi="ar-SA"/>
        </w:rPr>
        <w:t>»</w:t>
      </w:r>
      <w:r>
        <w:rPr>
          <w:rFonts w:cs="Times New Roman"/>
          <w:color w:val="000000"/>
          <w:sz w:val="28"/>
          <w:szCs w:val="28"/>
        </w:rPr>
        <w:t xml:space="preserve">, на </w:t>
      </w:r>
      <w:r>
        <w:rPr>
          <w:rFonts w:cs="Times New Roman"/>
          <w:color w:val="000000"/>
          <w:kern w:val="0"/>
          <w:sz w:val="28"/>
          <w:szCs w:val="28"/>
          <w:lang w:eastAsia="ru-RU" w:bidi="ar-SA"/>
        </w:rPr>
        <w:t xml:space="preserve">вул. Львівській, 106 у м. Луцьку, площею </w:t>
      </w:r>
      <w:r>
        <w:rPr>
          <w:rFonts w:cs="Times New Roman"/>
          <w:color w:val="000000"/>
          <w:kern w:val="0"/>
          <w:sz w:val="28"/>
          <w:szCs w:val="28"/>
          <w:lang w:val="en-US" w:eastAsia="ru-RU" w:bidi="ar-SA"/>
        </w:rPr>
        <w:t>0,1505</w:t>
      </w:r>
      <w:r>
        <w:rPr>
          <w:rFonts w:cs="Times New Roman"/>
          <w:color w:val="000000"/>
          <w:kern w:val="0"/>
          <w:sz w:val="28"/>
          <w:szCs w:val="28"/>
          <w:lang w:eastAsia="ru-RU" w:bidi="ar-SA"/>
        </w:rPr>
        <w:t> га, кадастровим номером 0710100000:31:</w:t>
      </w:r>
      <w:r>
        <w:rPr>
          <w:rFonts w:cs="Times New Roman"/>
          <w:color w:val="000000"/>
          <w:kern w:val="0"/>
          <w:sz w:val="28"/>
          <w:szCs w:val="28"/>
          <w:lang w:val="en-US" w:eastAsia="ru-RU" w:bidi="ar-SA"/>
        </w:rPr>
        <w:t>098</w:t>
      </w:r>
      <w:r>
        <w:rPr>
          <w:rFonts w:cs="Times New Roman"/>
          <w:color w:val="000000"/>
          <w:kern w:val="0"/>
          <w:sz w:val="28"/>
          <w:szCs w:val="28"/>
          <w:lang w:eastAsia="ru-RU" w:bidi="ar-SA"/>
        </w:rPr>
        <w:t>:</w:t>
      </w:r>
      <w:r>
        <w:rPr>
          <w:rFonts w:cs="Times New Roman"/>
          <w:color w:val="000000"/>
          <w:kern w:val="0"/>
          <w:sz w:val="28"/>
          <w:szCs w:val="28"/>
          <w:lang w:val="en-US" w:eastAsia="ru-RU" w:bidi="ar-SA"/>
        </w:rPr>
        <w:t>0021</w:t>
      </w:r>
      <w:r>
        <w:rPr>
          <w:rFonts w:cs="Times New Roman"/>
          <w:color w:val="000000"/>
          <w:sz w:val="28"/>
          <w:szCs w:val="28"/>
        </w:rPr>
        <w:t>, з виду цільового призначення земельної ділянки: «</w:t>
      </w:r>
      <w:r>
        <w:rPr>
          <w:rFonts w:cs="Times New Roman"/>
          <w:color w:val="000000"/>
          <w:sz w:val="28"/>
          <w:szCs w:val="28"/>
          <w:lang w:val="uk-UA"/>
        </w:rPr>
        <w:t>02.01</w:t>
      </w:r>
      <w:r>
        <w:rPr>
          <w:rFonts w:cs="Times New Roman"/>
          <w:color w:val="000000"/>
          <w:sz w:val="28"/>
          <w:szCs w:val="28"/>
        </w:rPr>
        <w:t> - </w:t>
      </w:r>
      <w:r>
        <w:rPr>
          <w:rFonts w:cs="Times New Roman"/>
          <w:color w:val="000000"/>
          <w:sz w:val="28"/>
          <w:szCs w:val="28"/>
          <w:lang w:val="uk-UA" w:eastAsia="zh-CN" w:bidi="ar-SA"/>
        </w:rPr>
        <w:t xml:space="preserve">для будівництва і обслуговування житлового будинку, </w:t>
      </w:r>
      <w:r>
        <w:rPr>
          <w:rFonts w:cs="Times New Roman"/>
          <w:color w:val="000000"/>
          <w:sz w:val="28"/>
          <w:szCs w:val="28"/>
          <w:lang w:val="uk-UA" w:eastAsia="zh-CN" w:bidi="ar-SA"/>
        </w:rPr>
        <w:t>господарських будівель і споруд (присадибна ділянка)</w:t>
      </w:r>
      <w:r>
        <w:rPr>
          <w:rFonts w:cs="Times New Roman"/>
          <w:color w:val="000000"/>
          <w:spacing w:val="-4"/>
          <w:sz w:val="28"/>
          <w:szCs w:val="28"/>
          <w:lang w:bidi="ar-SA"/>
        </w:rPr>
        <w:t>»</w:t>
      </w:r>
      <w:r>
        <w:rPr>
          <w:rFonts w:cs="Times New Roman"/>
          <w:color w:val="000000"/>
          <w:sz w:val="28"/>
          <w:szCs w:val="28"/>
        </w:rPr>
        <w:t xml:space="preserve"> на вид цільового призначення земельної ділянки: «</w:t>
      </w:r>
      <w:r>
        <w:rPr>
          <w:rFonts w:cs="Times New Roman"/>
          <w:color w:val="000000"/>
          <w:sz w:val="28"/>
          <w:szCs w:val="28"/>
          <w:lang w:val="uk-UA"/>
        </w:rPr>
        <w:t>02.10</w:t>
      </w:r>
      <w:r>
        <w:rPr>
          <w:rFonts w:cs="Times New Roman"/>
          <w:color w:val="000000"/>
          <w:sz w:val="28"/>
          <w:szCs w:val="28"/>
        </w:rPr>
        <w:t> - </w:t>
      </w:r>
      <w:r>
        <w:rPr>
          <w:rFonts w:cs="Times New Roman"/>
          <w:color w:val="000000"/>
          <w:sz w:val="28"/>
          <w:szCs w:val="28"/>
          <w:lang w:val="uk-UA" w:eastAsia="zh-CN" w:bidi="ar-SA"/>
        </w:rPr>
        <w:t xml:space="preserve">для будівництва </w:t>
      </w:r>
      <w:bookmarkStart w:id="4" w:name="__DdeLink__606_3013872188_Copy_1"/>
      <w:r>
        <w:rPr>
          <w:rFonts w:cs="Times New Roman"/>
          <w:color w:val="000000"/>
          <w:sz w:val="28"/>
          <w:szCs w:val="28"/>
          <w:lang w:val="uk-UA" w:eastAsia="zh-CN" w:bidi="ar-SA"/>
        </w:rPr>
        <w:t>і обслуговування багатоквартирного житлового будинку з об'єктами торгово-розважальної та ринкової інфраструктури</w:t>
      </w:r>
      <w:bookmarkEnd w:id="4"/>
      <w:r>
        <w:rPr>
          <w:rFonts w:cs="Times New Roman"/>
          <w:color w:val="000000"/>
          <w:sz w:val="28"/>
          <w:szCs w:val="28"/>
        </w:rPr>
        <w:t>», згідно з додатком.</w:t>
      </w:r>
    </w:p>
    <w:p>
      <w:pPr>
        <w:pStyle w:val="Normal"/>
        <w:ind w:firstLine="567"/>
        <w:jc w:val="both"/>
        <w:rPr>
          <w:color w:val="000000"/>
        </w:rPr>
      </w:pPr>
      <w:r>
        <w:rPr>
          <w:rFonts w:cs="Times New Roman"/>
          <w:color w:val="000000"/>
          <w:sz w:val="28"/>
          <w:szCs w:val="28"/>
        </w:rPr>
        <w:t xml:space="preserve">3. </w:t>
      </w:r>
      <w:bookmarkStart w:id="5" w:name="__DdeLink__1542_17160649871"/>
      <w:r>
        <w:rPr>
          <w:rFonts w:cs="Times New Roman"/>
          <w:color w:val="000000"/>
          <w:sz w:val="28"/>
          <w:szCs w:val="28"/>
        </w:rPr>
        <w:t xml:space="preserve">Зобов’язати </w:t>
      </w:r>
      <w:r>
        <w:rPr>
          <w:rFonts w:cs="Times New Roman"/>
          <w:color w:val="000000"/>
          <w:sz w:val="28"/>
          <w:szCs w:val="28"/>
          <w:lang w:val="uk-UA" w:eastAsia="zh-CN" w:bidi="ar-SA"/>
        </w:rPr>
        <w:t>ОБ’ЄДНАННЯ СПІВВЛАСНИКІВ БАГАТОКВАРТИР-НОГО БУДИНКУ «</w:t>
      </w:r>
      <w:r>
        <w:rPr>
          <w:rFonts w:cs="Times New Roman"/>
          <w:color w:val="000000"/>
          <w:sz w:val="28"/>
          <w:szCs w:val="28"/>
          <w:lang w:val="uk-UA" w:eastAsia="zh-CN" w:bidi="ar-SA"/>
        </w:rPr>
        <w:t>ЛЬВІВСЬКА 106</w:t>
      </w:r>
      <w:r>
        <w:rPr>
          <w:rFonts w:cs="Times New Roman"/>
          <w:color w:val="000000"/>
          <w:sz w:val="28"/>
          <w:szCs w:val="28"/>
          <w:lang w:val="uk-UA" w:eastAsia="zh-CN" w:bidi="ar-SA"/>
        </w:rPr>
        <w:t>»</w:t>
      </w:r>
      <w:r>
        <w:rPr>
          <w:rFonts w:cs="Times New Roman"/>
          <w:color w:val="000000"/>
          <w:sz w:val="28"/>
          <w:szCs w:val="28"/>
        </w:rPr>
        <w:t>:</w:t>
      </w:r>
    </w:p>
    <w:p>
      <w:pPr>
        <w:pStyle w:val="Normal"/>
        <w:ind w:firstLine="567"/>
        <w:jc w:val="both"/>
        <w:rPr>
          <w:color w:val="000000"/>
          <w:lang w:val="ru-RU"/>
        </w:rPr>
      </w:pPr>
      <w:r>
        <w:rPr>
          <w:rFonts w:cs="Times New Roman"/>
          <w:color w:val="000000"/>
          <w:sz w:val="28"/>
          <w:szCs w:val="28"/>
          <w:lang w:val="ru-RU"/>
        </w:rPr>
        <w:t>3</w:t>
      </w:r>
      <w:r>
        <w:rPr>
          <w:rFonts w:cs="Times New Roman"/>
          <w:color w:val="000000"/>
          <w:sz w:val="28"/>
          <w:szCs w:val="28"/>
        </w:rPr>
        <w:t>.1. Виконувати обов</w:t>
      </w:r>
      <w:r>
        <w:rPr>
          <w:rFonts w:cs="Times New Roman"/>
          <w:color w:val="000000"/>
          <w:sz w:val="28"/>
          <w:szCs w:val="28"/>
          <w:lang w:val="ru-RU"/>
        </w:rPr>
        <w:t>’</w:t>
      </w:r>
      <w:r>
        <w:rPr>
          <w:rFonts w:cs="Times New Roman"/>
          <w:color w:val="000000"/>
          <w:sz w:val="28"/>
          <w:szCs w:val="28"/>
        </w:rPr>
        <w:t>язки землевласника відповідно до вимог ст. 9</w:t>
      </w:r>
      <w:r>
        <w:rPr>
          <w:rFonts w:cs="Times New Roman"/>
          <w:color w:val="000000"/>
          <w:sz w:val="28"/>
          <w:szCs w:val="28"/>
          <w:lang w:val="ru-RU"/>
        </w:rPr>
        <w:t>1</w:t>
      </w:r>
      <w:r>
        <w:rPr>
          <w:rFonts w:cs="Times New Roman"/>
          <w:color w:val="000000"/>
          <w:sz w:val="28"/>
          <w:szCs w:val="28"/>
        </w:rPr>
        <w:t xml:space="preserve"> Земельного кодексу України.</w:t>
      </w:r>
    </w:p>
    <w:p>
      <w:pPr>
        <w:pStyle w:val="Normal"/>
        <w:ind w:firstLine="567"/>
        <w:jc w:val="both"/>
        <w:rPr>
          <w:color w:val="000000"/>
        </w:rPr>
      </w:pPr>
      <w:r>
        <w:rPr>
          <w:rFonts w:cs="Times New Roman"/>
          <w:color w:val="000000"/>
          <w:sz w:val="28"/>
          <w:szCs w:val="28"/>
        </w:rPr>
        <w:t>3.2. Внести зміни в Державний земельний кадастр щодо зазначеної в рішенні земельної ділянки, у зв'язку з прийняттям цього рішення.</w:t>
      </w:r>
    </w:p>
    <w:p>
      <w:pPr>
        <w:pStyle w:val="Normal"/>
        <w:ind w:firstLine="567"/>
        <w:jc w:val="both"/>
        <w:rPr>
          <w:color w:val="000000"/>
        </w:rPr>
      </w:pPr>
      <w:r>
        <w:rPr>
          <w:rFonts w:cs="Times New Roman"/>
          <w:color w:val="000000"/>
          <w:sz w:val="28"/>
          <w:szCs w:val="28"/>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67"/>
        <w:jc w:val="both"/>
        <w:rPr>
          <w:color w:val="000000"/>
        </w:rPr>
      </w:pPr>
      <w:r>
        <w:rPr>
          <w:rFonts w:cs="Times New Roman"/>
          <w:color w:val="000000"/>
          <w:sz w:val="28"/>
          <w:szCs w:val="28"/>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567"/>
        <w:rPr>
          <w:rFonts w:ascii="Times New Roman" w:hAnsi="Times New Roman" w:cs="Times New Roman"/>
          <w:color w:val="000000"/>
          <w:sz w:val="28"/>
          <w:szCs w:val="28"/>
          <w:lang w:val="ru-RU"/>
        </w:rPr>
      </w:pPr>
      <w:r>
        <w:rPr>
          <w:rFonts w:cs="Times New Roman"/>
          <w:color w:val="000000"/>
          <w:sz w:val="28"/>
          <w:szCs w:val="28"/>
          <w:lang w:val="ru-RU"/>
        </w:rPr>
      </w:r>
    </w:p>
    <w:p>
      <w:pPr>
        <w:pStyle w:val="Normal"/>
        <w:ind w:firstLine="567"/>
        <w:rPr>
          <w:rFonts w:ascii="Times New Roman" w:hAnsi="Times New Roman" w:cs="Times New Roman"/>
          <w:color w:val="000000"/>
          <w:sz w:val="28"/>
          <w:szCs w:val="28"/>
          <w:lang w:val="ru-RU"/>
        </w:rPr>
      </w:pPr>
      <w:r>
        <w:rPr>
          <w:rFonts w:cs="Times New Roman"/>
          <w:color w:val="000000"/>
          <w:sz w:val="28"/>
          <w:szCs w:val="28"/>
          <w:lang w:val="ru-RU"/>
        </w:rPr>
      </w:r>
    </w:p>
    <w:p>
      <w:pPr>
        <w:pStyle w:val="Normal"/>
        <w:tabs>
          <w:tab w:val="clear" w:pos="708"/>
          <w:tab w:val="left" w:pos="580" w:leader="none"/>
          <w:tab w:val="left" w:pos="620" w:leader="none"/>
          <w:tab w:val="left" w:pos="720" w:leader="none"/>
        </w:tabs>
        <w:ind w:right="-185"/>
        <w:jc w:val="both"/>
        <w:rPr>
          <w:color w:val="000000"/>
        </w:rPr>
      </w:pPr>
      <w:r>
        <w:rPr>
          <w:rFonts w:cs="Times New Roman"/>
          <w:color w:val="000000"/>
          <w:sz w:val="28"/>
          <w:szCs w:val="28"/>
        </w:rPr>
        <w:t>Міський голова                                                                               Ігор ПОЛІЩУК</w:t>
      </w:r>
    </w:p>
    <w:p>
      <w:pPr>
        <w:pStyle w:val="Normal"/>
        <w:tabs>
          <w:tab w:val="clear" w:pos="708"/>
          <w:tab w:val="left" w:pos="7513" w:leader="none"/>
        </w:tabs>
        <w:rPr>
          <w:rFonts w:ascii="Times New Roman" w:hAnsi="Times New Roman" w:cs="Times New Roman"/>
          <w:color w:val="000000"/>
        </w:rPr>
      </w:pPr>
      <w:r>
        <w:rPr>
          <w:rFonts w:cs="Times New Roman"/>
          <w:color w:val="000000"/>
        </w:rPr>
      </w:r>
    </w:p>
    <w:p>
      <w:pPr>
        <w:pStyle w:val="Normal"/>
        <w:tabs>
          <w:tab w:val="clear" w:pos="708"/>
          <w:tab w:val="left" w:pos="7513" w:leader="none"/>
        </w:tabs>
        <w:rPr>
          <w:rFonts w:ascii="Times New Roman" w:hAnsi="Times New Roman" w:cs="Times New Roman"/>
          <w:color w:val="000000"/>
        </w:rPr>
      </w:pPr>
      <w:r>
        <w:rPr>
          <w:rFonts w:cs="Times New Roman"/>
          <w:color w:val="000000"/>
        </w:rPr>
      </w:r>
    </w:p>
    <w:p>
      <w:pPr>
        <w:pStyle w:val="Normal"/>
        <w:widowControl w:val="false"/>
        <w:suppressAutoHyphens w:val="true"/>
        <w:bidi w:val="0"/>
        <w:ind w:hanging="0" w:left="0" w:right="0"/>
        <w:jc w:val="both"/>
        <w:rPr>
          <w:rFonts w:cs="Times New Roman"/>
          <w:b w:val="false"/>
          <w:bCs w:val="false"/>
          <w:i w:val="false"/>
          <w:i w:val="false"/>
          <w:iCs w:val="false"/>
          <w:sz w:val="24"/>
          <w:szCs w:val="24"/>
          <w:lang w:val="uk-UA"/>
        </w:rPr>
      </w:pPr>
      <w:bookmarkEnd w:id="0"/>
      <w:bookmarkEnd w:id="3"/>
      <w:bookmarkEnd w:id="5"/>
      <w:r>
        <w:rPr>
          <w:rFonts w:cs="Times New Roman"/>
          <w:b w:val="false"/>
          <w:bCs w:val="false"/>
          <w:i w:val="false"/>
          <w:iCs w:val="false"/>
          <w:color w:val="000000"/>
          <w:sz w:val="24"/>
          <w:szCs w:val="24"/>
          <w:lang w:val="uk-UA"/>
        </w:rPr>
        <w:t>Туз 777 863</w:t>
      </w:r>
    </w:p>
    <w:sectPr>
      <w:type w:val="nextPage"/>
      <w:pgSz w:w="11906" w:h="16838"/>
      <w:pgMar w:left="1701" w:right="567" w:gutter="0" w:header="0" w:top="739"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character" w:styleId="BodyTextChar">
    <w:name w:val="Body Text Char"/>
    <w:qFormat/>
    <w:rPr>
      <w:rFonts w:eastAsia="Times New Roman" w:cs="Mangal"/>
      <w:color w:val="000000"/>
      <w:sz w:val="21"/>
      <w:szCs w:val="21"/>
    </w:rPr>
  </w:style>
  <w:style w:type="character" w:styleId="Heading2Char">
    <w:name w:val="Heading 2 Char"/>
    <w:qFormat/>
    <w:rPr>
      <w:rFonts w:ascii="Cambria" w:hAnsi="Cambria" w:eastAsia="Times New Roman" w:cs="Mangal"/>
      <w:b/>
      <w:bCs/>
      <w:i/>
      <w:iCs/>
      <w:color w:val="000000"/>
      <w:sz w:val="25"/>
      <w:szCs w:val="25"/>
    </w:rPr>
  </w:style>
  <w:style w:type="character" w:styleId="DefaultParagraphFont">
    <w:name w:val="Default Paragraph Font"/>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paragraph" w:styleId="Caption1">
    <w:name w:val="caption1"/>
    <w:basedOn w:val="Normal"/>
    <w:qFormat/>
    <w:pPr>
      <w:spacing w:before="120" w:after="120"/>
    </w:pPr>
    <w:rPr>
      <w:i/>
      <w:iCs/>
      <w:color w:val="000000"/>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805</TotalTime>
  <Application>LibreOffice/7.6.2.1$Windows_X86_64 LibreOffice_project/56f7684011345957bbf33a7ee678afaf4d2ba333</Application>
  <AppVersion>15.0000</AppVersion>
  <Pages>2</Pages>
  <Words>410</Words>
  <Characters>2916</Characters>
  <CharactersWithSpaces>3478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2025-07-29T11:27:06Z</dcterms:modified>
  <cp:revision>252</cp:revision>
  <dc:subject/>
  <dc:title> </dc:title>
</cp:coreProperties>
</file>

<file path=docProps/custom.xml><?xml version="1.0" encoding="utf-8"?>
<Properties xmlns="http://schemas.openxmlformats.org/officeDocument/2006/custom-properties" xmlns:vt="http://schemas.openxmlformats.org/officeDocument/2006/docPropsVTypes"/>
</file>