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47755183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нам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Хромовій Н.В.,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Тарасюк О.В.,      Козелу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С.В.     </w:t>
      </w:r>
      <w:r>
        <w:rPr>
          <w:spacing w:val="-6"/>
          <w:sz w:val="28"/>
          <w:szCs w:val="28"/>
        </w:rPr>
        <w:t>в      натурі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(на    місцевості)    земельної частки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(паю)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359   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багаторічні        насадження —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0,6274    </w:t>
      </w:r>
      <w:r>
        <w:rPr>
          <w:spacing w:val="-6"/>
          <w:sz w:val="28"/>
          <w:szCs w:val="28"/>
        </w:rPr>
        <w:t>га)      для        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  селянського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  за   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>населених     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32"/>
          <w:szCs w:val="32"/>
        </w:rPr>
        <w:t xml:space="preserve">   </w:t>
      </w:r>
      <w:r>
        <w:rPr>
          <w:spacing w:val="-12"/>
          <w:sz w:val="28"/>
          <w:szCs w:val="28"/>
        </w:rPr>
        <w:t xml:space="preserve"> територіальної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(с. Сирники)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Хромової Наталії Володимирівни,                  Тарасюк Олени Володимирівни,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Козела Сергія Володимировича, </w:t>
      </w:r>
      <w:r>
        <w:rPr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0,6274</w:t>
      </w:r>
      <w:r>
        <w:rPr>
          <w:sz w:val="28"/>
          <w:szCs w:val="28"/>
        </w:rPr>
        <w:t xml:space="preserve"> га, </w:t>
      </w:r>
      <w:r>
        <w:rPr>
          <w:spacing w:val="-12"/>
          <w:sz w:val="28"/>
          <w:szCs w:val="28"/>
        </w:rPr>
        <w:t>за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32"/>
          <w:szCs w:val="32"/>
        </w:rPr>
        <w:t xml:space="preserve">   </w:t>
      </w:r>
      <w:r>
        <w:rPr>
          <w:spacing w:val="-12"/>
          <w:sz w:val="28"/>
          <w:szCs w:val="28"/>
        </w:rPr>
        <w:t xml:space="preserve"> територіальної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 (с. Сирники)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25.06.2025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7300867752025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359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 xml:space="preserve">, враховуючи витяги з Державного реєстру речових прав на </w:t>
      </w:r>
      <w:r>
        <w:rPr>
          <w:b w:val="false"/>
          <w:bCs w:val="false"/>
          <w:color w:val="000000"/>
          <w:sz w:val="28"/>
          <w:szCs w:val="28"/>
        </w:rPr>
        <w:t>земельну частку (пай): рілля — кадастровий номер 0722883700:08:000:669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color w:val="000000"/>
          <w:sz w:val="28"/>
          <w:szCs w:val="28"/>
        </w:rPr>
        <w:t>, сіножаті — кадастровий номер 0722883700:08:000:669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Хромової Н.В. (частка 1/3), Тарасюка О.В. (частка 1/3), Козела С.В. (частка 1/3) </w:t>
      </w:r>
      <w:r>
        <w:rPr>
          <w:b w:val="false"/>
          <w:bCs w:val="false"/>
          <w:color w:val="000000"/>
          <w:sz w:val="28"/>
          <w:szCs w:val="28"/>
        </w:rPr>
        <w:t xml:space="preserve">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ar-SA" w:bidi="ar-SA"/>
        </w:rPr>
        <w:t>17.10.2018</w:t>
      </w:r>
      <w:r>
        <w:rPr>
          <w:b w:val="false"/>
          <w:bCs w:val="false"/>
          <w:color w:val="000000"/>
          <w:sz w:val="28"/>
          <w:szCs w:val="28"/>
        </w:rPr>
        <w:t>, номери відомостей про речове право/право власності: 28410827, 28410642, 28410786, 28411832, 28411714, 28411764,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87,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громадянам Хромовій Наталії Володимирівні,                  Тарасюк Олені Володимирівні, Козелу Сергію Володимировичу,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359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0,6274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0309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міської територіальної громади                       (с. Сирники)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                     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громадянам Хромовій Наталії Володимирівні,                  Тарасюк Олені Володимирівні, Козелу Сергію Володимировичу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0,6274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0722883700:08:000:0309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міської територіальної громади (с. Сирники)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 Хромову Наталію Володимирівну,                  Тарасюк Олену Володимирівну, Козела Сергія Володимировича: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Application>LibreOffice/7.1.2.2$Windows_X86_64 LibreOffice_project/8a45595d069ef5570103caea1b71cc9d82b2aae4</Application>
  <AppVersion>15.0000</AppVersion>
  <Pages>2</Pages>
  <Words>528</Words>
  <Characters>3622</Characters>
  <CharactersWithSpaces>4522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2025-08-11T12:25:29Z</dcterms:modified>
  <cp:revision>169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