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104140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громадянину  </w:t>
      </w:r>
      <w:r>
        <w:rPr>
          <w:rFonts w:eastAsia="Times New Roman" w:cs="Times New Roman"/>
          <w:bCs/>
          <w:color w:val="auto"/>
          <w:kern w:val="0"/>
          <w:sz w:val="27"/>
          <w:szCs w:val="27"/>
          <w:lang w:val="uk-UA" w:eastAsia="zh-CN" w:bidi="ar-SA"/>
        </w:rPr>
        <w:t>Шевчуку Ю.Є.</w:t>
      </w:r>
      <w:r>
        <w:rPr>
          <w:sz w:val="27"/>
          <w:szCs w:val="27"/>
          <w:lang w:val="uk-UA"/>
        </w:rPr>
        <w:t xml:space="preserve"> </w:t>
      </w:r>
    </w:p>
    <w:p>
      <w:pPr>
        <w:pStyle w:val="Normal"/>
        <w:rPr>
          <w:sz w:val="27"/>
          <w:szCs w:val="27"/>
        </w:rPr>
      </w:pPr>
      <w:r>
        <w:rPr>
          <w:sz w:val="27"/>
          <w:szCs w:val="27"/>
          <w:lang w:val="uk-UA"/>
        </w:rPr>
        <w:t>на умовах оренди земельної ділянки в межах</w:t>
      </w:r>
    </w:p>
    <w:p>
      <w:pPr>
        <w:pStyle w:val="Normal"/>
        <w:rPr>
          <w:sz w:val="27"/>
          <w:szCs w:val="27"/>
        </w:rPr>
      </w:pPr>
      <w:r>
        <w:rPr>
          <w:sz w:val="27"/>
          <w:szCs w:val="27"/>
          <w:lang w:val="uk-UA"/>
        </w:rPr>
        <w:t>“</w:t>
      </w:r>
      <w:r>
        <w:rPr>
          <w:sz w:val="27"/>
          <w:szCs w:val="27"/>
          <w:lang w:val="uk-UA"/>
        </w:rPr>
        <w:t>червоних ліній” для обслуговування жилого</w:t>
      </w:r>
    </w:p>
    <w:p>
      <w:pPr>
        <w:pStyle w:val="Normal"/>
        <w:rPr>
          <w:sz w:val="27"/>
          <w:szCs w:val="27"/>
        </w:rPr>
      </w:pPr>
      <w:r>
        <w:rPr>
          <w:sz w:val="27"/>
          <w:szCs w:val="27"/>
          <w:lang w:val="uk-UA"/>
        </w:rPr>
        <w:t>будинку,  господарських   будівель  і  споруд</w:t>
      </w:r>
    </w:p>
    <w:p>
      <w:pPr>
        <w:pStyle w:val="Normal"/>
        <w:rPr>
          <w:sz w:val="27"/>
          <w:szCs w:val="27"/>
        </w:rPr>
      </w:pPr>
      <w:r>
        <w:rPr>
          <w:sz w:val="27"/>
          <w:szCs w:val="27"/>
          <w:lang w:val="uk-UA"/>
        </w:rPr>
        <w:t xml:space="preserve">(02.01) на </w:t>
      </w:r>
      <w:r>
        <w:rPr>
          <w:sz w:val="27"/>
          <w:szCs w:val="27"/>
          <w:lang w:val="uk-UA" w:eastAsia="zh-CN" w:bidi="ar-SA"/>
        </w:rPr>
        <w:t xml:space="preserve">вул. Пекарській, 4 </w:t>
      </w:r>
      <w:r>
        <w:rPr>
          <w:sz w:val="27"/>
          <w:szCs w:val="27"/>
          <w:lang w:val="uk-UA"/>
        </w:rPr>
        <w:t xml:space="preserve">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left="0" w:right="0" w:firstLine="567"/>
        <w:jc w:val="both"/>
        <w:rPr>
          <w:sz w:val="27"/>
          <w:szCs w:val="27"/>
        </w:rPr>
      </w:pPr>
      <w:r>
        <w:rPr>
          <w:rFonts w:eastAsia="Times New Roman" w:cs="Times New Roman"/>
          <w:color w:val="auto"/>
          <w:kern w:val="0"/>
          <w:sz w:val="27"/>
          <w:szCs w:val="27"/>
          <w:lang w:val="uk-UA" w:eastAsia="zh-CN" w:bidi="ar-SA"/>
        </w:rPr>
        <w:t>Розглянувши заяву грома</w:t>
      </w:r>
      <w:r>
        <w:rPr>
          <w:rFonts w:eastAsia="Times New Roman" w:cs="Times New Roman"/>
          <w:bCs/>
          <w:color w:val="auto"/>
          <w:kern w:val="0"/>
          <w:sz w:val="27"/>
          <w:szCs w:val="27"/>
          <w:lang w:val="uk-UA" w:eastAsia="zh-CN" w:bidi="ar-SA"/>
        </w:rPr>
        <w:t>дян</w:t>
      </w:r>
      <w:r>
        <w:rPr>
          <w:rFonts w:eastAsia="Times New Roman" w:cs="Times New Roman"/>
          <w:bCs/>
          <w:color w:val="auto"/>
          <w:kern w:val="0"/>
          <w:sz w:val="27"/>
          <w:szCs w:val="27"/>
          <w:lang w:val="uk-UA" w:eastAsia="zh-CN" w:bidi="ar-SA"/>
        </w:rPr>
        <w:t>ина</w:t>
      </w:r>
      <w:r>
        <w:rPr>
          <w:rFonts w:eastAsia="Times New Roman" w:cs="Times New Roman"/>
          <w:bCs/>
          <w:color w:val="auto"/>
          <w:kern w:val="0"/>
          <w:sz w:val="27"/>
          <w:szCs w:val="27"/>
          <w:lang w:val="uk-UA" w:eastAsia="zh-CN" w:bidi="ar-SA"/>
        </w:rPr>
        <w:t xml:space="preserve">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Шевчука Юрія Євгенійовича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Пекарській, 4</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у м. Луц</w:t>
      </w:r>
      <w:r>
        <w:rPr>
          <w:rFonts w:eastAsia="Times New Roman" w:cs="Times New Roman"/>
          <w:color w:val="auto"/>
          <w:kern w:val="0"/>
          <w:sz w:val="27"/>
          <w:szCs w:val="27"/>
          <w:lang w:val="uk-UA" w:eastAsia="zh-CN" w:bidi="ar-SA"/>
        </w:rPr>
        <w:t xml:space="preserve">ьку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нину</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Шевчук</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Юрі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єві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Євгенійович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у</w:t>
      </w:r>
      <w:r>
        <w:rPr>
          <w:rFonts w:eastAsia="Times New Roman" w:cs="Times New Roman"/>
          <w:b w:val="false"/>
          <w:bCs w:val="false"/>
          <w:color w:val="auto"/>
          <w:kern w:val="0"/>
          <w:sz w:val="27"/>
          <w:szCs w:val="27"/>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7"/>
          <w:szCs w:val="27"/>
          <w:lang w:val="uk-UA" w:eastAsia="zh-CN" w:bidi="ar-SA"/>
        </w:rPr>
        <w:t>21</w:t>
      </w:r>
      <w:r>
        <w:rPr>
          <w:rFonts w:eastAsia="Times New Roman" w:cs="Times New Roman"/>
          <w:b w:val="false"/>
          <w:bCs w:val="false"/>
          <w:color w:val="auto"/>
          <w:kern w:val="0"/>
          <w:sz w:val="27"/>
          <w:szCs w:val="27"/>
          <w:lang w:val="uk-UA" w:eastAsia="zh-CN" w:bidi="ar-SA"/>
        </w:rPr>
        <w:t>.0</w:t>
      </w:r>
      <w:r>
        <w:rPr>
          <w:rFonts w:eastAsia="Times New Roman" w:cs="Times New Roman"/>
          <w:b w:val="false"/>
          <w:bCs w:val="false"/>
          <w:color w:val="auto"/>
          <w:kern w:val="0"/>
          <w:sz w:val="27"/>
          <w:szCs w:val="27"/>
          <w:lang w:val="uk-UA" w:eastAsia="zh-CN" w:bidi="ar-SA"/>
        </w:rPr>
        <w:t>7</w:t>
      </w:r>
      <w:r>
        <w:rPr>
          <w:rFonts w:eastAsia="Times New Roman" w:cs="Times New Roman"/>
          <w:b w:val="false"/>
          <w:bCs w:val="false"/>
          <w:color w:val="auto"/>
          <w:kern w:val="0"/>
          <w:sz w:val="27"/>
          <w:szCs w:val="27"/>
          <w:lang w:val="uk-UA" w:eastAsia="zh-CN" w:bidi="ar-SA"/>
        </w:rPr>
        <w:t>.2025 № НВ-</w:t>
      </w:r>
      <w:r>
        <w:rPr>
          <w:rFonts w:eastAsia="Times New Roman" w:cs="Times New Roman"/>
          <w:b w:val="false"/>
          <w:bCs w:val="false"/>
          <w:color w:val="auto"/>
          <w:kern w:val="0"/>
          <w:sz w:val="27"/>
          <w:szCs w:val="27"/>
          <w:lang w:val="uk-UA" w:eastAsia="zh-CN" w:bidi="ar-SA"/>
        </w:rPr>
        <w:t>5101428122025</w:t>
      </w:r>
      <w:r>
        <w:rPr>
          <w:rFonts w:eastAsia="Times New Roman" w:cs="Times New Roman"/>
          <w:b w:val="false"/>
          <w:bCs w:val="false"/>
          <w:color w:val="auto"/>
          <w:kern w:val="0"/>
          <w:sz w:val="27"/>
          <w:szCs w:val="27"/>
          <w:lang w:val="uk-UA" w:eastAsia="zh-CN" w:bidi="ar-SA"/>
        </w:rPr>
        <w:t>, документи, що посвідчують право власності грома</w:t>
      </w:r>
      <w:r>
        <w:rPr>
          <w:rFonts w:eastAsia="Times New Roman" w:cs="Times New Roman"/>
          <w:b w:val="false"/>
          <w:bCs/>
          <w:color w:val="auto"/>
          <w:kern w:val="0"/>
          <w:sz w:val="27"/>
          <w:szCs w:val="27"/>
          <w:lang w:val="uk-UA" w:eastAsia="zh-CN" w:bidi="ar-SA"/>
        </w:rPr>
        <w:t>дянина Шевчука Юрія Євгенійовича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val="false"/>
          <w:color w:val="auto"/>
          <w:kern w:val="0"/>
          <w:sz w:val="27"/>
          <w:szCs w:val="27"/>
          <w:lang w:val="uk-UA" w:eastAsia="zh-CN" w:bidi="ar-SA"/>
        </w:rPr>
        <w:t xml:space="preserve">на об’єкти нерухомого майна на </w:t>
      </w:r>
      <w:r>
        <w:rPr>
          <w:rFonts w:eastAsia="Times New Roman" w:cs="Times New Roman"/>
          <w:b w:val="false"/>
          <w:bCs/>
          <w:color w:val="auto"/>
          <w:kern w:val="0"/>
          <w:sz w:val="27"/>
          <w:szCs w:val="27"/>
          <w:lang w:val="uk-UA" w:eastAsia="zh-CN" w:bidi="ar-SA"/>
        </w:rPr>
        <w:t>вул. Пекарській, 4</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val="false"/>
          <w:color w:val="auto"/>
          <w:kern w:val="0"/>
          <w:sz w:val="27"/>
          <w:szCs w:val="27"/>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договір купівлі-продажу квартири від 12.12.2024 за № 5040, відповідно до якого право власності на квартиру № 1 в житловому будинку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зареєстровано в Державному реєстрі речових прав на нерухоме майно 12.12.2024, номер відомостей про речове право: 57987731, </w:t>
      </w:r>
      <w:r>
        <w:rPr>
          <w:rFonts w:eastAsia="Times New Roman" w:cs="Times New Roman"/>
          <w:b w:val="false"/>
          <w:bCs w:val="false"/>
          <w:i w:val="false"/>
          <w:iCs w:val="false"/>
          <w:color w:val="auto"/>
          <w:kern w:val="0"/>
          <w:sz w:val="27"/>
          <w:szCs w:val="27"/>
          <w:lang w:val="uk-UA" w:eastAsia="zh-CN" w:bidi="ar-SA"/>
        </w:rPr>
        <w:t xml:space="preserve">технічний паспорт на об’єкт нерухомого майна від 05.03.2025; свідоцтво про право на спадщину за законом від 09.10.2024 за № 4244,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відповідно до якого право власності на квартиру № 2 в житловому будинку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зареєстровано в Державному реєстрі речових прав на нерухоме майно 09.10.2024, номер відомостей про речове право: 57036671, технічний паспорт на об’єкт нерухомого майна від 05.03.2025; </w:t>
      </w:r>
      <w:r>
        <w:rPr>
          <w:rFonts w:eastAsia="Times New Roman" w:cs="Times New Roman"/>
          <w:b w:val="false"/>
          <w:bCs w:val="false"/>
          <w:i w:val="false"/>
          <w:iCs w:val="false"/>
          <w:color w:val="auto"/>
          <w:kern w:val="0"/>
          <w:sz w:val="27"/>
          <w:szCs w:val="27"/>
          <w:lang w:val="uk-UA" w:eastAsia="zh-CN" w:bidi="ar-SA"/>
        </w:rPr>
        <w:t xml:space="preserve">витяг з Державного реєстру речових прав від </w:t>
      </w:r>
      <w:r>
        <w:rPr>
          <w:rFonts w:eastAsia="Times New Roman" w:cs="Times New Roman"/>
          <w:b w:val="false"/>
          <w:bCs w:val="false"/>
          <w:color w:val="auto"/>
          <w:kern w:val="0"/>
          <w:sz w:val="27"/>
          <w:szCs w:val="27"/>
          <w:lang w:val="uk-UA" w:eastAsia="zh-CN" w:bidi="ar-SA"/>
        </w:rPr>
        <w:t>21.03.2025, індексний номер витягу: 418967872</w:t>
      </w:r>
      <w:r>
        <w:rPr>
          <w:rFonts w:eastAsia="Times New Roman" w:cs="Times New Roman"/>
          <w:b w:val="false"/>
          <w:bCs w:val="false"/>
          <w:i w:val="false"/>
          <w:iCs w:val="false"/>
          <w:color w:val="auto"/>
          <w:kern w:val="0"/>
          <w:sz w:val="27"/>
          <w:szCs w:val="27"/>
          <w:lang w:val="uk-UA" w:eastAsia="zh-CN" w:bidi="ar-SA"/>
        </w:rPr>
        <w:t xml:space="preserve">, відповідно до якого право власності на земельну ділянку з кадастровим номером 0710100000:21:132:0030 площею 0,0312 га зареєстровано у Державному реєстрі речових прав на нерухоме майно 19.03.2025, номер відомостей про речове право: 59108061, </w:t>
      </w:r>
      <w:r>
        <w:rPr>
          <w:rFonts w:eastAsia="Times New Roman" w:cs="Times New Roman"/>
          <w:b w:val="false"/>
          <w:bCs w:val="false"/>
          <w:color w:val="auto"/>
          <w:kern w:val="0"/>
          <w:sz w:val="27"/>
          <w:szCs w:val="27"/>
          <w:lang w:val="uk-UA" w:eastAsia="zh-CN" w:bidi="ar-SA"/>
        </w:rPr>
        <w:t>керуючись статтями 12, 79-1, 93, 96, 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left="0" w:right="0" w:firstLine="567"/>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вул. Пекарській, 4</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079</w:t>
      </w:r>
      <w:r>
        <w:rPr>
          <w:sz w:val="27"/>
          <w:szCs w:val="27"/>
          <w:lang w:val="uk-UA"/>
        </w:rPr>
        <w:t> га з кадастровим номером 0710100000:</w:t>
      </w:r>
      <w:r>
        <w:rPr>
          <w:rFonts w:eastAsia="Times New Roman" w:cs="Times New Roman"/>
          <w:color w:val="auto"/>
          <w:kern w:val="0"/>
          <w:sz w:val="27"/>
          <w:szCs w:val="27"/>
          <w:lang w:val="uk-UA" w:eastAsia="zh-CN" w:bidi="ar-SA"/>
        </w:rPr>
        <w:t>21</w:t>
      </w:r>
      <w:r>
        <w:rPr>
          <w:sz w:val="27"/>
          <w:szCs w:val="27"/>
          <w:lang w:val="uk-UA"/>
        </w:rPr>
        <w:t>:</w:t>
      </w:r>
      <w:r>
        <w:rPr>
          <w:rFonts w:eastAsia="Times New Roman" w:cs="Times New Roman"/>
          <w:color w:val="auto"/>
          <w:kern w:val="0"/>
          <w:sz w:val="27"/>
          <w:szCs w:val="27"/>
          <w:lang w:val="uk-UA" w:eastAsia="zh-CN" w:bidi="ar-SA"/>
        </w:rPr>
        <w:t>132</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33</w:t>
      </w:r>
      <w:r>
        <w:rPr>
          <w:sz w:val="27"/>
          <w:szCs w:val="27"/>
          <w:lang w:val="uk-UA"/>
        </w:rPr>
        <w:t xml:space="preserve">, </w:t>
      </w:r>
      <w:r>
        <w:rPr>
          <w:rFonts w:eastAsia="Times New Roman" w:cs="Times New Roman"/>
          <w:color w:val="auto"/>
          <w:kern w:val="0"/>
          <w:sz w:val="27"/>
          <w:szCs w:val="27"/>
          <w:lang w:val="uk-UA" w:eastAsia="zh-CN" w:bidi="ar-SA"/>
        </w:rPr>
        <w:t xml:space="preserve">в межах </w:t>
      </w:r>
      <w:r>
        <w:rPr>
          <w:rFonts w:eastAsia="Times New Roman" w:cs="Times New Roman"/>
          <w:color w:val="auto"/>
          <w:spacing w:val="2"/>
          <w:kern w:val="0"/>
          <w:sz w:val="27"/>
          <w:szCs w:val="27"/>
          <w:lang w:val="uk-UA" w:eastAsia="zh-CN" w:bidi="ar-SA"/>
        </w:rPr>
        <w:t>“червоних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нину</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Шевчук</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Юрі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єві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Євгенійович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Пекарській, 4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079</w:t>
      </w:r>
      <w:r>
        <w:rPr>
          <w:sz w:val="27"/>
          <w:szCs w:val="27"/>
          <w:lang w:val="uk-UA"/>
        </w:rPr>
        <w:t> га з кадастровим номером 0710100000:</w:t>
      </w:r>
      <w:r>
        <w:rPr>
          <w:rFonts w:eastAsia="Times New Roman" w:cs="Times New Roman"/>
          <w:color w:val="auto"/>
          <w:kern w:val="0"/>
          <w:sz w:val="27"/>
          <w:szCs w:val="27"/>
          <w:lang w:val="uk-UA" w:eastAsia="zh-CN" w:bidi="ar-SA"/>
        </w:rPr>
        <w:t>21</w:t>
      </w:r>
      <w:r>
        <w:rPr>
          <w:sz w:val="27"/>
          <w:szCs w:val="27"/>
          <w:lang w:val="uk-UA"/>
        </w:rPr>
        <w:t>:</w:t>
      </w:r>
      <w:r>
        <w:rPr>
          <w:rFonts w:eastAsia="Times New Roman" w:cs="Times New Roman"/>
          <w:color w:val="auto"/>
          <w:kern w:val="0"/>
          <w:sz w:val="27"/>
          <w:szCs w:val="27"/>
          <w:lang w:val="uk-UA" w:eastAsia="zh-CN" w:bidi="ar-SA"/>
        </w:rPr>
        <w:t>132</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33</w:t>
      </w:r>
      <w:r>
        <w:rPr>
          <w:rFonts w:eastAsia="Times New Roman" w:cs="Times New Roman"/>
          <w:color w:val="auto"/>
          <w:kern w:val="0"/>
          <w:sz w:val="27"/>
          <w:szCs w:val="27"/>
          <w:lang w:val="uk-UA" w:eastAsia="zh-CN" w:bidi="ar-SA"/>
        </w:rPr>
        <w:t xml:space="preserve">,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left="0" w:right="0" w:firstLine="567"/>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нином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Шевчук</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Юрі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єм</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Євгенійович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w:t>
      </w:r>
      <w:r>
        <w:rPr>
          <w:rFonts w:eastAsia="Times New Roman" w:cs="Times New Roman"/>
          <w:color w:val="auto"/>
          <w:kern w:val="0"/>
          <w:sz w:val="27"/>
          <w:szCs w:val="27"/>
          <w:lang w:val="uk-UA" w:eastAsia="zh-CN" w:bidi="ar-SA"/>
        </w:rPr>
        <w:t>21</w:t>
      </w:r>
      <w:r>
        <w:rPr>
          <w:rFonts w:eastAsia="Times New Roman" w:cs="Times New Roman"/>
          <w:color w:val="auto"/>
          <w:kern w:val="0"/>
          <w:sz w:val="27"/>
          <w:szCs w:val="27"/>
          <w:lang w:val="uk-UA" w:eastAsia="zh-CN" w:bidi="ar-SA"/>
        </w:rPr>
        <w:t>:</w:t>
      </w:r>
      <w:r>
        <w:rPr>
          <w:rFonts w:eastAsia="Times New Roman" w:cs="Times New Roman"/>
          <w:color w:val="auto"/>
          <w:kern w:val="0"/>
          <w:sz w:val="27"/>
          <w:szCs w:val="27"/>
          <w:lang w:val="uk-UA" w:eastAsia="zh-CN" w:bidi="ar-SA"/>
        </w:rPr>
        <w:t>132</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33</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ина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Шевчук</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Юрі</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я</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Євгенійович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w:t>
      </w:r>
      <w:r>
        <w:rPr>
          <w:spacing w:val="-10"/>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left="0" w:right="0" w:firstLine="567"/>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gutter="0" w:header="0" w:top="625"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2784</TotalTime>
  <Application>LibreOffice/7.4.0.3$Windows_X86_64 LibreOffice_project/f85e47c08ddd19c015c0114a68350214f7066f5a</Application>
  <AppVersion>15.0000</AppVersion>
  <Pages>2</Pages>
  <Words>674</Words>
  <Characters>4283</Characters>
  <CharactersWithSpaces>5117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2025-08-05T16:24:30Z</dcterms:modified>
  <cp:revision>193</cp:revision>
  <dc:subject/>
  <dc:title> </dc:title>
</cp:coreProperties>
</file>

<file path=docProps/custom.xml><?xml version="1.0" encoding="utf-8"?>
<Properties xmlns="http://schemas.openxmlformats.org/officeDocument/2006/custom-properties" xmlns:vt="http://schemas.openxmlformats.org/officeDocument/2006/docPropsVTypes"/>
</file>