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495778197"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w:t>
      </w:r>
      <w:r>
        <w:rPr>
          <w:sz w:val="28"/>
          <w:szCs w:val="28"/>
          <w:lang w:val="uk-UA" w:eastAsia="zh-CN" w:bidi="ar-SA"/>
        </w:rPr>
        <w:t xml:space="preserve"> заміну сторони орендаря у  зобов’язан-</w:t>
      </w:r>
    </w:p>
    <w:p>
      <w:pPr>
        <w:pStyle w:val="Normal"/>
        <w:widowControl w:val="false"/>
        <w:rPr>
          <w:sz w:val="28"/>
          <w:szCs w:val="28"/>
        </w:rPr>
      </w:pPr>
      <w:r>
        <w:rPr>
          <w:sz w:val="28"/>
          <w:szCs w:val="28"/>
          <w:lang w:val="uk-UA" w:eastAsia="zh-CN" w:bidi="ar-SA"/>
        </w:rPr>
        <w:t>нях за договором оренди землі та</w:t>
      </w:r>
      <w:r>
        <w:rPr>
          <w:sz w:val="18"/>
          <w:szCs w:val="18"/>
          <w:lang w:val="uk-UA"/>
        </w:rPr>
        <w:t xml:space="preserve"> </w:t>
      </w:r>
      <w:r>
        <w:rPr>
          <w:sz w:val="28"/>
          <w:szCs w:val="28"/>
          <w:lang w:val="uk-UA"/>
        </w:rPr>
        <w:t>поновлен-</w:t>
      </w:r>
    </w:p>
    <w:p>
      <w:pPr>
        <w:pStyle w:val="Normal"/>
        <w:widowControl w:val="false"/>
        <w:rPr>
          <w:spacing w:val="-2"/>
        </w:rPr>
      </w:pPr>
      <w:r>
        <w:rPr>
          <w:spacing w:val="-2"/>
          <w:sz w:val="28"/>
          <w:szCs w:val="28"/>
          <w:lang w:val="uk-UA"/>
        </w:rPr>
        <w:t>ня договору</w:t>
      </w:r>
      <w:r>
        <w:rPr>
          <w:spacing w:val="-2"/>
          <w:sz w:val="22"/>
          <w:szCs w:val="22"/>
          <w:lang w:val="uk-UA"/>
        </w:rPr>
        <w:t xml:space="preserve"> </w:t>
      </w:r>
      <w:r>
        <w:rPr>
          <w:spacing w:val="-2"/>
          <w:sz w:val="28"/>
          <w:szCs w:val="28"/>
          <w:lang w:val="uk-UA"/>
        </w:rPr>
        <w:t>оренди</w:t>
      </w:r>
      <w:r>
        <w:rPr>
          <w:spacing w:val="-2"/>
          <w:sz w:val="44"/>
          <w:szCs w:val="44"/>
          <w:lang w:val="uk-UA"/>
        </w:rPr>
        <w:t xml:space="preserve"> </w:t>
      </w:r>
      <w:r>
        <w:rPr>
          <w:spacing w:val="-2"/>
          <w:sz w:val="28"/>
          <w:szCs w:val="28"/>
          <w:lang w:val="uk-UA"/>
        </w:rPr>
        <w:t>землі у</w:t>
      </w:r>
      <w:r>
        <w:rPr>
          <w:rFonts w:eastAsia="Times New Roman" w:cs="Times New Roman"/>
          <w:color w:val="auto"/>
          <w:spacing w:val="-2"/>
          <w:kern w:val="0"/>
          <w:sz w:val="28"/>
          <w:szCs w:val="28"/>
          <w:lang w:val="uk-UA" w:eastAsia="zh-CN" w:bidi="ar-SA"/>
        </w:rPr>
        <w:t xml:space="preserve"> с. Шепель </w:t>
      </w:r>
      <w:r>
        <w:rPr>
          <w:rFonts w:eastAsia="Times New Roman" w:cs="Times New Roman"/>
          <w:b w:val="false"/>
          <w:i w:val="false"/>
          <w:strike w:val="false"/>
          <w:dstrike w:val="false"/>
          <w:outline w:val="false"/>
          <w:shadow w:val="false"/>
          <w:color w:val="000000"/>
          <w:spacing w:val="-2"/>
          <w:kern w:val="0"/>
          <w:sz w:val="28"/>
          <w:szCs w:val="28"/>
          <w:u w:val="none"/>
          <w:em w:val="none"/>
          <w:lang w:val="uk-UA" w:eastAsia="zh-CN" w:bidi="ar-SA"/>
        </w:rPr>
        <w:t>Луць-</w:t>
      </w:r>
    </w:p>
    <w:p>
      <w:pPr>
        <w:pStyle w:val="Normal"/>
        <w:widowControl w:val="false"/>
        <w:rPr>
          <w:sz w:val="28"/>
          <w:szCs w:val="28"/>
        </w:rPr>
      </w:pPr>
      <w:r>
        <w:rPr>
          <w:rFonts w:eastAsia="Times New Roman" w:cs="Times New Roman"/>
          <w:b w:val="false"/>
          <w:i w:val="false"/>
          <w:strike w:val="false"/>
          <w:dstrike w:val="false"/>
          <w:outline w:val="false"/>
          <w:shadow w:val="false"/>
          <w:color w:val="000000"/>
          <w:spacing w:val="-12"/>
          <w:kern w:val="0"/>
          <w:sz w:val="28"/>
          <w:szCs w:val="28"/>
          <w:u w:val="none"/>
          <w:em w:val="none"/>
          <w:lang w:val="uk-UA" w:eastAsia="zh-CN" w:bidi="ar-SA"/>
        </w:rPr>
        <w:t xml:space="preserve">кого району Волинської </w:t>
      </w:r>
      <w:r>
        <w:rPr>
          <w:rFonts w:eastAsia="Times New Roman" w:cs="Times New Roman"/>
          <w:b w:val="false"/>
          <w:i w:val="false"/>
          <w:strike w:val="false"/>
          <w:dstrike w:val="false"/>
          <w:outline w:val="false"/>
          <w:shadow w:val="false"/>
          <w:color w:val="000000"/>
          <w:spacing w:val="-6"/>
          <w:kern w:val="0"/>
          <w:sz w:val="28"/>
          <w:szCs w:val="28"/>
          <w:u w:val="none"/>
          <w:em w:val="none"/>
          <w:lang w:val="uk-UA" w:eastAsia="zh-CN" w:bidi="ar-SA"/>
        </w:rPr>
        <w:t>області</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ind w:firstLine="709"/>
        <w:jc w:val="both"/>
        <w:rPr/>
      </w:pPr>
      <w:r>
        <w:rPr>
          <w:b w:val="false"/>
          <w:bCs/>
          <w:color w:val="000000"/>
          <w:spacing w:val="2"/>
          <w:szCs w:val="28"/>
          <w:highlight w:val="white"/>
          <w:shd w:fill="FFFFFF" w:val="clear"/>
          <w:lang w:val="uk-UA"/>
        </w:rPr>
        <w:t xml:space="preserve">Розглянувши заяву СПОЖИВЧОГО ТОВАРИСТВА «ЛУЧЕСЬК» щодо заміни сторони орендаря у  зобов’язаннях за договором оренди землі та поновлення договору оренди землі від 01.09.2015 (право оренди на земельну ділянку зареєстровано у Державному реєстрі речових прав на нерухоме майно 23.09.2015, номер запису про інше речове право: 11298828), на земельну ділянку площею 0,1163 га з кадастровим номером 0722887500:01:001:1850 для будівництва та обслуговування будівель торгівлі (03.07) у с. Шепель Луцького району Волинської області, укладеного між Шепельською сільською радою та ЛУЦЬКОЮ РАЙОННОЮ СПІЛКОЮ СПОЖИВЧИХ ТОВАРИСТВ, у зв’язку із переходом права власності на приміщення магазину А-1, від  ЛУЦЬКОЇ РАЙОННОЇ СПІЛКИ СПОЖИВЧИХ ТОВАРИСТВ до СПОЖИВЧОГО ТОВАРИСТВА «ЛУЧЕСЬК» на вул.  Миру, 50 у с. Шепель Луцького району Волинської області на підставі договору купівлі-продажу від 23.12.2015, зареєстрованого в реєстрі за № 1732, враховуючи витяг з Державного реєстру речових прав на нерухоме майно про реєстрацію права власності, відповідно до якого,  право власності на приміщення магазину зареєстровано за СПОЖИВЧИМ ТОВАРИСТВОМ «ЛУЧЕСЬК» від 23.12.2015, номер запису про право власності: 12703652, технічний паспорт на приміщення магазину, витяг з Державного реєстру речових прав, відповідно до якого,  право власності на земельну ділянку зареєстровано за Луцькою міською територіальною громадою, в особі Луцької міської ради від 28.03.2025, номер відомостей про речове право: 59265718, витяг з Державного земельного кадастру про земельну ділянку від 24.04.2025 № НВ-0000218272025, інформацію Головного управління ДПС у Волинській області щодо відсутності заборгованості по сплаті орендної плати від 27.06.2025 № 13474/6/03-20-04-3-06, </w:t>
      </w:r>
      <w:r>
        <w:rPr>
          <w:rFonts w:eastAsia="Times New Roman" w:cs="Times New Roman"/>
          <w:b w:val="false"/>
          <w:bCs/>
          <w:color w:val="00000A"/>
          <w:spacing w:val="2"/>
          <w:kern w:val="0"/>
          <w:sz w:val="28"/>
          <w:szCs w:val="28"/>
          <w:highlight w:val="white"/>
          <w:shd w:fill="FFFFFF" w:val="clear"/>
          <w:lang w:val="uk-UA" w:eastAsia="ru-RU" w:bidi="ar-SA"/>
        </w:rPr>
        <w:t xml:space="preserve">інформацію про наявні в межах об’єкта землеустрою обмеження у використанні земель </w:t>
      </w:r>
      <w:r>
        <w:rPr>
          <w:rFonts w:eastAsia="Times New Roman" w:cs="Times New Roman"/>
          <w:b w:val="false"/>
          <w:bCs/>
          <w:color w:val="00000A"/>
          <w:spacing w:val="2"/>
          <w:kern w:val="0"/>
          <w:sz w:val="28"/>
          <w:szCs w:val="28"/>
          <w:highlight w:val="white"/>
          <w:shd w:fill="FFFFFF" w:val="clear"/>
          <w:lang w:val="uk-UA" w:eastAsia="ru-RU" w:bidi="ar-SA"/>
        </w:rPr>
        <w:t>від 04.08.2025 № 6-20/849</w:t>
      </w:r>
      <w:r>
        <w:rPr>
          <w:rFonts w:eastAsia="Times New Roman" w:cs="Times New Roman"/>
          <w:b w:val="false"/>
          <w:bCs/>
          <w:color w:val="00000A"/>
          <w:spacing w:val="2"/>
          <w:kern w:val="0"/>
          <w:sz w:val="28"/>
          <w:szCs w:val="28"/>
          <w:highlight w:val="white"/>
          <w:shd w:fill="FFFFFF" w:val="clear"/>
          <w:lang w:val="uk-UA" w:eastAsia="ru-RU" w:bidi="ar-SA"/>
        </w:rPr>
        <w:t>,</w:t>
      </w:r>
      <w:r>
        <w:rPr>
          <w:b w:val="false"/>
          <w:bCs/>
          <w:color w:val="000000"/>
          <w:spacing w:val="2"/>
          <w:szCs w:val="28"/>
          <w:highlight w:val="white"/>
          <w:shd w:fill="FFFFFF" w:val="clear"/>
          <w:lang w:val="uk-UA"/>
        </w:rPr>
        <w:t xml:space="preserve">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керуючись статтями 12, 93, 96, 120, 122, 124, 125 та пунктом 7 розділу Х «Перехідні положення» Земельного кодексу України, статтями 415, 513, 514, 520, 521, 651, 654 Цивільного кодексу України, статтями 7, 17,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 67, 101, 102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пунктами 8, 34 договору оренди землі, статтями 26, 59 та пунктом </w:t>
      </w:r>
      <w:r>
        <w:rPr>
          <w:rFonts w:eastAsia="SimSun;宋体"/>
          <w:b w:val="false"/>
          <w:bCs w:val="false"/>
          <w:color w:val="000000"/>
          <w:spacing w:val="0"/>
          <w:sz w:val="28"/>
          <w:szCs w:val="28"/>
          <w:highlight w:val="white"/>
          <w:shd w:fill="FFFFFF" w:val="clear"/>
          <w:lang w:val="uk-UA"/>
        </w:rPr>
        <w:t>6</w:t>
      </w:r>
      <w:r>
        <w:rPr>
          <w:rFonts w:eastAsia="SimSun;宋体"/>
          <w:b w:val="false"/>
          <w:bCs w:val="false"/>
          <w:color w:val="000000"/>
          <w:spacing w:val="0"/>
          <w:sz w:val="28"/>
          <w:szCs w:val="28"/>
          <w:highlight w:val="white"/>
          <w:shd w:fill="FFFFFF" w:val="clear"/>
          <w:vertAlign w:val="superscript"/>
          <w:lang w:val="uk-UA"/>
        </w:rPr>
        <w:t>-1</w:t>
      </w:r>
      <w:r>
        <w:rPr>
          <w:b w:val="false"/>
          <w:bCs/>
          <w:color w:val="000000"/>
          <w:spacing w:val="2"/>
          <w:szCs w:val="28"/>
          <w:highlight w:val="white"/>
          <w:shd w:fill="FFFFFF" w:val="clear"/>
          <w:lang w:val="uk-UA"/>
        </w:rPr>
        <w:t xml:space="preserve"> розділу V Прикінцевих та перехідних положень Закону України «Про місцеве самоврядування в Україні» міська рада, </w:t>
      </w:r>
    </w:p>
    <w:p>
      <w:pPr>
        <w:pStyle w:val="Normal"/>
        <w:widowControl w:val="false"/>
        <w:ind w:firstLine="709"/>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spacing w:val="0"/>
          <w:sz w:val="28"/>
          <w:szCs w:val="28"/>
          <w:lang w:val="uk-UA"/>
        </w:rPr>
      </w:pPr>
      <w:r>
        <w:rPr>
          <w:spacing w:val="0"/>
          <w:sz w:val="28"/>
          <w:szCs w:val="28"/>
          <w:lang w:val="uk-UA"/>
        </w:rPr>
      </w:r>
    </w:p>
    <w:p>
      <w:pPr>
        <w:pStyle w:val="Normal"/>
        <w:widowControl w:val="false"/>
        <w:suppressAutoHyphens w:val="true"/>
        <w:bidi w:val="0"/>
        <w:spacing w:before="0" w:after="0"/>
        <w:ind w:left="0" w:right="0" w:firstLine="567"/>
        <w:jc w:val="both"/>
        <w:rPr>
          <w:spacing w:val="0"/>
          <w:sz w:val="28"/>
          <w:szCs w:val="28"/>
          <w:lang w:val="uk-UA"/>
        </w:rPr>
      </w:pPr>
      <w:r>
        <w:rPr>
          <w:spacing w:val="0"/>
          <w:sz w:val="28"/>
          <w:szCs w:val="28"/>
          <w:lang w:val="uk-UA"/>
        </w:rPr>
        <w:t xml:space="preserve">1. </w:t>
      </w:r>
      <w:r>
        <w:rPr>
          <w:spacing w:val="6"/>
          <w:sz w:val="28"/>
          <w:szCs w:val="28"/>
          <w:lang w:val="uk-UA"/>
        </w:rPr>
        <w:t xml:space="preserve">Замінити сторону орендаря </w:t>
      </w:r>
      <w:r>
        <w:rPr>
          <w:spacing w:val="2"/>
          <w:sz w:val="28"/>
          <w:szCs w:val="28"/>
          <w:lang w:val="uk-UA"/>
        </w:rPr>
        <w:t xml:space="preserve">у зобов’язаннях в чинному договорі оренди землі </w:t>
      </w:r>
      <w:r>
        <w:rPr>
          <w:b w:val="false"/>
          <w:bCs/>
          <w:color w:val="000000"/>
          <w:spacing w:val="2"/>
          <w:sz w:val="28"/>
          <w:szCs w:val="28"/>
          <w:highlight w:val="white"/>
          <w:shd w:fill="FFFFFF" w:val="clear"/>
          <w:lang w:val="uk-UA"/>
        </w:rPr>
        <w:t>від 01.09.2015 (право оренди на земельну ділянку зареєстровано у Державному реєстрі речових прав на нерухоме майно 23.09.2015, номер запису про інше речове право: 11298828)</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w:t>
      </w:r>
      <w:r>
        <w:rPr>
          <w:rFonts w:eastAsia="Times New Roman" w:cs="Times New Roman"/>
          <w:b w:val="false"/>
          <w:bCs/>
          <w:i w:val="false"/>
          <w:iCs w:val="false"/>
          <w:caps w:val="false"/>
          <w:smallCaps w:val="false"/>
          <w:color w:val="000000"/>
          <w:spacing w:val="2"/>
          <w:kern w:val="0"/>
          <w:sz w:val="28"/>
          <w:szCs w:val="28"/>
          <w:highlight w:val="white"/>
          <w:shd w:fill="FFFFFF" w:val="clear"/>
          <w:lang w:val="uk-UA" w:eastAsia="zh-CN" w:bidi="ar-SA"/>
        </w:rPr>
        <w:t xml:space="preserve"> на земельну ділянку площею 0,1163 га з кадастровим номером 0722887500:01:001:1850 для будівництва та обслуговування будівель торгівлі (03.07) у с. Шепель Луцького району Волинської області</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 а саме: замінити орендаря                                 «</w:t>
      </w:r>
      <w:r>
        <w:rPr>
          <w:rFonts w:eastAsia="Times New Roman" w:cs="Times New Roman"/>
          <w:b w:val="false"/>
          <w:bCs/>
          <w:i w:val="false"/>
          <w:iCs w:val="false"/>
          <w:caps w:val="false"/>
          <w:smallCaps w:val="false"/>
          <w:color w:val="000000"/>
          <w:spacing w:val="2"/>
          <w:kern w:val="0"/>
          <w:sz w:val="28"/>
          <w:szCs w:val="28"/>
          <w:highlight w:val="white"/>
          <w:shd w:fill="FFFFFF" w:val="clear"/>
          <w:lang w:val="uk-UA" w:eastAsia="zh-CN" w:bidi="ar-SA"/>
        </w:rPr>
        <w:t>ЛУЦЬКА РАЙОННА СПІЛКА СПОЖИВЧИХ ТОВАРИСТВ»</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 xml:space="preserve"> на орендаря “</w:t>
      </w:r>
      <w:r>
        <w:rPr>
          <w:rFonts w:eastAsia="Times New Roman" w:cs="Times New Roman"/>
          <w:b w:val="false"/>
          <w:bCs/>
          <w:i w:val="false"/>
          <w:iCs w:val="false"/>
          <w:caps w:val="false"/>
          <w:smallCaps w:val="false"/>
          <w:color w:val="000000"/>
          <w:spacing w:val="2"/>
          <w:kern w:val="0"/>
          <w:sz w:val="28"/>
          <w:szCs w:val="28"/>
          <w:highlight w:val="white"/>
          <w:shd w:fill="FFFFFF" w:val="clear"/>
          <w:lang w:val="uk-UA" w:eastAsia="zh-CN" w:bidi="ar-SA"/>
        </w:rPr>
        <w:t>СПОЖИВЧЕ ТОВАРИСТВО «ЛУЧЕСЬК</w:t>
      </w:r>
      <w:r>
        <w:rPr>
          <w:spacing w:val="2"/>
          <w:sz w:val="28"/>
          <w:szCs w:val="28"/>
          <w:lang w:val="uk-UA"/>
        </w:rPr>
        <w:t>»</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spacing w:val="2"/>
          <w:sz w:val="28"/>
          <w:szCs w:val="28"/>
          <w:lang w:val="uk-UA"/>
        </w:rPr>
        <w:t>, згідно з додатком</w:t>
      </w:r>
      <w:r>
        <w:rPr>
          <w:spacing w:val="0"/>
          <w:sz w:val="28"/>
          <w:szCs w:val="28"/>
          <w:lang w:val="uk-UA"/>
        </w:rPr>
        <w:t>.</w:t>
      </w:r>
    </w:p>
    <w:p>
      <w:pPr>
        <w:pStyle w:val="Normal"/>
        <w:widowControl w:val="false"/>
        <w:suppressAutoHyphens w:val="true"/>
        <w:bidi w:val="0"/>
        <w:spacing w:before="0" w:after="0"/>
        <w:ind w:left="0" w:right="0" w:firstLine="567"/>
        <w:jc w:val="both"/>
        <w:rPr/>
      </w:pPr>
      <w:r>
        <w:rPr>
          <w:rFonts w:eastAsia="Times New Roman" w:cs="Times New Roman"/>
          <w:color w:val="auto"/>
          <w:spacing w:val="0"/>
          <w:kern w:val="0"/>
          <w:sz w:val="28"/>
          <w:szCs w:val="28"/>
          <w:u w:val="none"/>
          <w:lang w:val="uk-UA" w:eastAsia="zh-CN" w:bidi="ar-SA"/>
        </w:rPr>
        <w:t xml:space="preserve">2. </w:t>
      </w:r>
      <w:r>
        <w:rPr>
          <w:rFonts w:eastAsia="Times New Roman" w:cs="Times New Roman"/>
          <w:color w:val="auto"/>
          <w:spacing w:val="2"/>
          <w:kern w:val="0"/>
          <w:sz w:val="28"/>
          <w:szCs w:val="28"/>
          <w:u w:val="none"/>
          <w:lang w:val="uk-UA" w:eastAsia="zh-CN" w:bidi="ar-SA"/>
        </w:rPr>
        <w:t xml:space="preserve">Продовжити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СПОЖИВЧОМУ ТОВАРИСТВУ «ЛУЧЕСЬК</w:t>
      </w:r>
      <w:r>
        <w:rPr>
          <w:rFonts w:eastAsia="Times New Roman" w:cs="Times New Roman"/>
          <w:color w:val="auto"/>
          <w:spacing w:val="2"/>
          <w:kern w:val="0"/>
          <w:sz w:val="28"/>
          <w:szCs w:val="28"/>
          <w:u w:val="none"/>
          <w:lang w:val="uk-UA" w:eastAsia="zh-CN" w:bidi="ar-SA"/>
        </w:rPr>
        <w:t>» термін оренди земельної ділянки у с. Шепель Луцького району Волинської області строком на 10 років з дати закінчення договору оренди землі (до 01.09.2035),</w:t>
      </w:r>
      <w:r>
        <w:rPr>
          <w:rFonts w:eastAsia="Times New Roman" w:cs="Times New Roman"/>
          <w:color w:val="auto"/>
          <w:spacing w:val="-2"/>
          <w:kern w:val="0"/>
          <w:sz w:val="28"/>
          <w:szCs w:val="28"/>
          <w:u w:val="none"/>
          <w:lang w:val="uk-UA" w:eastAsia="zh-CN" w:bidi="ar-SA"/>
        </w:rPr>
        <w:t xml:space="preserve"> площею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0,1163</w:t>
      </w:r>
      <w:r>
        <w:rPr>
          <w:rFonts w:eastAsia="Times New Roman" w:cs="Times New Roman"/>
          <w:color w:val="auto"/>
          <w:spacing w:val="-2"/>
          <w:kern w:val="0"/>
          <w:sz w:val="28"/>
          <w:szCs w:val="28"/>
          <w:u w:val="none"/>
          <w:lang w:val="uk-UA" w:eastAsia="zh-CN" w:bidi="ar-SA"/>
        </w:rPr>
        <w:t xml:space="preserve"> га з кадастровим номером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0722887500:01:001:1850</w:t>
      </w:r>
      <w:r>
        <w:rPr>
          <w:rFonts w:eastAsia="Times New Roman" w:cs="Times New Roman"/>
          <w:color w:val="auto"/>
          <w:spacing w:val="-2"/>
          <w:kern w:val="0"/>
          <w:sz w:val="28"/>
          <w:szCs w:val="28"/>
          <w:u w:val="none"/>
          <w:lang w:val="uk-UA" w:eastAsia="zh-CN" w:bidi="ar-SA"/>
        </w:rPr>
        <w:t xml:space="preserve">,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для будівництва та обслуговування будівель торгівлі (03.07)</w:t>
      </w:r>
      <w:r>
        <w:rPr>
          <w:rFonts w:eastAsia="Times New Roman" w:cs="Times New Roman"/>
          <w:color w:val="auto"/>
          <w:spacing w:val="2"/>
          <w:kern w:val="0"/>
          <w:sz w:val="28"/>
          <w:szCs w:val="28"/>
          <w:u w:val="none"/>
          <w:lang w:val="uk-UA" w:eastAsia="zh-CN" w:bidi="ar-SA"/>
        </w:rPr>
        <w:t>.</w:t>
      </w:r>
    </w:p>
    <w:p>
      <w:pPr>
        <w:pStyle w:val="Normal"/>
        <w:widowControl w:val="false"/>
        <w:suppressAutoHyphens w:val="true"/>
        <w:bidi w:val="0"/>
        <w:spacing w:before="0" w:after="0"/>
        <w:ind w:left="0" w:right="0" w:firstLine="567"/>
        <w:jc w:val="both"/>
        <w:rPr/>
      </w:pP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3. Поновити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СПОЖИВЧОМУ ТОВАРИСТВУ «ЛУЧЕСЬК</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xml:space="preserve"> договір оренди землі </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від 01.09.2015 (право оренди на земельну ділянку зареєстровано у Державному реєстрі речових прав на нерухоме майно 23.09.2015, номер запису про інше речове право: 11298828)</w:t>
      </w: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spacing w:val="0"/>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СПОЖИВЧЕ ТОВАРИСТВО «ЛУЧЕСЬК</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spacing w:val="0"/>
          <w:sz w:val="28"/>
          <w:szCs w:val="28"/>
          <w:lang w:val="uk-UA"/>
        </w:rPr>
        <w:t>:</w:t>
      </w:r>
    </w:p>
    <w:p>
      <w:pPr>
        <w:pStyle w:val="Normal"/>
        <w:widowControl w:val="false"/>
        <w:suppressAutoHyphens w:val="true"/>
        <w:bidi w:val="0"/>
        <w:spacing w:before="0" w:after="0"/>
        <w:ind w:left="0" w:right="0" w:firstLine="567"/>
        <w:jc w:val="both"/>
        <w:rPr/>
      </w:pPr>
      <w:r>
        <w:rPr>
          <w:spacing w:val="0"/>
          <w:sz w:val="28"/>
          <w:szCs w:val="28"/>
          <w:lang w:val="uk-UA"/>
        </w:rPr>
        <w:t>4.1. Укласти з міською радою додаткову угоду № </w:t>
      </w:r>
      <w:r>
        <w:rPr>
          <w:rFonts w:eastAsia="Times New Roman" w:cs="Times New Roman"/>
          <w:color w:val="auto"/>
          <w:spacing w:val="0"/>
          <w:kern w:val="0"/>
          <w:sz w:val="28"/>
          <w:szCs w:val="28"/>
          <w:lang w:val="uk-UA" w:eastAsia="zh-CN" w:bidi="ar-SA"/>
        </w:rPr>
        <w:t>1 до</w:t>
      </w:r>
      <w:r>
        <w:rPr>
          <w:spacing w:val="0"/>
          <w:sz w:val="28"/>
          <w:szCs w:val="28"/>
          <w:lang w:val="uk-UA"/>
        </w:rPr>
        <w:t xml:space="preserve"> договору оренди землі.</w:t>
      </w:r>
    </w:p>
    <w:p>
      <w:pPr>
        <w:pStyle w:val="Normal"/>
        <w:widowControl w:val="false"/>
        <w:suppressAutoHyphens w:val="true"/>
        <w:bidi w:val="0"/>
        <w:spacing w:before="0" w:after="0"/>
        <w:ind w:left="0" w:right="0" w:firstLine="567"/>
        <w:jc w:val="both"/>
        <w:rPr/>
      </w:pPr>
      <w:r>
        <w:rPr>
          <w:spacing w:val="0"/>
          <w:sz w:val="28"/>
          <w:szCs w:val="28"/>
          <w:lang w:val="uk-UA"/>
        </w:rPr>
        <w:t>4.</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spacing w:val="0"/>
          <w:sz w:val="28"/>
          <w:szCs w:val="28"/>
          <w:lang w:val="uk-UA"/>
        </w:rPr>
        <w:t>4.</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spacing w:val="0"/>
          <w:sz w:val="28"/>
          <w:szCs w:val="28"/>
          <w:lang w:val="uk-UA"/>
        </w:rPr>
        <w:t>4.</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pacing w:val="0"/>
        </w:rPr>
      </w:pPr>
      <w:r>
        <w:rPr>
          <w:spacing w:val="0"/>
          <w:sz w:val="28"/>
          <w:szCs w:val="28"/>
          <w:lang w:val="uk-UA"/>
        </w:rPr>
        <w:t>5.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1</w:t>
      </w:r>
      <w:r>
        <w:rPr>
          <w:spacing w:val="0"/>
          <w:sz w:val="28"/>
          <w:szCs w:val="28"/>
          <w:lang w:val="uk-UA"/>
        </w:rPr>
        <w:t xml:space="preserve">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pPr>
      <w:r>
        <w:rPr>
          <w:color w:val="000000"/>
          <w:spacing w:val="0"/>
          <w:sz w:val="28"/>
          <w:szCs w:val="28"/>
          <w:lang w:val="uk-UA"/>
        </w:rPr>
        <w:t>6</w:t>
      </w:r>
      <w:r>
        <w:rPr>
          <w:color w:val="000000"/>
          <w:spacing w:val="0"/>
          <w:sz w:val="28"/>
          <w:szCs w:val="28"/>
          <w:lang w:val="en-US"/>
        </w:rPr>
        <w:t>.</w:t>
      </w:r>
      <w:r>
        <w:rPr>
          <w:color w:val="000000"/>
          <w:spacing w:val="0"/>
          <w:sz w:val="28"/>
          <w:szCs w:val="28"/>
          <w:lang w:val="uk-UA"/>
        </w:rPr>
        <w:t>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5"/>
          <w:szCs w:val="28"/>
          <w:lang w:val="uk-UA"/>
        </w:rPr>
      </w:pPr>
      <w:r>
        <w:rPr>
          <w:sz w:val="25"/>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5"/>
          <w:szCs w:val="28"/>
          <w:lang w:val="uk-UA"/>
        </w:rPr>
      </w:pPr>
      <w:r>
        <w:rPr>
          <w:sz w:val="25"/>
          <w:szCs w:val="28"/>
          <w:lang w:val="uk-UA"/>
        </w:rPr>
      </w:r>
    </w:p>
    <w:p>
      <w:pPr>
        <w:pStyle w:val="Normal"/>
        <w:widowControl w:val="false"/>
        <w:ind w:firstLine="720"/>
        <w:jc w:val="both"/>
        <w:rPr>
          <w:sz w:val="25"/>
          <w:szCs w:val="28"/>
          <w:lang w:val="uk-UA"/>
        </w:rPr>
      </w:pPr>
      <w:r>
        <w:rPr>
          <w:sz w:val="25"/>
          <w:szCs w:val="28"/>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Style18"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1624</TotalTime>
  <Application>LibreOffice/7.1.2.2$Windows_X86_64 LibreOffice_project/8a45595d069ef5570103caea1b71cc9d82b2aae4</Application>
  <AppVersion>15.0000</AppVersion>
  <Pages>3</Pages>
  <Words>808</Words>
  <Characters>5130</Characters>
  <CharactersWithSpaces>6117</CharactersWithSpaces>
  <Paragraphs>22</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2024-06-10T17:09:30Z</cp:lastPrinted>
  <dcterms:modified xsi:type="dcterms:W3CDTF">2025-08-05T09:37:09Z</dcterms:modified>
  <cp:revision>212</cp:revision>
  <dc:subject/>
  <dc:title> </dc:title>
</cp:coreProperties>
</file>

<file path=docProps/custom.xml><?xml version="1.0" encoding="utf-8"?>
<Properties xmlns="http://schemas.openxmlformats.org/officeDocument/2006/custom-properties" xmlns:vt="http://schemas.openxmlformats.org/officeDocument/2006/docPropsVTypes"/>
</file>