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2707" w:rsidRDefault="00A618F3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63239"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816523633" r:id="rId10"/>
        </w:object>
      </w:r>
    </w:p>
    <w:p w:rsidR="00892707" w:rsidRDefault="00892707">
      <w:pPr>
        <w:jc w:val="center"/>
        <w:rPr>
          <w:sz w:val="16"/>
          <w:szCs w:val="16"/>
        </w:rPr>
      </w:pPr>
    </w:p>
    <w:p w:rsidR="00892707" w:rsidRDefault="00E63239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92707" w:rsidRDefault="00892707">
      <w:pPr>
        <w:rPr>
          <w:sz w:val="20"/>
          <w:szCs w:val="20"/>
        </w:rPr>
      </w:pPr>
    </w:p>
    <w:p w:rsidR="00892707" w:rsidRDefault="00E63239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92707" w:rsidRDefault="00892707">
      <w:pPr>
        <w:jc w:val="center"/>
        <w:rPr>
          <w:b/>
          <w:bCs w:val="0"/>
          <w:sz w:val="24"/>
        </w:rPr>
      </w:pPr>
    </w:p>
    <w:p w:rsidR="00892707" w:rsidRDefault="00E63239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892707" w:rsidRDefault="00892707">
      <w:pPr>
        <w:tabs>
          <w:tab w:val="left" w:pos="0"/>
        </w:tabs>
        <w:jc w:val="center"/>
        <w:rPr>
          <w:szCs w:val="28"/>
        </w:rPr>
      </w:pPr>
    </w:p>
    <w:p w:rsidR="005A0BF6" w:rsidRDefault="00E63239" w:rsidP="00C71867">
      <w:pPr>
        <w:widowControl w:val="0"/>
        <w:rPr>
          <w:szCs w:val="28"/>
        </w:rPr>
      </w:pPr>
      <w:r>
        <w:rPr>
          <w:szCs w:val="28"/>
        </w:rPr>
        <w:t xml:space="preserve">Про </w:t>
      </w:r>
      <w:r w:rsidR="007A6D1A">
        <w:rPr>
          <w:szCs w:val="28"/>
        </w:rPr>
        <w:t xml:space="preserve">внесення змін до </w:t>
      </w:r>
      <w:r w:rsidR="005A0BF6">
        <w:rPr>
          <w:szCs w:val="28"/>
        </w:rPr>
        <w:t>рішення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міської ради від 21.12.2022 № 39/38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«Про фонд підтримки підприємництва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Луцької міської територіальної громади</w:t>
      </w:r>
    </w:p>
    <w:p w:rsidR="005A0BF6" w:rsidRDefault="005A0BF6" w:rsidP="00C71867">
      <w:pPr>
        <w:widowControl w:val="0"/>
        <w:rPr>
          <w:szCs w:val="28"/>
        </w:rPr>
      </w:pPr>
      <w:r>
        <w:rPr>
          <w:szCs w:val="28"/>
        </w:rPr>
        <w:t>у новій редакції»</w:t>
      </w:r>
    </w:p>
    <w:p w:rsidR="00C71867" w:rsidRDefault="00C71867" w:rsidP="00C71867">
      <w:pPr>
        <w:widowControl w:val="0"/>
        <w:rPr>
          <w:szCs w:val="28"/>
        </w:rPr>
      </w:pPr>
    </w:p>
    <w:p w:rsidR="00892707" w:rsidRDefault="00E63239">
      <w:pPr>
        <w:ind w:firstLine="709"/>
        <w:jc w:val="both"/>
        <w:rPr>
          <w:szCs w:val="28"/>
        </w:rPr>
      </w:pPr>
      <w:r>
        <w:rPr>
          <w:szCs w:val="28"/>
        </w:rPr>
        <w:t>Керуючись статтею 26 Закону України «Про місцеве самоврядування в Україні»,</w:t>
      </w:r>
      <w:r w:rsidR="000C3F8B" w:rsidRPr="000C3F8B">
        <w:rPr>
          <w:rStyle w:val="WW8Num3z3"/>
          <w:color w:val="000000"/>
          <w:szCs w:val="28"/>
          <w:shd w:val="clear" w:color="auto" w:fill="FFFFFF"/>
          <w:lang w:eastAsia="ru-RU"/>
        </w:rPr>
        <w:t xml:space="preserve"> </w:t>
      </w:r>
      <w:r w:rsidR="000C3F8B" w:rsidRPr="000C3F8B">
        <w:rPr>
          <w:rStyle w:val="af2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="000C3F8B" w:rsidRPr="000C3F8B">
        <w:rPr>
          <w:rStyle w:val="af2"/>
          <w:b w:val="0"/>
          <w:iCs/>
          <w:color w:val="000000"/>
          <w:szCs w:val="28"/>
          <w:highlight w:val="white"/>
          <w:lang w:eastAsia="ru-RU"/>
        </w:rPr>
        <w:t>«</w:t>
      </w:r>
      <w:r w:rsidR="000C3F8B" w:rsidRPr="000C3F8B">
        <w:rPr>
          <w:rStyle w:val="af2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="000C3F8B" w:rsidRPr="000C3F8B">
        <w:rPr>
          <w:rStyle w:val="af2"/>
          <w:b w:val="0"/>
          <w:iCs/>
          <w:color w:val="000000"/>
          <w:szCs w:val="28"/>
          <w:highlight w:val="white"/>
          <w:lang w:eastAsia="ru-RU"/>
        </w:rPr>
        <w:t>»</w:t>
      </w:r>
      <w:r w:rsidR="000C3F8B" w:rsidRPr="000C3F8B">
        <w:rPr>
          <w:rStyle w:val="af2"/>
          <w:b w:val="0"/>
          <w:iCs/>
          <w:color w:val="000000"/>
          <w:szCs w:val="28"/>
          <w:lang w:eastAsia="ru-RU"/>
        </w:rPr>
        <w:t>,</w:t>
      </w:r>
      <w:r w:rsidR="00F32803">
        <w:rPr>
          <w:rStyle w:val="af2"/>
          <w:iCs/>
          <w:color w:val="000000"/>
          <w:szCs w:val="28"/>
          <w:lang w:eastAsia="ru-RU"/>
        </w:rPr>
        <w:t xml:space="preserve"> </w:t>
      </w:r>
      <w:r w:rsidR="00CD11D8">
        <w:rPr>
          <w:szCs w:val="28"/>
        </w:rPr>
        <w:t>рішенням міської ради від 24.11.2021 № 22/53 «Про Програму підтримки малого і середнього підприємництва Луцької міської територіальної громади на 2022</w:t>
      </w:r>
      <w:r w:rsidR="0089104F">
        <w:rPr>
          <w:szCs w:val="28"/>
          <w:lang w:val="en-US"/>
        </w:rPr>
        <w:t> </w:t>
      </w:r>
      <w:r w:rsidR="0089104F">
        <w:rPr>
          <w:szCs w:val="28"/>
        </w:rPr>
        <w:t>–</w:t>
      </w:r>
      <w:r w:rsidR="0089104F">
        <w:rPr>
          <w:szCs w:val="28"/>
          <w:lang w:val="en-US"/>
        </w:rPr>
        <w:t> </w:t>
      </w:r>
      <w:r w:rsidR="00CD11D8">
        <w:rPr>
          <w:szCs w:val="28"/>
        </w:rPr>
        <w:t>2026 роки»</w:t>
      </w:r>
      <w:r w:rsidR="005A0BF6">
        <w:rPr>
          <w:szCs w:val="28"/>
        </w:rPr>
        <w:t xml:space="preserve"> (зі змінами)</w:t>
      </w:r>
      <w:r w:rsidR="00CD11D8">
        <w:rPr>
          <w:szCs w:val="28"/>
        </w:rPr>
        <w:t xml:space="preserve"> </w:t>
      </w:r>
      <w:r>
        <w:rPr>
          <w:szCs w:val="28"/>
        </w:rPr>
        <w:t>міська рада</w:t>
      </w:r>
    </w:p>
    <w:p w:rsidR="00892707" w:rsidRDefault="00892707">
      <w:pPr>
        <w:shd w:val="clear" w:color="auto" w:fill="FFFFFF"/>
        <w:jc w:val="both"/>
        <w:rPr>
          <w:spacing w:val="-1"/>
          <w:szCs w:val="28"/>
        </w:rPr>
      </w:pPr>
    </w:p>
    <w:p w:rsidR="00892707" w:rsidRDefault="00E63239">
      <w:pPr>
        <w:shd w:val="clear" w:color="auto" w:fill="FFFFFF"/>
        <w:jc w:val="both"/>
        <w:rPr>
          <w:szCs w:val="28"/>
        </w:rPr>
      </w:pPr>
      <w:r>
        <w:rPr>
          <w:szCs w:val="28"/>
        </w:rPr>
        <w:t>ВИРІШИЛА:</w:t>
      </w:r>
    </w:p>
    <w:p w:rsidR="00892707" w:rsidRDefault="00892707">
      <w:pPr>
        <w:jc w:val="both"/>
        <w:rPr>
          <w:szCs w:val="28"/>
        </w:rPr>
      </w:pPr>
    </w:p>
    <w:p w:rsidR="003543F1" w:rsidRPr="0089104F" w:rsidRDefault="00E63239" w:rsidP="0089104F">
      <w:pPr>
        <w:pStyle w:val="af1"/>
        <w:spacing w:before="0" w:after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 w:rsidR="00BA380B">
        <w:rPr>
          <w:sz w:val="28"/>
          <w:szCs w:val="28"/>
          <w:lang w:val="uk-UA"/>
        </w:rPr>
        <w:t>Внести</w:t>
      </w:r>
      <w:proofErr w:type="spellEnd"/>
      <w:r w:rsidR="00BA380B">
        <w:rPr>
          <w:sz w:val="28"/>
          <w:szCs w:val="28"/>
          <w:lang w:val="uk-UA"/>
        </w:rPr>
        <w:t xml:space="preserve"> </w:t>
      </w:r>
      <w:r w:rsidR="0089104F">
        <w:rPr>
          <w:sz w:val="28"/>
          <w:szCs w:val="28"/>
          <w:lang w:val="uk-UA"/>
        </w:rPr>
        <w:t xml:space="preserve">зміни </w:t>
      </w:r>
      <w:r w:rsidR="00BA380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C71867">
        <w:rPr>
          <w:sz w:val="28"/>
          <w:szCs w:val="28"/>
          <w:lang w:val="uk-UA"/>
        </w:rPr>
        <w:t>Положення про фонд підтримки підприємництва Луцької</w:t>
      </w:r>
      <w:r w:rsidR="00BA380B">
        <w:rPr>
          <w:sz w:val="28"/>
          <w:szCs w:val="28"/>
          <w:lang w:val="uk-UA"/>
        </w:rPr>
        <w:t xml:space="preserve"> міської територіальної громади</w:t>
      </w:r>
      <w:r w:rsidR="003543F1">
        <w:rPr>
          <w:sz w:val="28"/>
          <w:szCs w:val="28"/>
          <w:lang w:val="uk-UA"/>
        </w:rPr>
        <w:t xml:space="preserve"> (далі – Положення)</w:t>
      </w:r>
      <w:r w:rsidR="00BA380B">
        <w:rPr>
          <w:sz w:val="28"/>
          <w:szCs w:val="28"/>
          <w:lang w:val="uk-UA"/>
        </w:rPr>
        <w:t>, затвердженого рішенням міської ради від 21.12.2022 № 39/38 «Про фонд підтримки підприємництва Луцької міської територіальної громади»</w:t>
      </w:r>
      <w:r w:rsidR="0089104F">
        <w:rPr>
          <w:sz w:val="28"/>
          <w:szCs w:val="28"/>
          <w:lang w:val="uk-UA"/>
        </w:rPr>
        <w:t xml:space="preserve"> (зі</w:t>
      </w:r>
      <w:r w:rsidR="0089104F">
        <w:rPr>
          <w:color w:val="000000"/>
          <w:sz w:val="28"/>
          <w:szCs w:val="28"/>
          <w:lang w:val="uk-UA"/>
        </w:rPr>
        <w:t xml:space="preserve"> змінами), а саме </w:t>
      </w:r>
      <w:proofErr w:type="spellStart"/>
      <w:r w:rsidR="0089104F" w:rsidRPr="0089104F">
        <w:rPr>
          <w:sz w:val="28"/>
          <w:szCs w:val="28"/>
        </w:rPr>
        <w:t>в</w:t>
      </w:r>
      <w:r w:rsidR="00E965CE" w:rsidRPr="0089104F">
        <w:rPr>
          <w:sz w:val="28"/>
          <w:szCs w:val="28"/>
        </w:rPr>
        <w:t>икласти</w:t>
      </w:r>
      <w:proofErr w:type="spellEnd"/>
      <w:r w:rsidR="00E965CE" w:rsidRPr="0089104F">
        <w:rPr>
          <w:sz w:val="28"/>
          <w:szCs w:val="28"/>
        </w:rPr>
        <w:t xml:space="preserve"> </w:t>
      </w:r>
      <w:r w:rsidR="003543F1" w:rsidRPr="0089104F">
        <w:rPr>
          <w:sz w:val="28"/>
          <w:szCs w:val="28"/>
        </w:rPr>
        <w:t>пункт 5.2. Положення в такій редакції:</w:t>
      </w:r>
    </w:p>
    <w:p w:rsidR="003543F1" w:rsidRPr="003543F1" w:rsidRDefault="003543F1" w:rsidP="003543F1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bookmarkStart w:id="0" w:name="_GoBack"/>
      <w:bookmarkEnd w:id="0"/>
      <w:r w:rsidRPr="003543F1">
        <w:rPr>
          <w:szCs w:val="28"/>
        </w:rPr>
        <w:t>Підставою для прийняття Комісією рішення про використання коштів Фонду є одночасне виконання наступних умов:</w:t>
      </w:r>
    </w:p>
    <w:p w:rsidR="003543F1" w:rsidRPr="003543F1" w:rsidRDefault="003543F1" w:rsidP="003543F1">
      <w:pPr>
        <w:ind w:firstLine="567"/>
        <w:jc w:val="both"/>
        <w:rPr>
          <w:szCs w:val="28"/>
        </w:rPr>
      </w:pPr>
      <w:r w:rsidRPr="003543F1">
        <w:rPr>
          <w:szCs w:val="28"/>
        </w:rPr>
        <w:t xml:space="preserve">експертний висновок департаменту економічної політики Луцької міської ради щодо використання коштів Фонду для підтримки суб’єктів підприємництва (далі </w:t>
      </w:r>
      <w:r w:rsidR="0089104F">
        <w:rPr>
          <w:szCs w:val="28"/>
        </w:rPr>
        <w:t>–</w:t>
      </w:r>
      <w:r w:rsidR="0089104F">
        <w:rPr>
          <w:szCs w:val="28"/>
        </w:rPr>
        <w:t xml:space="preserve"> </w:t>
      </w:r>
      <w:r w:rsidRPr="003543F1">
        <w:rPr>
          <w:szCs w:val="28"/>
        </w:rPr>
        <w:t>Висновок), що містить обґрунтування: а) проблеми, на вирішення якої спрямовані кошти; б) порядок  відбору претендентів на отримання коштів; в) умови та обсяг фінансування;</w:t>
      </w:r>
    </w:p>
    <w:p w:rsidR="003543F1" w:rsidRPr="003543F1" w:rsidRDefault="003543F1" w:rsidP="003543F1">
      <w:pPr>
        <w:ind w:firstLine="567"/>
        <w:jc w:val="both"/>
        <w:rPr>
          <w:szCs w:val="28"/>
        </w:rPr>
      </w:pPr>
      <w:r w:rsidRPr="003543F1">
        <w:rPr>
          <w:szCs w:val="28"/>
        </w:rPr>
        <w:t xml:space="preserve">інформація департаменту фінансів, бюджету та аудиту Луцької міської ради щодо наявності/відсутності фінансових можливостей для реалізації Програми підтримки малого та середнього підприємництва Луцької міської територіальної громади на 2022 </w:t>
      </w:r>
      <w:r w:rsidR="0089104F">
        <w:rPr>
          <w:szCs w:val="28"/>
        </w:rPr>
        <w:t>–</w:t>
      </w:r>
      <w:r w:rsidRPr="003543F1">
        <w:rPr>
          <w:szCs w:val="28"/>
        </w:rPr>
        <w:t xml:space="preserve"> 2026 роки;</w:t>
      </w:r>
    </w:p>
    <w:p w:rsidR="003543F1" w:rsidRPr="003543F1" w:rsidRDefault="003543F1" w:rsidP="003543F1">
      <w:pPr>
        <w:ind w:firstLine="567"/>
        <w:jc w:val="both"/>
        <w:rPr>
          <w:szCs w:val="28"/>
        </w:rPr>
      </w:pPr>
      <w:r w:rsidRPr="003543F1">
        <w:rPr>
          <w:szCs w:val="28"/>
        </w:rPr>
        <w:t>інформація відділу обліку та звітності щодо дотримання законодавства в галузі бухгалтерського обліку та фінансової звітності;</w:t>
      </w:r>
    </w:p>
    <w:p w:rsidR="003543F1" w:rsidRPr="003543F1" w:rsidRDefault="003543F1" w:rsidP="003543F1">
      <w:pPr>
        <w:ind w:firstLine="567"/>
        <w:jc w:val="both"/>
        <w:rPr>
          <w:szCs w:val="28"/>
        </w:rPr>
      </w:pPr>
      <w:r w:rsidRPr="003543F1">
        <w:rPr>
          <w:szCs w:val="28"/>
        </w:rPr>
        <w:t>оприлюднення Висновку на офіційному сайті Луцької міської ради не пізніше ніж за 10 календарних днів до дати прийняття рішення</w:t>
      </w:r>
      <w:r>
        <w:rPr>
          <w:szCs w:val="28"/>
        </w:rPr>
        <w:t xml:space="preserve">, крім </w:t>
      </w:r>
      <w:r>
        <w:rPr>
          <w:szCs w:val="28"/>
        </w:rPr>
        <w:lastRenderedPageBreak/>
        <w:t xml:space="preserve">випадків, що регулюються наданням державної допомоги у формі грантів </w:t>
      </w:r>
      <w:r w:rsidR="00F02106">
        <w:rPr>
          <w:szCs w:val="28"/>
        </w:rPr>
        <w:t xml:space="preserve">відповідно до Порядку надання грантів </w:t>
      </w:r>
      <w:r>
        <w:rPr>
          <w:szCs w:val="28"/>
        </w:rPr>
        <w:t>на створення або розвиток власного бізнесу</w:t>
      </w:r>
      <w:r w:rsidR="00F02106" w:rsidRPr="00F02106">
        <w:rPr>
          <w:szCs w:val="28"/>
        </w:rPr>
        <w:t xml:space="preserve"> </w:t>
      </w:r>
      <w:r w:rsidR="00F02106">
        <w:rPr>
          <w:szCs w:val="28"/>
        </w:rPr>
        <w:t>учасникам бойових дій, особам з інвалідністю внаслідок війни та членам їх сімей, затвердженого постановою Кабінету Міністрів України від 21.06.2022 № 738 «Деякі питання надання грантів бізнесу»</w:t>
      </w:r>
      <w:r w:rsidR="00AF45FE">
        <w:rPr>
          <w:szCs w:val="28"/>
        </w:rPr>
        <w:t xml:space="preserve"> (далі – Порядок)</w:t>
      </w:r>
      <w:r w:rsidR="006749DD">
        <w:rPr>
          <w:szCs w:val="28"/>
        </w:rPr>
        <w:t>, а також крім випадків, що виникають внаслідок масованих ракетних ударів російської федерації та ворожих обстрілів територіальної громади;</w:t>
      </w:r>
    </w:p>
    <w:p w:rsidR="00B904CA" w:rsidRDefault="003543F1" w:rsidP="00B904CA">
      <w:pPr>
        <w:ind w:firstLine="567"/>
        <w:jc w:val="both"/>
        <w:rPr>
          <w:szCs w:val="28"/>
        </w:rPr>
      </w:pPr>
      <w:r w:rsidRPr="003543F1">
        <w:rPr>
          <w:szCs w:val="28"/>
        </w:rPr>
        <w:t>заявки від суб’єктів підприємництва, що подані протягом 10 календарних днів від дати оприлюднення Висновку через департамент ЦНАП</w:t>
      </w:r>
      <w:r w:rsidR="00B904CA">
        <w:rPr>
          <w:szCs w:val="28"/>
        </w:rPr>
        <w:t xml:space="preserve"> або департамент економічної політики</w:t>
      </w:r>
      <w:r w:rsidRPr="003543F1">
        <w:rPr>
          <w:szCs w:val="28"/>
        </w:rPr>
        <w:t xml:space="preserve">, відповідно до встановленої форми та </w:t>
      </w:r>
      <w:r w:rsidR="00B57B2A">
        <w:rPr>
          <w:szCs w:val="28"/>
        </w:rPr>
        <w:t>переліку документів (Додаток 1), крім випадків</w:t>
      </w:r>
      <w:r w:rsidR="00B904CA">
        <w:rPr>
          <w:szCs w:val="28"/>
        </w:rPr>
        <w:t>,</w:t>
      </w:r>
      <w:r w:rsidR="00B57B2A">
        <w:rPr>
          <w:szCs w:val="28"/>
        </w:rPr>
        <w:t xml:space="preserve"> що регулюються наданням державної допомоги у формі грантів</w:t>
      </w:r>
      <w:r w:rsidR="00F02106" w:rsidRPr="00F02106">
        <w:rPr>
          <w:szCs w:val="28"/>
        </w:rPr>
        <w:t xml:space="preserve"> </w:t>
      </w:r>
      <w:r w:rsidR="00F02106">
        <w:rPr>
          <w:szCs w:val="28"/>
        </w:rPr>
        <w:t>відповідно до Порядку</w:t>
      </w:r>
      <w:r w:rsidR="00D94C38">
        <w:rPr>
          <w:szCs w:val="28"/>
        </w:rPr>
        <w:t xml:space="preserve"> (Додаток 2), </w:t>
      </w:r>
      <w:r w:rsidR="006749DD">
        <w:rPr>
          <w:szCs w:val="28"/>
        </w:rPr>
        <w:t>а також випадків, що виникають внаслідок масованих ракетних ударів російської федерації та ворожих обстрілів територіальної громади       (Додаток 3)»</w:t>
      </w:r>
      <w:r w:rsidR="00B57B2A">
        <w:rPr>
          <w:szCs w:val="28"/>
        </w:rPr>
        <w:t xml:space="preserve">. </w:t>
      </w:r>
    </w:p>
    <w:p w:rsidR="00B904CA" w:rsidRDefault="00B904CA" w:rsidP="00B904CA">
      <w:pPr>
        <w:ind w:firstLine="567"/>
        <w:jc w:val="both"/>
        <w:rPr>
          <w:szCs w:val="28"/>
        </w:rPr>
      </w:pPr>
      <w:r>
        <w:rPr>
          <w:szCs w:val="28"/>
        </w:rPr>
        <w:t xml:space="preserve">2. Затвердити форму заявки </w:t>
      </w:r>
      <w:r w:rsidR="002A3BF7">
        <w:rPr>
          <w:szCs w:val="28"/>
        </w:rPr>
        <w:t xml:space="preserve">та перелік документів </w:t>
      </w:r>
      <w:r w:rsidR="006749DD">
        <w:rPr>
          <w:szCs w:val="28"/>
        </w:rPr>
        <w:t>для випадків, що виникають внаслідок масованих ракетних ударів російської федерації та ворожих обстрілів територіальної громади, згідно з Додатком 3</w:t>
      </w:r>
      <w:r>
        <w:rPr>
          <w:szCs w:val="28"/>
        </w:rPr>
        <w:t>.</w:t>
      </w:r>
    </w:p>
    <w:p w:rsidR="00892707" w:rsidRDefault="00B904CA" w:rsidP="00B904CA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CD11D8">
        <w:rPr>
          <w:szCs w:val="28"/>
        </w:rPr>
        <w:t>.</w:t>
      </w:r>
      <w:r w:rsidR="00E63239">
        <w:rPr>
          <w:szCs w:val="28"/>
        </w:rPr>
        <w:t> </w:t>
      </w:r>
      <w:r w:rsidR="00E63239">
        <w:rPr>
          <w:color w:val="000000"/>
          <w:szCs w:val="28"/>
        </w:rPr>
        <w:t xml:space="preserve">Контроль за виконанням рішення покласти </w:t>
      </w:r>
      <w:r w:rsidR="00E63239">
        <w:rPr>
          <w:szCs w:val="28"/>
        </w:rPr>
        <w:t xml:space="preserve">на </w:t>
      </w:r>
      <w:r w:rsidR="00E63239">
        <w:rPr>
          <w:spacing w:val="-4"/>
          <w:szCs w:val="28"/>
        </w:rPr>
        <w:t xml:space="preserve">заступника міського голови Ірину </w:t>
      </w:r>
      <w:proofErr w:type="spellStart"/>
      <w:r w:rsidR="00E63239">
        <w:rPr>
          <w:spacing w:val="-4"/>
          <w:szCs w:val="28"/>
        </w:rPr>
        <w:t>Чебелюк</w:t>
      </w:r>
      <w:proofErr w:type="spellEnd"/>
      <w:r w:rsidR="00E63239">
        <w:rPr>
          <w:spacing w:val="-4"/>
          <w:szCs w:val="28"/>
        </w:rPr>
        <w:t xml:space="preserve">, </w:t>
      </w:r>
      <w:r w:rsidR="00E63239">
        <w:rPr>
          <w:szCs w:val="28"/>
        </w:rPr>
        <w:t>постійну комісію міської ради з питань планування соціально-економічног</w:t>
      </w:r>
      <w:r w:rsidR="005638C4">
        <w:rPr>
          <w:szCs w:val="28"/>
        </w:rPr>
        <w:t>о розвитку, бюджету та фінансів та</w:t>
      </w:r>
      <w:r w:rsidR="000C3F8B" w:rsidRPr="000C3F8B">
        <w:t xml:space="preserve"> </w:t>
      </w:r>
      <w:r w:rsidR="000C3F8B">
        <w:t xml:space="preserve">постійну комісію міської ради </w:t>
      </w:r>
      <w:r w:rsidR="000C3F8B">
        <w:rPr>
          <w:bCs w:val="0"/>
          <w:lang w:eastAsia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892707" w:rsidRDefault="00892707">
      <w:pPr>
        <w:ind w:firstLine="709"/>
        <w:jc w:val="both"/>
        <w:rPr>
          <w:szCs w:val="28"/>
        </w:rPr>
      </w:pPr>
    </w:p>
    <w:p w:rsidR="00892707" w:rsidRDefault="00892707">
      <w:pPr>
        <w:ind w:firstLine="709"/>
        <w:jc w:val="both"/>
        <w:rPr>
          <w:szCs w:val="28"/>
        </w:rPr>
      </w:pPr>
    </w:p>
    <w:p w:rsidR="00892707" w:rsidRDefault="00E63239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Ігор ПОЛІЩУК</w:t>
      </w:r>
    </w:p>
    <w:p w:rsidR="00892707" w:rsidRDefault="00892707">
      <w:pPr>
        <w:jc w:val="both"/>
        <w:rPr>
          <w:szCs w:val="28"/>
        </w:rPr>
      </w:pPr>
    </w:p>
    <w:p w:rsidR="00892707" w:rsidRDefault="00892707">
      <w:pPr>
        <w:jc w:val="both"/>
        <w:rPr>
          <w:szCs w:val="28"/>
        </w:rPr>
      </w:pPr>
    </w:p>
    <w:p w:rsidR="00892707" w:rsidRDefault="00E63239">
      <w:pPr>
        <w:widowControl w:val="0"/>
        <w:tabs>
          <w:tab w:val="left" w:pos="0"/>
        </w:tabs>
        <w:jc w:val="both"/>
        <w:rPr>
          <w:sz w:val="24"/>
        </w:rPr>
      </w:pPr>
      <w:proofErr w:type="spellStart"/>
      <w:r>
        <w:rPr>
          <w:bCs w:val="0"/>
          <w:sz w:val="24"/>
        </w:rPr>
        <w:t>Смаль</w:t>
      </w:r>
      <w:proofErr w:type="spellEnd"/>
      <w:r>
        <w:rPr>
          <w:bCs w:val="0"/>
          <w:sz w:val="24"/>
        </w:rPr>
        <w:t xml:space="preserve"> 777 955</w:t>
      </w:r>
    </w:p>
    <w:sectPr w:rsidR="00892707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CA" w:rsidRDefault="001D00CA">
      <w:r>
        <w:separator/>
      </w:r>
    </w:p>
  </w:endnote>
  <w:endnote w:type="continuationSeparator" w:id="0">
    <w:p w:rsidR="001D00CA" w:rsidRDefault="001D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07" w:rsidRDefault="00854207">
    <w:pPr>
      <w:pStyle w:val="ac"/>
    </w:pPr>
  </w:p>
  <w:p w:rsidR="00892707" w:rsidRDefault="0089270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CA" w:rsidRDefault="001D00CA">
      <w:r>
        <w:separator/>
      </w:r>
    </w:p>
  </w:footnote>
  <w:footnote w:type="continuationSeparator" w:id="0">
    <w:p w:rsidR="001D00CA" w:rsidRDefault="001D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930E9"/>
    <w:multiLevelType w:val="multilevel"/>
    <w:tmpl w:val="1D4442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707"/>
    <w:rsid w:val="000C3F8B"/>
    <w:rsid w:val="001D00CA"/>
    <w:rsid w:val="002A3BF7"/>
    <w:rsid w:val="003543F1"/>
    <w:rsid w:val="005638C4"/>
    <w:rsid w:val="005A0BF6"/>
    <w:rsid w:val="006749DD"/>
    <w:rsid w:val="00783A96"/>
    <w:rsid w:val="007A6D1A"/>
    <w:rsid w:val="00830A44"/>
    <w:rsid w:val="00854207"/>
    <w:rsid w:val="0089104F"/>
    <w:rsid w:val="00892707"/>
    <w:rsid w:val="00A618F3"/>
    <w:rsid w:val="00AF45FE"/>
    <w:rsid w:val="00B13153"/>
    <w:rsid w:val="00B57B2A"/>
    <w:rsid w:val="00B904CA"/>
    <w:rsid w:val="00BA380B"/>
    <w:rsid w:val="00C71867"/>
    <w:rsid w:val="00CD11D8"/>
    <w:rsid w:val="00D94C38"/>
    <w:rsid w:val="00E63239"/>
    <w:rsid w:val="00E965CE"/>
    <w:rsid w:val="00F02106"/>
    <w:rsid w:val="00F32803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CB6CD"/>
  <w15:docId w15:val="{14DF1773-1873-40A6-91C3-52D13772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uppressAutoHyphens/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Содержимое врезки"/>
    <w:basedOn w:val="a5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character" w:customStyle="1" w:styleId="af2">
    <w:name w:val="Виділення жирним"/>
    <w:qFormat/>
    <w:rsid w:val="000C3F8B"/>
    <w:rPr>
      <w:b/>
      <w:bCs/>
    </w:rPr>
  </w:style>
  <w:style w:type="character" w:customStyle="1" w:styleId="ad">
    <w:name w:val="Нижній колонтитул Знак"/>
    <w:link w:val="ac"/>
    <w:uiPriority w:val="99"/>
    <w:rsid w:val="00854207"/>
    <w:rPr>
      <w:rFonts w:eastAsia="Times New Roman"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DC7DF-8544-4BBB-8E20-C8BAB0B5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Олена Оліфірович</cp:lastModifiedBy>
  <cp:revision>28</cp:revision>
  <cp:lastPrinted>2025-04-07T09:33:00Z</cp:lastPrinted>
  <dcterms:created xsi:type="dcterms:W3CDTF">2020-12-04T10:04:00Z</dcterms:created>
  <dcterms:modified xsi:type="dcterms:W3CDTF">2025-08-12T14:07:00Z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