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180E" w14:textId="77777777" w:rsidR="00B84E25" w:rsidRPr="008E48B1" w:rsidRDefault="00B84E25" w:rsidP="00746A2C">
      <w:pPr>
        <w:ind w:firstLine="567"/>
        <w:jc w:val="center"/>
        <w:rPr>
          <w:sz w:val="28"/>
          <w:szCs w:val="28"/>
          <w:lang w:val="uk-UA"/>
        </w:rPr>
      </w:pPr>
      <w:r w:rsidRPr="008E48B1">
        <w:rPr>
          <w:sz w:val="28"/>
          <w:szCs w:val="28"/>
          <w:lang w:val="uk-UA"/>
        </w:rPr>
        <w:t>Інформація</w:t>
      </w:r>
    </w:p>
    <w:p w14:paraId="7FE6D58E" w14:textId="77777777" w:rsidR="00B84E25" w:rsidRPr="008E48B1" w:rsidRDefault="00B84E25" w:rsidP="00746A2C">
      <w:pPr>
        <w:ind w:firstLine="567"/>
        <w:jc w:val="center"/>
        <w:rPr>
          <w:sz w:val="28"/>
          <w:szCs w:val="28"/>
          <w:lang w:val="uk-UA"/>
        </w:rPr>
      </w:pPr>
      <w:r w:rsidRPr="008E48B1">
        <w:rPr>
          <w:sz w:val="28"/>
          <w:szCs w:val="28"/>
          <w:lang w:val="uk-UA"/>
        </w:rPr>
        <w:t>про підготовку закладів освіти</w:t>
      </w:r>
    </w:p>
    <w:p w14:paraId="559BAE2F" w14:textId="39901B2B" w:rsidR="00510FCE" w:rsidRPr="008E48B1" w:rsidRDefault="000227E3" w:rsidP="00746A2C">
      <w:pPr>
        <w:ind w:firstLine="567"/>
        <w:jc w:val="center"/>
        <w:rPr>
          <w:sz w:val="28"/>
          <w:szCs w:val="28"/>
          <w:lang w:val="uk-UA"/>
        </w:rPr>
      </w:pPr>
      <w:r w:rsidRPr="008E48B1">
        <w:rPr>
          <w:sz w:val="28"/>
          <w:szCs w:val="28"/>
          <w:lang w:val="uk-UA"/>
        </w:rPr>
        <w:t>до нового 202</w:t>
      </w:r>
      <w:r w:rsidR="00C52599">
        <w:rPr>
          <w:sz w:val="28"/>
          <w:szCs w:val="28"/>
          <w:lang w:val="uk-UA"/>
        </w:rPr>
        <w:t>5</w:t>
      </w:r>
      <w:r w:rsidR="006A58C8" w:rsidRPr="008E48B1">
        <w:rPr>
          <w:sz w:val="28"/>
          <w:szCs w:val="28"/>
          <w:lang w:val="uk-UA"/>
        </w:rPr>
        <w:t>/</w:t>
      </w:r>
      <w:r w:rsidR="00B84E25" w:rsidRPr="008E48B1">
        <w:rPr>
          <w:sz w:val="28"/>
          <w:szCs w:val="28"/>
          <w:lang w:val="uk-UA"/>
        </w:rPr>
        <w:t>202</w:t>
      </w:r>
      <w:r w:rsidR="00C52599">
        <w:rPr>
          <w:sz w:val="28"/>
          <w:szCs w:val="28"/>
          <w:lang w:val="uk-UA"/>
        </w:rPr>
        <w:t>6</w:t>
      </w:r>
      <w:r w:rsidR="00B84E25" w:rsidRPr="008E48B1">
        <w:rPr>
          <w:sz w:val="28"/>
          <w:szCs w:val="28"/>
          <w:lang w:val="uk-UA"/>
        </w:rPr>
        <w:t xml:space="preserve"> навчального року</w:t>
      </w:r>
    </w:p>
    <w:p w14:paraId="507615D1" w14:textId="77777777" w:rsidR="00B84E25" w:rsidRPr="008E48B1" w:rsidRDefault="00B84E25" w:rsidP="00681701">
      <w:pPr>
        <w:spacing w:line="360" w:lineRule="auto"/>
        <w:ind w:firstLine="567"/>
        <w:jc w:val="both"/>
        <w:rPr>
          <w:sz w:val="28"/>
          <w:szCs w:val="28"/>
          <w:lang w:val="uk-UA"/>
        </w:rPr>
      </w:pPr>
    </w:p>
    <w:p w14:paraId="5D2FDD79" w14:textId="37ACB622" w:rsidR="002F1490" w:rsidRPr="00852A1B" w:rsidRDefault="000227E3" w:rsidP="00E244C2">
      <w:pPr>
        <w:ind w:firstLine="567"/>
        <w:jc w:val="both"/>
        <w:rPr>
          <w:bCs/>
          <w:sz w:val="28"/>
          <w:szCs w:val="28"/>
          <w:lang w:val="uk-UA"/>
        </w:rPr>
      </w:pPr>
      <w:r w:rsidRPr="00852A1B">
        <w:rPr>
          <w:rStyle w:val="fontstyle01"/>
          <w:rFonts w:ascii="Times New Roman" w:hAnsi="Times New Roman"/>
          <w:color w:val="auto"/>
          <w:lang w:val="uk-UA"/>
        </w:rPr>
        <w:t>На початок 202</w:t>
      </w:r>
      <w:r w:rsidR="00C52599" w:rsidRPr="00852A1B">
        <w:rPr>
          <w:rStyle w:val="fontstyle01"/>
          <w:rFonts w:ascii="Times New Roman" w:hAnsi="Times New Roman"/>
          <w:color w:val="auto"/>
          <w:lang w:val="uk-UA"/>
        </w:rPr>
        <w:t>5</w:t>
      </w:r>
      <w:r w:rsidR="006A58C8" w:rsidRPr="00852A1B">
        <w:rPr>
          <w:rStyle w:val="fontstyle01"/>
          <w:rFonts w:ascii="Times New Roman" w:hAnsi="Times New Roman"/>
          <w:color w:val="auto"/>
          <w:lang w:val="uk-UA"/>
        </w:rPr>
        <w:t>/</w:t>
      </w:r>
      <w:r w:rsidR="002F1490" w:rsidRPr="00852A1B">
        <w:rPr>
          <w:rStyle w:val="fontstyle01"/>
          <w:rFonts w:ascii="Times New Roman" w:hAnsi="Times New Roman"/>
          <w:color w:val="auto"/>
          <w:lang w:val="uk-UA"/>
        </w:rPr>
        <w:t>202</w:t>
      </w:r>
      <w:r w:rsidR="00C52599" w:rsidRPr="00852A1B">
        <w:rPr>
          <w:rStyle w:val="fontstyle01"/>
          <w:rFonts w:ascii="Times New Roman" w:hAnsi="Times New Roman"/>
          <w:color w:val="auto"/>
          <w:lang w:val="uk-UA"/>
        </w:rPr>
        <w:t>6</w:t>
      </w:r>
      <w:r w:rsidR="002F1490" w:rsidRPr="00852A1B">
        <w:rPr>
          <w:rStyle w:val="fontstyle01"/>
          <w:rFonts w:ascii="Times New Roman" w:hAnsi="Times New Roman"/>
          <w:color w:val="auto"/>
          <w:lang w:val="uk-UA"/>
        </w:rPr>
        <w:t xml:space="preserve"> навчального року мережа </w:t>
      </w:r>
      <w:r w:rsidR="00C52599" w:rsidRPr="00852A1B">
        <w:rPr>
          <w:rStyle w:val="fontstyle01"/>
          <w:rFonts w:ascii="Times New Roman" w:hAnsi="Times New Roman"/>
          <w:color w:val="auto"/>
          <w:lang w:val="uk-UA"/>
        </w:rPr>
        <w:t xml:space="preserve">комунальних </w:t>
      </w:r>
      <w:r w:rsidR="002F1490" w:rsidRPr="00852A1B">
        <w:rPr>
          <w:rStyle w:val="fontstyle01"/>
          <w:rFonts w:ascii="Times New Roman" w:hAnsi="Times New Roman"/>
          <w:color w:val="auto"/>
          <w:lang w:val="uk-UA"/>
        </w:rPr>
        <w:t>закладів дошкільної</w:t>
      </w:r>
      <w:r w:rsidR="008E48B1" w:rsidRPr="00852A1B">
        <w:rPr>
          <w:rStyle w:val="fontstyle01"/>
          <w:rFonts w:ascii="Times New Roman" w:hAnsi="Times New Roman"/>
          <w:color w:val="auto"/>
          <w:lang w:val="uk-UA"/>
        </w:rPr>
        <w:t xml:space="preserve"> </w:t>
      </w:r>
      <w:r w:rsidR="002F1490" w:rsidRPr="00852A1B">
        <w:rPr>
          <w:rStyle w:val="fontstyle01"/>
          <w:rFonts w:ascii="Times New Roman" w:hAnsi="Times New Roman"/>
          <w:color w:val="auto"/>
          <w:lang w:val="uk-UA"/>
        </w:rPr>
        <w:t xml:space="preserve">освіти складатиме 51 заклад (один з них – у складі </w:t>
      </w:r>
      <w:r w:rsidR="00F06179" w:rsidRPr="00852A1B">
        <w:rPr>
          <w:rStyle w:val="fontstyle01"/>
          <w:rFonts w:ascii="Times New Roman" w:hAnsi="Times New Roman"/>
          <w:color w:val="auto"/>
          <w:lang w:val="uk-UA"/>
        </w:rPr>
        <w:t>гімназії №</w:t>
      </w:r>
      <w:r w:rsidRPr="00852A1B">
        <w:rPr>
          <w:rStyle w:val="fontstyle01"/>
          <w:rFonts w:ascii="Times New Roman" w:hAnsi="Times New Roman"/>
          <w:color w:val="auto"/>
          <w:lang w:val="uk-UA"/>
        </w:rPr>
        <w:t> </w:t>
      </w:r>
      <w:r w:rsidR="00F06179" w:rsidRPr="00852A1B">
        <w:rPr>
          <w:rStyle w:val="fontstyle01"/>
          <w:rFonts w:ascii="Times New Roman" w:hAnsi="Times New Roman"/>
          <w:color w:val="auto"/>
          <w:lang w:val="uk-UA"/>
        </w:rPr>
        <w:t>35</w:t>
      </w:r>
      <w:r w:rsidR="002F1490" w:rsidRPr="00852A1B">
        <w:rPr>
          <w:rStyle w:val="fontstyle01"/>
          <w:rFonts w:ascii="Times New Roman" w:hAnsi="Times New Roman"/>
          <w:color w:val="auto"/>
          <w:lang w:val="uk-UA"/>
        </w:rPr>
        <w:t>).</w:t>
      </w:r>
    </w:p>
    <w:p w14:paraId="1050500A" w14:textId="081DAE4B" w:rsidR="00E54C11" w:rsidRPr="00852A1B" w:rsidRDefault="00E54168" w:rsidP="00E244C2">
      <w:pPr>
        <w:ind w:firstLine="567"/>
        <w:jc w:val="both"/>
        <w:rPr>
          <w:bCs/>
          <w:sz w:val="28"/>
          <w:szCs w:val="28"/>
          <w:lang w:val="uk-UA"/>
        </w:rPr>
      </w:pPr>
      <w:r w:rsidRPr="00852A1B">
        <w:rPr>
          <w:bCs/>
          <w:sz w:val="28"/>
          <w:szCs w:val="28"/>
          <w:lang w:val="uk-UA"/>
        </w:rPr>
        <w:t>Р</w:t>
      </w:r>
      <w:r w:rsidR="001D0B0E" w:rsidRPr="00852A1B">
        <w:rPr>
          <w:bCs/>
          <w:sz w:val="28"/>
          <w:szCs w:val="28"/>
          <w:lang w:val="uk-UA"/>
        </w:rPr>
        <w:t xml:space="preserve">обота </w:t>
      </w:r>
      <w:r w:rsidR="00DC1ACF" w:rsidRPr="00852A1B">
        <w:rPr>
          <w:bCs/>
          <w:sz w:val="28"/>
          <w:szCs w:val="28"/>
          <w:lang w:val="uk-UA"/>
        </w:rPr>
        <w:t>у закладах дошкільної освіти</w:t>
      </w:r>
      <w:r w:rsidRPr="00852A1B">
        <w:rPr>
          <w:bCs/>
          <w:sz w:val="28"/>
          <w:szCs w:val="28"/>
          <w:lang w:val="uk-UA"/>
        </w:rPr>
        <w:t xml:space="preserve"> упродовж літнього періоду</w:t>
      </w:r>
      <w:r w:rsidR="00DC1ACF" w:rsidRPr="00852A1B">
        <w:rPr>
          <w:bCs/>
          <w:sz w:val="28"/>
          <w:szCs w:val="28"/>
          <w:lang w:val="uk-UA"/>
        </w:rPr>
        <w:t xml:space="preserve"> була направлена на створення </w:t>
      </w:r>
      <w:r w:rsidR="000009D1" w:rsidRPr="00852A1B">
        <w:rPr>
          <w:bCs/>
          <w:sz w:val="28"/>
          <w:szCs w:val="28"/>
          <w:lang w:val="uk-UA"/>
        </w:rPr>
        <w:t>сучасного, інклюзивного та комфортного освітнього середови</w:t>
      </w:r>
      <w:r w:rsidR="00580264" w:rsidRPr="00852A1B">
        <w:rPr>
          <w:bCs/>
          <w:sz w:val="28"/>
          <w:szCs w:val="28"/>
          <w:lang w:val="uk-UA"/>
        </w:rPr>
        <w:t xml:space="preserve">ща </w:t>
      </w:r>
      <w:r w:rsidR="00DC1ACF" w:rsidRPr="00852A1B">
        <w:rPr>
          <w:bCs/>
          <w:sz w:val="28"/>
          <w:szCs w:val="28"/>
          <w:lang w:val="uk-UA"/>
        </w:rPr>
        <w:t xml:space="preserve">для </w:t>
      </w:r>
      <w:r w:rsidR="00F66BBB" w:rsidRPr="00852A1B">
        <w:rPr>
          <w:bCs/>
          <w:sz w:val="28"/>
          <w:szCs w:val="28"/>
          <w:lang w:val="uk-UA"/>
        </w:rPr>
        <w:t>максимального охоплення дітей дошкільною освітою з  безпечним</w:t>
      </w:r>
      <w:r w:rsidR="00DC1ACF" w:rsidRPr="00852A1B">
        <w:rPr>
          <w:bCs/>
          <w:sz w:val="28"/>
          <w:szCs w:val="28"/>
          <w:lang w:val="uk-UA"/>
        </w:rPr>
        <w:t xml:space="preserve"> перебування</w:t>
      </w:r>
      <w:r w:rsidR="00F66BBB" w:rsidRPr="00852A1B">
        <w:rPr>
          <w:bCs/>
          <w:sz w:val="28"/>
          <w:szCs w:val="28"/>
          <w:lang w:val="uk-UA"/>
        </w:rPr>
        <w:t>м</w:t>
      </w:r>
      <w:r w:rsidR="00DC1ACF" w:rsidRPr="00852A1B">
        <w:rPr>
          <w:bCs/>
          <w:sz w:val="28"/>
          <w:szCs w:val="28"/>
          <w:lang w:val="uk-UA"/>
        </w:rPr>
        <w:t xml:space="preserve"> </w:t>
      </w:r>
      <w:r w:rsidR="00D00A43">
        <w:rPr>
          <w:bCs/>
          <w:sz w:val="28"/>
          <w:szCs w:val="28"/>
          <w:lang w:val="uk-UA"/>
        </w:rPr>
        <w:t>їх</w:t>
      </w:r>
      <w:r w:rsidR="00DC1ACF" w:rsidRPr="00852A1B">
        <w:rPr>
          <w:bCs/>
          <w:sz w:val="28"/>
          <w:szCs w:val="28"/>
          <w:lang w:val="uk-UA"/>
        </w:rPr>
        <w:t xml:space="preserve"> у ЗДО у період дії воєнного стану.</w:t>
      </w:r>
    </w:p>
    <w:p w14:paraId="70A032EE" w14:textId="412AEFDC" w:rsidR="004E0B52" w:rsidRPr="00852A1B" w:rsidRDefault="00050143" w:rsidP="00E244C2">
      <w:pPr>
        <w:shd w:val="clear" w:color="auto" w:fill="FFFFFF"/>
        <w:ind w:firstLine="567"/>
        <w:jc w:val="both"/>
        <w:rPr>
          <w:lang w:val="uk-UA"/>
        </w:rPr>
      </w:pPr>
      <w:r w:rsidRPr="00852A1B">
        <w:rPr>
          <w:bCs/>
          <w:sz w:val="28"/>
          <w:szCs w:val="28"/>
          <w:lang w:val="uk-UA"/>
        </w:rPr>
        <w:t>У</w:t>
      </w:r>
      <w:r w:rsidR="004E0B52" w:rsidRPr="00852A1B">
        <w:rPr>
          <w:bCs/>
          <w:sz w:val="28"/>
          <w:szCs w:val="28"/>
          <w:lang w:val="uk-UA"/>
        </w:rPr>
        <w:t xml:space="preserve"> літній період </w:t>
      </w:r>
      <w:r w:rsidRPr="00852A1B">
        <w:rPr>
          <w:bCs/>
          <w:sz w:val="28"/>
          <w:szCs w:val="28"/>
          <w:lang w:val="uk-UA"/>
        </w:rPr>
        <w:t xml:space="preserve">роботу ЗДО було </w:t>
      </w:r>
      <w:r w:rsidR="004E0B52" w:rsidRPr="00852A1B">
        <w:rPr>
          <w:bCs/>
          <w:sz w:val="28"/>
          <w:szCs w:val="28"/>
          <w:lang w:val="uk-UA"/>
        </w:rPr>
        <w:t xml:space="preserve">організовано </w:t>
      </w:r>
      <w:r w:rsidR="004E0B52" w:rsidRPr="00852A1B">
        <w:rPr>
          <w:sz w:val="28"/>
          <w:szCs w:val="28"/>
          <w:lang w:val="uk-UA"/>
        </w:rPr>
        <w:t>відповідно до рішення виконавчого комітету від 14.05.2025 №</w:t>
      </w:r>
      <w:r w:rsidR="00E244C2">
        <w:rPr>
          <w:sz w:val="28"/>
          <w:szCs w:val="28"/>
          <w:lang w:val="uk-UA"/>
        </w:rPr>
        <w:t> </w:t>
      </w:r>
      <w:r w:rsidR="004E0B52" w:rsidRPr="00852A1B">
        <w:rPr>
          <w:sz w:val="28"/>
          <w:szCs w:val="28"/>
          <w:lang w:val="uk-UA"/>
        </w:rPr>
        <w:t>290-</w:t>
      </w:r>
      <w:r w:rsidRPr="00852A1B">
        <w:rPr>
          <w:sz w:val="28"/>
          <w:szCs w:val="28"/>
          <w:lang w:val="uk-UA"/>
        </w:rPr>
        <w:t>1</w:t>
      </w:r>
      <w:r w:rsidR="004E0B52" w:rsidRPr="00852A1B">
        <w:rPr>
          <w:sz w:val="28"/>
          <w:szCs w:val="28"/>
          <w:lang w:val="uk-UA"/>
        </w:rPr>
        <w:t xml:space="preserve"> «Про роботу закладів дошкільної освіти в літній період 2025 року» </w:t>
      </w:r>
      <w:r w:rsidR="00384982" w:rsidRPr="00852A1B">
        <w:rPr>
          <w:sz w:val="28"/>
          <w:szCs w:val="28"/>
          <w:lang w:val="uk-UA"/>
        </w:rPr>
        <w:t>в</w:t>
      </w:r>
      <w:r w:rsidR="004E0B52" w:rsidRPr="00852A1B">
        <w:rPr>
          <w:sz w:val="28"/>
          <w:szCs w:val="28"/>
          <w:lang w:val="uk-UA"/>
        </w:rPr>
        <w:t xml:space="preserve"> 1</w:t>
      </w:r>
      <w:r w:rsidR="00BB75A2" w:rsidRPr="00852A1B">
        <w:rPr>
          <w:sz w:val="28"/>
          <w:szCs w:val="28"/>
          <w:lang w:val="uk-UA"/>
        </w:rPr>
        <w:t>1</w:t>
      </w:r>
      <w:r w:rsidR="004E0B52" w:rsidRPr="00852A1B">
        <w:rPr>
          <w:sz w:val="28"/>
          <w:szCs w:val="28"/>
          <w:lang w:val="uk-UA"/>
        </w:rPr>
        <w:t xml:space="preserve"> групах закладів дошкільної освіти №№</w:t>
      </w:r>
      <w:r w:rsidR="00AA4C93" w:rsidRPr="00852A1B">
        <w:rPr>
          <w:sz w:val="28"/>
          <w:szCs w:val="28"/>
          <w:lang w:val="uk-UA"/>
        </w:rPr>
        <w:t xml:space="preserve"> </w:t>
      </w:r>
      <w:r w:rsidR="004E0B52" w:rsidRPr="00852A1B">
        <w:rPr>
          <w:sz w:val="28"/>
          <w:szCs w:val="28"/>
          <w:lang w:val="uk-UA"/>
        </w:rPr>
        <w:t>5,</w:t>
      </w:r>
      <w:r w:rsidR="00E244C2">
        <w:rPr>
          <w:sz w:val="28"/>
          <w:szCs w:val="28"/>
          <w:lang w:val="uk-UA"/>
        </w:rPr>
        <w:t xml:space="preserve"> </w:t>
      </w:r>
      <w:r w:rsidR="004E0B52" w:rsidRPr="00852A1B">
        <w:rPr>
          <w:sz w:val="28"/>
          <w:szCs w:val="28"/>
          <w:lang w:val="uk-UA"/>
        </w:rPr>
        <w:t>7,</w:t>
      </w:r>
      <w:r w:rsidR="00E244C2">
        <w:rPr>
          <w:sz w:val="28"/>
          <w:szCs w:val="28"/>
          <w:lang w:val="uk-UA"/>
        </w:rPr>
        <w:t xml:space="preserve"> </w:t>
      </w:r>
      <w:r w:rsidR="004E0B52" w:rsidRPr="00852A1B">
        <w:rPr>
          <w:sz w:val="28"/>
          <w:szCs w:val="28"/>
          <w:lang w:val="uk-UA"/>
        </w:rPr>
        <w:t>10,</w:t>
      </w:r>
      <w:r w:rsidR="00E244C2">
        <w:rPr>
          <w:sz w:val="28"/>
          <w:szCs w:val="28"/>
          <w:lang w:val="uk-UA"/>
        </w:rPr>
        <w:t xml:space="preserve"> </w:t>
      </w:r>
      <w:r w:rsidR="004E0B52" w:rsidRPr="00852A1B">
        <w:rPr>
          <w:sz w:val="28"/>
          <w:szCs w:val="28"/>
          <w:lang w:val="uk-UA"/>
        </w:rPr>
        <w:t>12,</w:t>
      </w:r>
      <w:r w:rsidR="00E244C2">
        <w:rPr>
          <w:sz w:val="28"/>
          <w:szCs w:val="28"/>
          <w:lang w:val="uk-UA"/>
        </w:rPr>
        <w:t xml:space="preserve"> </w:t>
      </w:r>
      <w:r w:rsidR="004E0B52" w:rsidRPr="00852A1B">
        <w:rPr>
          <w:sz w:val="28"/>
          <w:szCs w:val="28"/>
          <w:lang w:val="uk-UA"/>
        </w:rPr>
        <w:t>19,</w:t>
      </w:r>
      <w:r w:rsidR="00E244C2">
        <w:rPr>
          <w:sz w:val="28"/>
          <w:szCs w:val="28"/>
          <w:lang w:val="uk-UA"/>
        </w:rPr>
        <w:t xml:space="preserve"> </w:t>
      </w:r>
      <w:r w:rsidR="004E0B52" w:rsidRPr="00852A1B">
        <w:rPr>
          <w:sz w:val="28"/>
          <w:szCs w:val="28"/>
          <w:lang w:val="uk-UA"/>
        </w:rPr>
        <w:t>25,</w:t>
      </w:r>
      <w:r w:rsidR="00E244C2">
        <w:rPr>
          <w:sz w:val="28"/>
          <w:szCs w:val="28"/>
          <w:lang w:val="uk-UA"/>
        </w:rPr>
        <w:t xml:space="preserve"> </w:t>
      </w:r>
      <w:r w:rsidR="004E0B52" w:rsidRPr="00852A1B">
        <w:rPr>
          <w:sz w:val="28"/>
          <w:szCs w:val="28"/>
          <w:lang w:val="uk-UA"/>
        </w:rPr>
        <w:t>27,</w:t>
      </w:r>
      <w:r w:rsidR="00E244C2">
        <w:rPr>
          <w:sz w:val="28"/>
          <w:szCs w:val="28"/>
          <w:lang w:val="uk-UA"/>
        </w:rPr>
        <w:t xml:space="preserve"> </w:t>
      </w:r>
      <w:r w:rsidR="004E0B52" w:rsidRPr="00852A1B">
        <w:rPr>
          <w:sz w:val="28"/>
          <w:szCs w:val="28"/>
          <w:lang w:val="uk-UA"/>
        </w:rPr>
        <w:t>33</w:t>
      </w:r>
      <w:r w:rsidR="00BB75A2" w:rsidRPr="00852A1B">
        <w:rPr>
          <w:sz w:val="28"/>
          <w:szCs w:val="28"/>
          <w:lang w:val="uk-UA"/>
        </w:rPr>
        <w:t>,</w:t>
      </w:r>
      <w:r w:rsidR="00E244C2">
        <w:rPr>
          <w:sz w:val="28"/>
          <w:szCs w:val="28"/>
          <w:lang w:val="uk-UA"/>
        </w:rPr>
        <w:t xml:space="preserve"> </w:t>
      </w:r>
      <w:r w:rsidR="004E0B52" w:rsidRPr="00852A1B">
        <w:rPr>
          <w:sz w:val="28"/>
          <w:szCs w:val="28"/>
          <w:lang w:val="uk-UA"/>
        </w:rPr>
        <w:t>34,</w:t>
      </w:r>
      <w:r w:rsidR="00E244C2">
        <w:rPr>
          <w:sz w:val="28"/>
          <w:szCs w:val="28"/>
          <w:lang w:val="uk-UA"/>
        </w:rPr>
        <w:t xml:space="preserve"> </w:t>
      </w:r>
      <w:r w:rsidR="004E0B52" w:rsidRPr="00852A1B">
        <w:rPr>
          <w:sz w:val="28"/>
          <w:szCs w:val="28"/>
          <w:lang w:val="uk-UA"/>
        </w:rPr>
        <w:t>36,</w:t>
      </w:r>
      <w:r w:rsidR="00E244C2">
        <w:rPr>
          <w:sz w:val="28"/>
          <w:szCs w:val="28"/>
          <w:lang w:val="uk-UA"/>
        </w:rPr>
        <w:t xml:space="preserve"> </w:t>
      </w:r>
      <w:r w:rsidR="004E0B52" w:rsidRPr="00852A1B">
        <w:rPr>
          <w:sz w:val="28"/>
          <w:szCs w:val="28"/>
          <w:lang w:val="uk-UA"/>
        </w:rPr>
        <w:t>37 з 16 червня до 08 серпня</w:t>
      </w:r>
      <w:r w:rsidR="00BB75A2" w:rsidRPr="00852A1B">
        <w:rPr>
          <w:sz w:val="28"/>
          <w:szCs w:val="28"/>
          <w:lang w:val="uk-UA"/>
        </w:rPr>
        <w:t>.</w:t>
      </w:r>
      <w:r w:rsidR="004E0B52" w:rsidRPr="00852A1B">
        <w:rPr>
          <w:sz w:val="28"/>
          <w:szCs w:val="28"/>
          <w:lang w:val="uk-UA"/>
        </w:rPr>
        <w:t xml:space="preserve"> Кількість поданих заяв від батьків </w:t>
      </w:r>
      <w:r w:rsidR="00384982" w:rsidRPr="00852A1B">
        <w:rPr>
          <w:sz w:val="28"/>
          <w:szCs w:val="28"/>
          <w:lang w:val="uk-UA"/>
        </w:rPr>
        <w:t>–</w:t>
      </w:r>
      <w:r w:rsidR="004E0B52" w:rsidRPr="00852A1B">
        <w:rPr>
          <w:sz w:val="28"/>
          <w:szCs w:val="28"/>
          <w:lang w:val="uk-UA"/>
        </w:rPr>
        <w:t xml:space="preserve"> 3</w:t>
      </w:r>
      <w:r w:rsidR="00E244C2">
        <w:rPr>
          <w:sz w:val="28"/>
          <w:szCs w:val="28"/>
          <w:lang w:val="uk-UA"/>
        </w:rPr>
        <w:t> </w:t>
      </w:r>
      <w:r w:rsidR="004E0B52" w:rsidRPr="00852A1B">
        <w:rPr>
          <w:sz w:val="28"/>
          <w:szCs w:val="28"/>
          <w:lang w:val="uk-UA"/>
        </w:rPr>
        <w:t>196.</w:t>
      </w:r>
      <w:r w:rsidR="004E0B52" w:rsidRPr="00852A1B">
        <w:rPr>
          <w:rStyle w:val="FontStyle13"/>
          <w:sz w:val="28"/>
          <w:szCs w:val="28"/>
          <w:lang w:val="uk-UA"/>
        </w:rPr>
        <w:t xml:space="preserve"> Щоденний аналіз кількості присутніх дітей у закладах дошкільної</w:t>
      </w:r>
      <w:r w:rsidR="004E0B52" w:rsidRPr="00852A1B">
        <w:rPr>
          <w:sz w:val="28"/>
          <w:szCs w:val="28"/>
          <w:lang w:val="uk-UA"/>
        </w:rPr>
        <w:t xml:space="preserve"> освіти показав, що перенаповнення у вікових групах не було, фактичне відвідування в середньому становило 50</w:t>
      </w:r>
      <w:r w:rsidR="00E244C2">
        <w:rPr>
          <w:sz w:val="28"/>
          <w:szCs w:val="28"/>
          <w:lang w:val="uk-UA"/>
        </w:rPr>
        <w:t> </w:t>
      </w:r>
      <w:r w:rsidR="004E0B52" w:rsidRPr="00852A1B">
        <w:rPr>
          <w:sz w:val="28"/>
          <w:szCs w:val="28"/>
          <w:lang w:val="uk-UA"/>
        </w:rPr>
        <w:t>% (1</w:t>
      </w:r>
      <w:r w:rsidR="00E244C2">
        <w:rPr>
          <w:sz w:val="28"/>
          <w:szCs w:val="28"/>
          <w:lang w:val="uk-UA"/>
        </w:rPr>
        <w:t> </w:t>
      </w:r>
      <w:r w:rsidR="004E0B52" w:rsidRPr="00852A1B">
        <w:rPr>
          <w:sz w:val="28"/>
          <w:szCs w:val="28"/>
          <w:lang w:val="uk-UA"/>
        </w:rPr>
        <w:t xml:space="preserve">586 дітей). На </w:t>
      </w:r>
      <w:r w:rsidR="00E244C2">
        <w:rPr>
          <w:sz w:val="28"/>
          <w:szCs w:val="28"/>
          <w:lang w:val="uk-UA"/>
        </w:rPr>
        <w:t>це</w:t>
      </w:r>
      <w:r w:rsidR="004E0B52" w:rsidRPr="00852A1B">
        <w:rPr>
          <w:sz w:val="28"/>
          <w:szCs w:val="28"/>
          <w:lang w:val="uk-UA"/>
        </w:rPr>
        <w:t xml:space="preserve">й час функціонують </w:t>
      </w:r>
      <w:r w:rsidR="00AA4C93" w:rsidRPr="00852A1B">
        <w:rPr>
          <w:sz w:val="28"/>
          <w:szCs w:val="28"/>
          <w:lang w:val="uk-UA"/>
        </w:rPr>
        <w:t>у</w:t>
      </w:r>
      <w:r w:rsidR="004E0B52" w:rsidRPr="00852A1B">
        <w:rPr>
          <w:sz w:val="28"/>
          <w:szCs w:val="28"/>
          <w:lang w:val="uk-UA"/>
        </w:rPr>
        <w:t xml:space="preserve">сі заклади дошкільної освіти в звичному режимі, </w:t>
      </w:r>
      <w:r w:rsidR="00AA4C93" w:rsidRPr="00852A1B">
        <w:rPr>
          <w:sz w:val="28"/>
          <w:szCs w:val="28"/>
          <w:lang w:val="uk-UA"/>
        </w:rPr>
        <w:t>о</w:t>
      </w:r>
      <w:r w:rsidR="004E0B52" w:rsidRPr="00852A1B">
        <w:rPr>
          <w:sz w:val="28"/>
          <w:szCs w:val="28"/>
          <w:lang w:val="uk-UA"/>
        </w:rPr>
        <w:t>крім чергових ЗДО.</w:t>
      </w:r>
    </w:p>
    <w:p w14:paraId="01FEBC56" w14:textId="5FFBAD33" w:rsidR="00A82364" w:rsidRPr="00852A1B" w:rsidRDefault="00A82364" w:rsidP="00E244C2">
      <w:pPr>
        <w:ind w:firstLine="567"/>
        <w:jc w:val="both"/>
        <w:rPr>
          <w:bCs/>
          <w:sz w:val="28"/>
          <w:szCs w:val="28"/>
          <w:lang w:val="uk-UA"/>
        </w:rPr>
      </w:pPr>
      <w:r w:rsidRPr="00852A1B">
        <w:rPr>
          <w:bCs/>
          <w:sz w:val="28"/>
          <w:szCs w:val="28"/>
          <w:lang w:val="uk-UA"/>
        </w:rPr>
        <w:t>Підготовка закладів дошкільної освіти до початку</w:t>
      </w:r>
      <w:r w:rsidR="00AA4C93" w:rsidRPr="00852A1B">
        <w:rPr>
          <w:bCs/>
          <w:sz w:val="28"/>
          <w:szCs w:val="28"/>
          <w:lang w:val="uk-UA"/>
        </w:rPr>
        <w:t xml:space="preserve"> 2025</w:t>
      </w:r>
      <w:r w:rsidR="006433EE" w:rsidRPr="00852A1B">
        <w:rPr>
          <w:bCs/>
          <w:sz w:val="28"/>
          <w:szCs w:val="28"/>
          <w:lang w:val="uk-UA"/>
        </w:rPr>
        <w:t>/</w:t>
      </w:r>
      <w:r w:rsidR="00AA4C93" w:rsidRPr="00852A1B">
        <w:rPr>
          <w:bCs/>
          <w:sz w:val="28"/>
          <w:szCs w:val="28"/>
          <w:lang w:val="uk-UA"/>
        </w:rPr>
        <w:t>2026</w:t>
      </w:r>
      <w:r w:rsidR="00E244C2">
        <w:rPr>
          <w:bCs/>
          <w:sz w:val="28"/>
          <w:szCs w:val="28"/>
          <w:lang w:val="uk-UA"/>
        </w:rPr>
        <w:t> </w:t>
      </w:r>
      <w:r w:rsidR="00E244C2" w:rsidRPr="00852A1B">
        <w:rPr>
          <w:rStyle w:val="fontstyle01"/>
          <w:rFonts w:ascii="Times New Roman" w:hAnsi="Times New Roman"/>
          <w:color w:val="auto"/>
          <w:lang w:val="uk-UA"/>
        </w:rPr>
        <w:t>навчального</w:t>
      </w:r>
      <w:r w:rsidR="00E244C2" w:rsidRPr="00852A1B">
        <w:rPr>
          <w:bCs/>
          <w:sz w:val="28"/>
          <w:szCs w:val="28"/>
          <w:lang w:val="uk-UA"/>
        </w:rPr>
        <w:t xml:space="preserve"> </w:t>
      </w:r>
      <w:r w:rsidR="00AA4C93" w:rsidRPr="00852A1B">
        <w:rPr>
          <w:bCs/>
          <w:sz w:val="28"/>
          <w:szCs w:val="28"/>
          <w:lang w:val="uk-UA"/>
        </w:rPr>
        <w:t xml:space="preserve">року </w:t>
      </w:r>
      <w:r w:rsidRPr="00852A1B">
        <w:rPr>
          <w:bCs/>
          <w:sz w:val="28"/>
          <w:szCs w:val="28"/>
          <w:lang w:val="uk-UA"/>
        </w:rPr>
        <w:t xml:space="preserve">була направлена на реалізацію </w:t>
      </w:r>
      <w:r w:rsidRPr="00852A1B">
        <w:rPr>
          <w:sz w:val="28"/>
          <w:szCs w:val="28"/>
          <w:shd w:val="clear" w:color="auto" w:fill="FFFFFF"/>
        </w:rPr>
        <w:t>нов</w:t>
      </w:r>
      <w:r w:rsidRPr="00852A1B">
        <w:rPr>
          <w:sz w:val="28"/>
          <w:szCs w:val="28"/>
          <w:shd w:val="clear" w:color="auto" w:fill="FFFFFF"/>
          <w:lang w:val="uk-UA"/>
        </w:rPr>
        <w:t xml:space="preserve">ого </w:t>
      </w:r>
      <w:r w:rsidRPr="00852A1B">
        <w:rPr>
          <w:sz w:val="28"/>
          <w:szCs w:val="28"/>
          <w:shd w:val="clear" w:color="auto" w:fill="FFFFFF"/>
        </w:rPr>
        <w:t>Закон</w:t>
      </w:r>
      <w:r w:rsidRPr="00852A1B">
        <w:rPr>
          <w:sz w:val="28"/>
          <w:szCs w:val="28"/>
          <w:shd w:val="clear" w:color="auto" w:fill="FFFFFF"/>
          <w:lang w:val="uk-UA"/>
        </w:rPr>
        <w:t>у</w:t>
      </w:r>
      <w:r w:rsidRPr="00852A1B">
        <w:rPr>
          <w:sz w:val="28"/>
          <w:szCs w:val="28"/>
          <w:shd w:val="clear" w:color="auto" w:fill="FFFFFF"/>
        </w:rPr>
        <w:t xml:space="preserve"> України «Про </w:t>
      </w:r>
      <w:r w:rsidRPr="00852A1B">
        <w:rPr>
          <w:sz w:val="28"/>
          <w:szCs w:val="28"/>
          <w:shd w:val="clear" w:color="auto" w:fill="FFFFFF"/>
          <w:lang w:val="uk-UA"/>
        </w:rPr>
        <w:t>дошкільну освіту» №</w:t>
      </w:r>
      <w:r w:rsidR="00E244C2">
        <w:rPr>
          <w:sz w:val="28"/>
          <w:szCs w:val="28"/>
          <w:shd w:val="clear" w:color="auto" w:fill="FFFFFF"/>
          <w:lang w:val="uk-UA"/>
        </w:rPr>
        <w:t> </w:t>
      </w:r>
      <w:r w:rsidRPr="00852A1B">
        <w:rPr>
          <w:sz w:val="28"/>
          <w:szCs w:val="28"/>
          <w:shd w:val="clear" w:color="auto" w:fill="FFFFFF"/>
          <w:lang w:val="uk-UA"/>
        </w:rPr>
        <w:t>3788-IX, прийнят</w:t>
      </w:r>
      <w:r w:rsidR="0082144B" w:rsidRPr="00852A1B">
        <w:rPr>
          <w:sz w:val="28"/>
          <w:szCs w:val="28"/>
          <w:shd w:val="clear" w:color="auto" w:fill="FFFFFF"/>
          <w:lang w:val="uk-UA"/>
        </w:rPr>
        <w:t>ого</w:t>
      </w:r>
      <w:r w:rsidRPr="00852A1B">
        <w:rPr>
          <w:sz w:val="28"/>
          <w:szCs w:val="28"/>
          <w:shd w:val="clear" w:color="auto" w:fill="FFFFFF"/>
          <w:lang w:val="uk-UA"/>
        </w:rPr>
        <w:t xml:space="preserve"> Верховною Радою України </w:t>
      </w:r>
      <w:r w:rsidR="00E244C2">
        <w:rPr>
          <w:sz w:val="28"/>
          <w:szCs w:val="28"/>
          <w:shd w:val="clear" w:color="auto" w:fill="FFFFFF"/>
          <w:lang w:val="uk-UA"/>
        </w:rPr>
        <w:t>0</w:t>
      </w:r>
      <w:r w:rsidRPr="00852A1B">
        <w:rPr>
          <w:sz w:val="28"/>
          <w:szCs w:val="28"/>
          <w:shd w:val="clear" w:color="auto" w:fill="FFFFFF"/>
          <w:lang w:val="uk-UA"/>
        </w:rPr>
        <w:t>6 червня 2024 року</w:t>
      </w:r>
      <w:r w:rsidR="0082144B" w:rsidRPr="00852A1B">
        <w:rPr>
          <w:sz w:val="28"/>
          <w:szCs w:val="28"/>
          <w:shd w:val="clear" w:color="auto" w:fill="FFFFFF"/>
          <w:lang w:val="uk-UA"/>
        </w:rPr>
        <w:t>.</w:t>
      </w:r>
      <w:r w:rsidRPr="00852A1B">
        <w:rPr>
          <w:sz w:val="28"/>
          <w:szCs w:val="28"/>
          <w:shd w:val="clear" w:color="auto" w:fill="FFFFFF"/>
          <w:lang w:val="uk-UA"/>
        </w:rPr>
        <w:t xml:space="preserve"> </w:t>
      </w:r>
    </w:p>
    <w:p w14:paraId="63C576FB" w14:textId="473A4AEA" w:rsidR="006433EE" w:rsidRPr="00852A1B" w:rsidRDefault="00A82364" w:rsidP="00E244C2">
      <w:pPr>
        <w:ind w:firstLine="567"/>
        <w:jc w:val="both"/>
        <w:rPr>
          <w:bCs/>
          <w:sz w:val="28"/>
          <w:szCs w:val="28"/>
          <w:lang w:val="uk-UA"/>
        </w:rPr>
      </w:pPr>
      <w:r w:rsidRPr="00852A1B">
        <w:rPr>
          <w:bCs/>
          <w:sz w:val="28"/>
          <w:szCs w:val="28"/>
          <w:lang w:val="uk-UA"/>
        </w:rPr>
        <w:t>Одним із важливих завдань було проведення комплектації вікових груп у 51 заклад</w:t>
      </w:r>
      <w:r w:rsidR="00E244C2">
        <w:rPr>
          <w:bCs/>
          <w:sz w:val="28"/>
          <w:szCs w:val="28"/>
          <w:lang w:val="uk-UA"/>
        </w:rPr>
        <w:t>і</w:t>
      </w:r>
      <w:r w:rsidRPr="00852A1B">
        <w:rPr>
          <w:bCs/>
          <w:sz w:val="28"/>
          <w:szCs w:val="28"/>
          <w:lang w:val="uk-UA"/>
        </w:rPr>
        <w:t xml:space="preserve"> дошкільної освіти із врахуванням системи електронної реєстрації та запитів батьків</w:t>
      </w:r>
      <w:r w:rsidR="006433EE" w:rsidRPr="00852A1B">
        <w:rPr>
          <w:bCs/>
          <w:sz w:val="28"/>
          <w:szCs w:val="28"/>
          <w:lang w:val="uk-UA"/>
        </w:rPr>
        <w:t>. На початок року дошкільною освітою</w:t>
      </w:r>
      <w:r w:rsidRPr="00852A1B">
        <w:rPr>
          <w:bCs/>
          <w:sz w:val="28"/>
          <w:szCs w:val="28"/>
          <w:lang w:val="uk-UA"/>
        </w:rPr>
        <w:t xml:space="preserve"> буде охоплено 8</w:t>
      </w:r>
      <w:r w:rsidR="00E244C2">
        <w:rPr>
          <w:bCs/>
          <w:sz w:val="28"/>
          <w:szCs w:val="28"/>
          <w:lang w:val="uk-UA"/>
        </w:rPr>
        <w:t> </w:t>
      </w:r>
      <w:r w:rsidRPr="00852A1B">
        <w:rPr>
          <w:bCs/>
          <w:sz w:val="28"/>
          <w:szCs w:val="28"/>
          <w:lang w:val="uk-UA"/>
        </w:rPr>
        <w:t>915</w:t>
      </w:r>
      <w:r w:rsidR="00E244C2">
        <w:rPr>
          <w:bCs/>
          <w:sz w:val="28"/>
          <w:szCs w:val="28"/>
          <w:lang w:val="uk-UA"/>
        </w:rPr>
        <w:t> </w:t>
      </w:r>
      <w:r w:rsidRPr="00852A1B">
        <w:rPr>
          <w:bCs/>
          <w:sz w:val="28"/>
          <w:szCs w:val="28"/>
          <w:lang w:val="uk-UA"/>
        </w:rPr>
        <w:t xml:space="preserve">дітей, які здобуватимуть її у 423 групах. </w:t>
      </w:r>
    </w:p>
    <w:p w14:paraId="248BD5FB" w14:textId="643FE218" w:rsidR="00A82364" w:rsidRPr="00852A1B" w:rsidRDefault="00E244C2" w:rsidP="00E244C2">
      <w:pPr>
        <w:ind w:firstLine="567"/>
        <w:jc w:val="both"/>
        <w:rPr>
          <w:rFonts w:cs="Arial"/>
          <w:szCs w:val="28"/>
          <w:lang w:val="uk-UA"/>
        </w:rPr>
      </w:pPr>
      <w:r>
        <w:rPr>
          <w:bCs/>
          <w:sz w:val="28"/>
          <w:szCs w:val="28"/>
          <w:lang w:val="uk-UA"/>
        </w:rPr>
        <w:t>У</w:t>
      </w:r>
      <w:r w:rsidR="001C45F8" w:rsidRPr="00852A1B">
        <w:rPr>
          <w:bCs/>
          <w:sz w:val="28"/>
          <w:szCs w:val="28"/>
          <w:lang w:val="uk-UA"/>
        </w:rPr>
        <w:t xml:space="preserve">сього </w:t>
      </w:r>
      <w:r w:rsidR="00A82364" w:rsidRPr="00852A1B">
        <w:rPr>
          <w:bCs/>
          <w:sz w:val="28"/>
          <w:szCs w:val="28"/>
          <w:lang w:val="uk-UA"/>
        </w:rPr>
        <w:t>2 989 дітей пільгов</w:t>
      </w:r>
      <w:r w:rsidR="001C45F8" w:rsidRPr="00852A1B">
        <w:rPr>
          <w:bCs/>
          <w:sz w:val="28"/>
          <w:szCs w:val="28"/>
          <w:lang w:val="uk-UA"/>
        </w:rPr>
        <w:t>их</w:t>
      </w:r>
      <w:r w:rsidR="00A82364" w:rsidRPr="00852A1B">
        <w:rPr>
          <w:bCs/>
          <w:sz w:val="28"/>
          <w:szCs w:val="28"/>
          <w:lang w:val="uk-UA"/>
        </w:rPr>
        <w:t xml:space="preserve"> категорі</w:t>
      </w:r>
      <w:r w:rsidR="001C45F8" w:rsidRPr="00852A1B">
        <w:rPr>
          <w:bCs/>
          <w:sz w:val="28"/>
          <w:szCs w:val="28"/>
          <w:lang w:val="uk-UA"/>
        </w:rPr>
        <w:t>й</w:t>
      </w:r>
      <w:r w:rsidR="00A82364" w:rsidRPr="00852A1B">
        <w:rPr>
          <w:bCs/>
          <w:sz w:val="28"/>
          <w:szCs w:val="28"/>
          <w:lang w:val="uk-UA"/>
        </w:rPr>
        <w:t xml:space="preserve"> буде відвідувати заклади дошкільної освіти </w:t>
      </w:r>
      <w:r w:rsidR="00B4033C">
        <w:rPr>
          <w:bCs/>
          <w:sz w:val="28"/>
          <w:szCs w:val="28"/>
          <w:lang w:val="uk-UA"/>
        </w:rPr>
        <w:t>(</w:t>
      </w:r>
      <w:r w:rsidR="001C45F8" w:rsidRPr="00852A1B">
        <w:rPr>
          <w:bCs/>
          <w:sz w:val="28"/>
          <w:szCs w:val="28"/>
          <w:lang w:val="uk-UA"/>
        </w:rPr>
        <w:t xml:space="preserve">діти </w:t>
      </w:r>
      <w:r w:rsidR="00A82364" w:rsidRPr="00852A1B">
        <w:rPr>
          <w:rFonts w:cs="Arial"/>
          <w:sz w:val="28"/>
          <w:szCs w:val="28"/>
          <w:lang w:val="uk-UA"/>
        </w:rPr>
        <w:t>військовослужбовців Збройних сил України</w:t>
      </w:r>
      <w:r w:rsidR="00A82364" w:rsidRPr="00852A1B">
        <w:rPr>
          <w:bCs/>
          <w:sz w:val="28"/>
          <w:szCs w:val="28"/>
          <w:lang w:val="uk-UA"/>
        </w:rPr>
        <w:t>, внутрішньо переміщених осіб тощо). Проведено моніторинг щодо кількості дітей, які перебувають за межами України</w:t>
      </w:r>
      <w:r w:rsidR="001C45F8" w:rsidRPr="00852A1B">
        <w:rPr>
          <w:bCs/>
          <w:sz w:val="28"/>
          <w:szCs w:val="28"/>
          <w:lang w:val="uk-UA"/>
        </w:rPr>
        <w:t xml:space="preserve"> – </w:t>
      </w:r>
      <w:r w:rsidR="00A82364" w:rsidRPr="00852A1B">
        <w:rPr>
          <w:bCs/>
          <w:sz w:val="28"/>
          <w:szCs w:val="28"/>
          <w:lang w:val="uk-UA"/>
        </w:rPr>
        <w:t xml:space="preserve">105 дітей. </w:t>
      </w:r>
    </w:p>
    <w:p w14:paraId="68AF19A7" w14:textId="3A72624D" w:rsidR="00C94C39" w:rsidRPr="00852A1B" w:rsidRDefault="00A82364" w:rsidP="00E244C2">
      <w:pPr>
        <w:shd w:val="clear" w:color="auto" w:fill="FFFFFF"/>
        <w:ind w:firstLine="567"/>
        <w:jc w:val="both"/>
        <w:rPr>
          <w:sz w:val="28"/>
          <w:szCs w:val="28"/>
          <w:lang w:val="uk-UA"/>
        </w:rPr>
      </w:pPr>
      <w:r w:rsidRPr="00852A1B">
        <w:rPr>
          <w:sz w:val="28"/>
          <w:szCs w:val="28"/>
          <w:lang w:val="uk-UA"/>
        </w:rPr>
        <w:t>Позитивно вирішується питання щодо здобуття дошкільної освіти дітьми з особливими освітніми потребами, надання якісних психолого-педагогічних послуг</w:t>
      </w:r>
      <w:r w:rsidR="008A1652" w:rsidRPr="00852A1B">
        <w:rPr>
          <w:sz w:val="28"/>
          <w:szCs w:val="28"/>
          <w:lang w:val="uk-UA"/>
        </w:rPr>
        <w:t xml:space="preserve"> цій категорії дітей</w:t>
      </w:r>
      <w:r w:rsidRPr="00852A1B">
        <w:rPr>
          <w:sz w:val="28"/>
          <w:szCs w:val="28"/>
          <w:lang w:val="uk-UA"/>
        </w:rPr>
        <w:t xml:space="preserve">. </w:t>
      </w:r>
      <w:r w:rsidRPr="00852A1B">
        <w:rPr>
          <w:bCs/>
          <w:sz w:val="28"/>
          <w:szCs w:val="28"/>
          <w:lang w:val="uk-UA"/>
        </w:rPr>
        <w:t xml:space="preserve">За </w:t>
      </w:r>
      <w:r w:rsidR="008A1652" w:rsidRPr="00852A1B">
        <w:rPr>
          <w:bCs/>
          <w:sz w:val="28"/>
          <w:szCs w:val="28"/>
          <w:lang w:val="uk-UA"/>
        </w:rPr>
        <w:t>літній</w:t>
      </w:r>
      <w:r w:rsidRPr="00852A1B">
        <w:rPr>
          <w:bCs/>
          <w:sz w:val="28"/>
          <w:szCs w:val="28"/>
          <w:lang w:val="uk-UA"/>
        </w:rPr>
        <w:t xml:space="preserve"> період</w:t>
      </w:r>
      <w:r w:rsidR="00D00A43">
        <w:rPr>
          <w:bCs/>
          <w:sz w:val="28"/>
          <w:szCs w:val="28"/>
          <w:lang w:val="uk-UA"/>
        </w:rPr>
        <w:t xml:space="preserve"> у ЗДО</w:t>
      </w:r>
      <w:r w:rsidRPr="00852A1B">
        <w:rPr>
          <w:bCs/>
          <w:sz w:val="28"/>
          <w:szCs w:val="28"/>
          <w:lang w:val="uk-UA"/>
        </w:rPr>
        <w:t xml:space="preserve"> направлено 25</w:t>
      </w:r>
      <w:r w:rsidR="00E244C2">
        <w:rPr>
          <w:bCs/>
          <w:sz w:val="28"/>
          <w:szCs w:val="28"/>
          <w:lang w:val="uk-UA"/>
        </w:rPr>
        <w:t> </w:t>
      </w:r>
      <w:r w:rsidRPr="00852A1B">
        <w:rPr>
          <w:bCs/>
          <w:sz w:val="28"/>
          <w:szCs w:val="28"/>
          <w:lang w:val="uk-UA"/>
        </w:rPr>
        <w:t xml:space="preserve">дітей з особливими потребами </w:t>
      </w:r>
      <w:r w:rsidR="00195E86" w:rsidRPr="00852A1B">
        <w:rPr>
          <w:bCs/>
          <w:sz w:val="28"/>
          <w:szCs w:val="28"/>
          <w:lang w:val="uk-UA"/>
        </w:rPr>
        <w:t>згідно з висновками ІРЦ</w:t>
      </w:r>
      <w:r w:rsidRPr="00852A1B">
        <w:rPr>
          <w:bCs/>
          <w:sz w:val="28"/>
          <w:szCs w:val="28"/>
          <w:lang w:val="uk-UA"/>
        </w:rPr>
        <w:t xml:space="preserve"> про комплексну психолого-педагогічну оцінку розвитку дитини. </w:t>
      </w:r>
      <w:r w:rsidR="00195E86" w:rsidRPr="00852A1B">
        <w:rPr>
          <w:bCs/>
          <w:sz w:val="28"/>
          <w:szCs w:val="28"/>
          <w:lang w:val="uk-UA"/>
        </w:rPr>
        <w:t xml:space="preserve">З </w:t>
      </w:r>
      <w:r w:rsidR="00E244C2">
        <w:rPr>
          <w:bCs/>
          <w:sz w:val="28"/>
          <w:szCs w:val="28"/>
          <w:lang w:val="uk-UA"/>
        </w:rPr>
        <w:t>0</w:t>
      </w:r>
      <w:r w:rsidR="00195E86" w:rsidRPr="00852A1B">
        <w:rPr>
          <w:bCs/>
          <w:sz w:val="28"/>
          <w:szCs w:val="28"/>
          <w:lang w:val="uk-UA"/>
        </w:rPr>
        <w:t>1 вересня п</w:t>
      </w:r>
      <w:r w:rsidRPr="00852A1B">
        <w:rPr>
          <w:bCs/>
          <w:sz w:val="28"/>
          <w:szCs w:val="28"/>
          <w:lang w:val="uk-UA"/>
        </w:rPr>
        <w:t>ланується додатково відкрити 5 інклюзивних груп. Відповідно додатково введено 5 ставок асистент</w:t>
      </w:r>
      <w:r w:rsidR="00195E86" w:rsidRPr="00852A1B">
        <w:rPr>
          <w:bCs/>
          <w:sz w:val="28"/>
          <w:szCs w:val="28"/>
          <w:lang w:val="uk-UA"/>
        </w:rPr>
        <w:t>а</w:t>
      </w:r>
      <w:r w:rsidRPr="00852A1B">
        <w:rPr>
          <w:bCs/>
          <w:sz w:val="28"/>
          <w:szCs w:val="28"/>
          <w:lang w:val="uk-UA"/>
        </w:rPr>
        <w:t xml:space="preserve"> вихователя та </w:t>
      </w:r>
      <w:r w:rsidRPr="00852A1B">
        <w:rPr>
          <w:sz w:val="28"/>
          <w:szCs w:val="28"/>
          <w:lang w:val="uk-UA"/>
        </w:rPr>
        <w:t>установлено доплату у розмірі 20</w:t>
      </w:r>
      <w:r w:rsidR="00E244C2">
        <w:rPr>
          <w:sz w:val="28"/>
          <w:szCs w:val="28"/>
          <w:lang w:val="uk-UA"/>
        </w:rPr>
        <w:t> %</w:t>
      </w:r>
      <w:r w:rsidRPr="00852A1B">
        <w:rPr>
          <w:sz w:val="28"/>
          <w:szCs w:val="28"/>
          <w:lang w:val="uk-UA"/>
        </w:rPr>
        <w:t xml:space="preserve"> до посадового окладу вихователям та помічникам вихователя за роботу в інклюзивних групах.</w:t>
      </w:r>
      <w:r w:rsidR="00195E86" w:rsidRPr="00852A1B">
        <w:rPr>
          <w:sz w:val="28"/>
          <w:szCs w:val="28"/>
          <w:lang w:val="uk-UA"/>
        </w:rPr>
        <w:t xml:space="preserve"> </w:t>
      </w:r>
    </w:p>
    <w:p w14:paraId="26759F06" w14:textId="3980A408" w:rsidR="00A82364" w:rsidRPr="00852A1B" w:rsidRDefault="00A82364" w:rsidP="00E244C2">
      <w:pPr>
        <w:ind w:firstLine="567"/>
        <w:jc w:val="both"/>
        <w:rPr>
          <w:sz w:val="28"/>
          <w:szCs w:val="28"/>
          <w:lang w:val="uk-UA"/>
        </w:rPr>
      </w:pPr>
      <w:r w:rsidRPr="00852A1B">
        <w:rPr>
          <w:sz w:val="28"/>
          <w:szCs w:val="28"/>
          <w:lang w:val="uk-UA"/>
        </w:rPr>
        <w:t>Зосереджен</w:t>
      </w:r>
      <w:r w:rsidR="00C94C39" w:rsidRPr="00852A1B">
        <w:rPr>
          <w:sz w:val="28"/>
          <w:szCs w:val="28"/>
          <w:lang w:val="uk-UA"/>
        </w:rPr>
        <w:t>о</w:t>
      </w:r>
      <w:r w:rsidRPr="00852A1B">
        <w:rPr>
          <w:sz w:val="28"/>
          <w:szCs w:val="28"/>
          <w:lang w:val="uk-UA"/>
        </w:rPr>
        <w:t xml:space="preserve"> уваг</w:t>
      </w:r>
      <w:r w:rsidR="00C94C39" w:rsidRPr="00852A1B">
        <w:rPr>
          <w:sz w:val="28"/>
          <w:szCs w:val="28"/>
          <w:lang w:val="uk-UA"/>
        </w:rPr>
        <w:t>у</w:t>
      </w:r>
      <w:r w:rsidRPr="00852A1B">
        <w:rPr>
          <w:sz w:val="28"/>
          <w:szCs w:val="28"/>
          <w:lang w:val="uk-UA"/>
        </w:rPr>
        <w:t xml:space="preserve"> на виконанн</w:t>
      </w:r>
      <w:r w:rsidR="00C94C39" w:rsidRPr="00852A1B">
        <w:rPr>
          <w:sz w:val="28"/>
          <w:szCs w:val="28"/>
          <w:lang w:val="uk-UA"/>
        </w:rPr>
        <w:t>і</w:t>
      </w:r>
      <w:r w:rsidRPr="00852A1B">
        <w:rPr>
          <w:sz w:val="28"/>
          <w:szCs w:val="28"/>
          <w:lang w:val="uk-UA"/>
        </w:rPr>
        <w:t xml:space="preserve"> вимог Закону України «Про дошкільну освіту», зокрема гарантовано безоплатне здобуття дошкільної освіти у комунальному закладі з можливістю перебування дітей в ньому за запитом батьків до 11 год. </w:t>
      </w:r>
    </w:p>
    <w:p w14:paraId="35AE152C" w14:textId="2B0BA6E9" w:rsidR="005A5049" w:rsidRPr="00852A1B" w:rsidRDefault="0014141C" w:rsidP="00E244C2">
      <w:pPr>
        <w:ind w:firstLine="567"/>
        <w:jc w:val="both"/>
        <w:rPr>
          <w:sz w:val="28"/>
          <w:szCs w:val="28"/>
          <w:lang w:val="uk-UA"/>
        </w:rPr>
      </w:pPr>
      <w:r w:rsidRPr="0014141C">
        <w:rPr>
          <w:sz w:val="28"/>
          <w:szCs w:val="28"/>
          <w:lang w:val="uk-UA"/>
        </w:rPr>
        <w:t>В</w:t>
      </w:r>
      <w:r w:rsidR="00A82364" w:rsidRPr="0014141C">
        <w:rPr>
          <w:sz w:val="28"/>
          <w:szCs w:val="28"/>
          <w:lang w:val="uk-UA"/>
        </w:rPr>
        <w:t>ідповідн</w:t>
      </w:r>
      <w:r w:rsidRPr="0014141C">
        <w:rPr>
          <w:sz w:val="28"/>
          <w:szCs w:val="28"/>
          <w:lang w:val="uk-UA"/>
        </w:rPr>
        <w:t>о</w:t>
      </w:r>
      <w:r w:rsidR="00A82364" w:rsidRPr="0014141C">
        <w:rPr>
          <w:sz w:val="28"/>
          <w:szCs w:val="28"/>
          <w:lang w:val="uk-UA"/>
        </w:rPr>
        <w:t xml:space="preserve"> </w:t>
      </w:r>
      <w:r w:rsidRPr="0014141C">
        <w:rPr>
          <w:sz w:val="28"/>
          <w:szCs w:val="28"/>
          <w:lang w:val="uk-UA"/>
        </w:rPr>
        <w:t xml:space="preserve">до </w:t>
      </w:r>
      <w:r w:rsidR="00A82364" w:rsidRPr="0014141C">
        <w:rPr>
          <w:sz w:val="28"/>
          <w:szCs w:val="28"/>
          <w:lang w:val="uk-UA"/>
        </w:rPr>
        <w:t>ст.</w:t>
      </w:r>
      <w:r w:rsidRPr="0014141C">
        <w:rPr>
          <w:sz w:val="28"/>
          <w:szCs w:val="28"/>
          <w:lang w:val="uk-UA"/>
        </w:rPr>
        <w:t> </w:t>
      </w:r>
      <w:r w:rsidR="00A82364" w:rsidRPr="0014141C">
        <w:rPr>
          <w:sz w:val="28"/>
          <w:szCs w:val="28"/>
          <w:lang w:val="uk-UA"/>
        </w:rPr>
        <w:t>26 Закону України «Про дошкільну освіту» унормовано робочий час працівників</w:t>
      </w:r>
      <w:r w:rsidRPr="0014141C">
        <w:rPr>
          <w:sz w:val="28"/>
          <w:szCs w:val="28"/>
          <w:lang w:val="uk-UA"/>
        </w:rPr>
        <w:t xml:space="preserve"> та</w:t>
      </w:r>
      <w:r w:rsidR="00A82364" w:rsidRPr="0014141C">
        <w:rPr>
          <w:sz w:val="28"/>
          <w:szCs w:val="28"/>
          <w:lang w:val="uk-UA"/>
        </w:rPr>
        <w:t xml:space="preserve"> зменшено тривалість роботи </w:t>
      </w:r>
      <w:r w:rsidR="00A82364" w:rsidRPr="00852A1B">
        <w:rPr>
          <w:sz w:val="28"/>
          <w:szCs w:val="28"/>
          <w:lang w:val="uk-UA"/>
        </w:rPr>
        <w:lastRenderedPageBreak/>
        <w:t>вихователів з дітьми</w:t>
      </w:r>
      <w:r>
        <w:rPr>
          <w:sz w:val="28"/>
          <w:szCs w:val="28"/>
          <w:lang w:val="uk-UA"/>
        </w:rPr>
        <w:t>, з</w:t>
      </w:r>
      <w:r w:rsidR="00A82364" w:rsidRPr="00852A1B">
        <w:rPr>
          <w:sz w:val="28"/>
          <w:szCs w:val="28"/>
          <w:lang w:val="uk-UA"/>
        </w:rPr>
        <w:t>більшено навантаження вихователів на кожну вікову групу. Виконується ст. 28 Закону України «Про дошкільну освіту»</w:t>
      </w:r>
      <w:r w:rsidR="003D0BA9">
        <w:rPr>
          <w:sz w:val="28"/>
          <w:szCs w:val="28"/>
          <w:lang w:val="uk-UA"/>
        </w:rPr>
        <w:t xml:space="preserve"> –</w:t>
      </w:r>
      <w:r w:rsidR="00A82364" w:rsidRPr="00852A1B">
        <w:rPr>
          <w:sz w:val="28"/>
          <w:szCs w:val="28"/>
          <w:lang w:val="uk-UA"/>
        </w:rPr>
        <w:t xml:space="preserve"> педагогам збільшено доплату за напруженість праці у розмірі із 5 % до 20 %. Помічникам вихователя та працівникам кухні встановлено </w:t>
      </w:r>
      <w:r w:rsidR="00050143" w:rsidRPr="00852A1B">
        <w:rPr>
          <w:sz w:val="28"/>
          <w:szCs w:val="28"/>
          <w:lang w:val="uk-UA"/>
        </w:rPr>
        <w:t>щ</w:t>
      </w:r>
      <w:r w:rsidR="00A82364" w:rsidRPr="00852A1B">
        <w:rPr>
          <w:sz w:val="28"/>
          <w:szCs w:val="28"/>
          <w:lang w:val="uk-UA"/>
        </w:rPr>
        <w:t>омісячн</w:t>
      </w:r>
      <w:r w:rsidR="00050143" w:rsidRPr="00852A1B">
        <w:rPr>
          <w:sz w:val="28"/>
          <w:szCs w:val="28"/>
          <w:lang w:val="uk-UA"/>
        </w:rPr>
        <w:t>у</w:t>
      </w:r>
      <w:r w:rsidR="00A82364" w:rsidRPr="00852A1B">
        <w:rPr>
          <w:sz w:val="28"/>
          <w:szCs w:val="28"/>
          <w:lang w:val="uk-UA"/>
        </w:rPr>
        <w:t xml:space="preserve"> премію. Педагогічним працівникам </w:t>
      </w:r>
      <w:r w:rsidR="00AD0D70">
        <w:rPr>
          <w:sz w:val="28"/>
          <w:szCs w:val="28"/>
          <w:lang w:val="uk-UA"/>
        </w:rPr>
        <w:t xml:space="preserve">ЗДО </w:t>
      </w:r>
      <w:r w:rsidR="00A82364" w:rsidRPr="00852A1B">
        <w:rPr>
          <w:sz w:val="28"/>
          <w:szCs w:val="28"/>
          <w:lang w:val="uk-UA"/>
        </w:rPr>
        <w:t>надано відпустку тривалістю 56</w:t>
      </w:r>
      <w:r w:rsidR="003D0BA9">
        <w:rPr>
          <w:sz w:val="28"/>
          <w:szCs w:val="28"/>
          <w:lang w:val="uk-UA"/>
        </w:rPr>
        <w:t> </w:t>
      </w:r>
      <w:r w:rsidR="00A82364" w:rsidRPr="00852A1B">
        <w:rPr>
          <w:sz w:val="28"/>
          <w:szCs w:val="28"/>
          <w:lang w:val="uk-UA"/>
        </w:rPr>
        <w:t xml:space="preserve">календарних днів. </w:t>
      </w:r>
    </w:p>
    <w:p w14:paraId="096266A0" w14:textId="18765B68" w:rsidR="00A82364" w:rsidRPr="00852A1B" w:rsidRDefault="00A82364" w:rsidP="00E244C2">
      <w:pPr>
        <w:ind w:firstLine="567"/>
        <w:jc w:val="both"/>
        <w:rPr>
          <w:sz w:val="28"/>
          <w:szCs w:val="28"/>
          <w:lang w:val="uk-UA"/>
        </w:rPr>
      </w:pPr>
      <w:r w:rsidRPr="00852A1B">
        <w:rPr>
          <w:sz w:val="28"/>
          <w:szCs w:val="28"/>
          <w:lang w:val="uk-UA"/>
        </w:rPr>
        <w:t xml:space="preserve">Проводиться підготовча робота щодо зміни організації освітньої діяльності санаторного закладу дошкільної освіти, із </w:t>
      </w:r>
      <w:r w:rsidR="003D0BA9">
        <w:rPr>
          <w:sz w:val="28"/>
          <w:szCs w:val="28"/>
          <w:lang w:val="uk-UA"/>
        </w:rPr>
        <w:t>0</w:t>
      </w:r>
      <w:r w:rsidRPr="00852A1B">
        <w:rPr>
          <w:sz w:val="28"/>
          <w:szCs w:val="28"/>
          <w:lang w:val="uk-UA"/>
        </w:rPr>
        <w:t>1 вересня 2025 року  буде зменшено на 2 санаторні групи у ЗДО № 29.</w:t>
      </w:r>
    </w:p>
    <w:p w14:paraId="0664583E" w14:textId="046A2A6C" w:rsidR="00A82364" w:rsidRPr="00852A1B" w:rsidRDefault="00A82364" w:rsidP="00E244C2">
      <w:pPr>
        <w:ind w:firstLine="567"/>
        <w:jc w:val="both"/>
        <w:rPr>
          <w:sz w:val="28"/>
          <w:szCs w:val="28"/>
          <w:lang w:val="uk-UA"/>
        </w:rPr>
      </w:pPr>
      <w:r w:rsidRPr="00852A1B">
        <w:rPr>
          <w:sz w:val="28"/>
          <w:szCs w:val="28"/>
          <w:lang w:val="uk-UA"/>
        </w:rPr>
        <w:t xml:space="preserve">Із </w:t>
      </w:r>
      <w:r w:rsidR="003D0BA9">
        <w:rPr>
          <w:sz w:val="28"/>
          <w:szCs w:val="28"/>
          <w:lang w:val="uk-UA"/>
        </w:rPr>
        <w:t>0</w:t>
      </w:r>
      <w:r w:rsidRPr="00852A1B">
        <w:rPr>
          <w:sz w:val="28"/>
          <w:szCs w:val="28"/>
          <w:lang w:val="uk-UA"/>
        </w:rPr>
        <w:t xml:space="preserve">1 вересня </w:t>
      </w:r>
      <w:r w:rsidR="003D0BA9" w:rsidRPr="00852A1B">
        <w:rPr>
          <w:sz w:val="28"/>
          <w:szCs w:val="28"/>
          <w:lang w:val="uk-UA"/>
        </w:rPr>
        <w:t xml:space="preserve">2025 року </w:t>
      </w:r>
      <w:r w:rsidR="003A7526" w:rsidRPr="00852A1B">
        <w:rPr>
          <w:sz w:val="28"/>
          <w:szCs w:val="28"/>
          <w:lang w:val="uk-UA"/>
        </w:rPr>
        <w:t xml:space="preserve">з метою впорядкування штатних нормативів закладів дошкільної освіти </w:t>
      </w:r>
      <w:r w:rsidRPr="00852A1B">
        <w:rPr>
          <w:sz w:val="28"/>
          <w:szCs w:val="28"/>
          <w:lang w:val="uk-UA"/>
        </w:rPr>
        <w:t>буде введено в дію наказ Міністерства освіти і науки України від 12.06.2025 № 844 «Про затвердження Типових штатних нормативів закладів дошкільної освіти»</w:t>
      </w:r>
      <w:r w:rsidR="003A7526" w:rsidRPr="00852A1B">
        <w:rPr>
          <w:sz w:val="28"/>
          <w:szCs w:val="28"/>
          <w:lang w:val="uk-UA"/>
        </w:rPr>
        <w:t>.</w:t>
      </w:r>
      <w:r w:rsidRPr="00852A1B">
        <w:rPr>
          <w:sz w:val="28"/>
          <w:szCs w:val="28"/>
          <w:lang w:val="uk-UA"/>
        </w:rPr>
        <w:t xml:space="preserve"> </w:t>
      </w:r>
    </w:p>
    <w:p w14:paraId="6F37846C" w14:textId="6BB1D5BF" w:rsidR="00AA4D63" w:rsidRPr="00852A1B" w:rsidRDefault="00AA4D63" w:rsidP="00E244C2">
      <w:pPr>
        <w:ind w:firstLine="567"/>
        <w:jc w:val="both"/>
        <w:rPr>
          <w:bCs/>
          <w:sz w:val="28"/>
          <w:szCs w:val="28"/>
          <w:lang w:val="uk-UA"/>
        </w:rPr>
      </w:pPr>
      <w:r w:rsidRPr="00852A1B">
        <w:rPr>
          <w:bCs/>
          <w:sz w:val="28"/>
          <w:szCs w:val="28"/>
          <w:lang w:val="uk-UA"/>
        </w:rPr>
        <w:t>У ЗЗСО Луцької</w:t>
      </w:r>
      <w:r w:rsidR="00856474" w:rsidRPr="00852A1B">
        <w:rPr>
          <w:bCs/>
          <w:sz w:val="28"/>
          <w:szCs w:val="28"/>
          <w:lang w:val="uk-UA"/>
        </w:rPr>
        <w:t xml:space="preserve"> </w:t>
      </w:r>
      <w:r w:rsidRPr="00852A1B">
        <w:rPr>
          <w:bCs/>
          <w:sz w:val="28"/>
          <w:szCs w:val="28"/>
          <w:lang w:val="uk-UA"/>
        </w:rPr>
        <w:t xml:space="preserve">МТГ </w:t>
      </w:r>
      <w:r w:rsidR="00FE0324" w:rsidRPr="00852A1B">
        <w:rPr>
          <w:bCs/>
          <w:sz w:val="28"/>
          <w:szCs w:val="28"/>
          <w:lang w:val="uk-UA"/>
        </w:rPr>
        <w:t>і</w:t>
      </w:r>
      <w:r w:rsidRPr="00852A1B">
        <w:rPr>
          <w:bCs/>
          <w:sz w:val="28"/>
          <w:szCs w:val="28"/>
          <w:lang w:val="uk-UA"/>
        </w:rPr>
        <w:t>з 01 вересня 202</w:t>
      </w:r>
      <w:r w:rsidR="002472FE" w:rsidRPr="00852A1B">
        <w:rPr>
          <w:bCs/>
          <w:sz w:val="28"/>
          <w:szCs w:val="28"/>
          <w:lang w:val="uk-UA"/>
        </w:rPr>
        <w:t>5</w:t>
      </w:r>
      <w:r w:rsidRPr="00852A1B">
        <w:rPr>
          <w:bCs/>
          <w:sz w:val="28"/>
          <w:szCs w:val="28"/>
          <w:lang w:val="uk-UA"/>
        </w:rPr>
        <w:t xml:space="preserve"> року заплановано створити 1</w:t>
      </w:r>
      <w:r w:rsidR="00446410" w:rsidRPr="00852A1B">
        <w:rPr>
          <w:bCs/>
          <w:sz w:val="28"/>
          <w:szCs w:val="28"/>
          <w:lang w:val="uk-UA"/>
        </w:rPr>
        <w:t>17</w:t>
      </w:r>
      <w:r w:rsidR="000227E3" w:rsidRPr="00852A1B">
        <w:rPr>
          <w:bCs/>
          <w:sz w:val="28"/>
          <w:szCs w:val="28"/>
          <w:lang w:val="uk-UA"/>
        </w:rPr>
        <w:t> </w:t>
      </w:r>
      <w:r w:rsidRPr="00852A1B">
        <w:rPr>
          <w:bCs/>
          <w:sz w:val="28"/>
          <w:szCs w:val="28"/>
          <w:lang w:val="uk-UA"/>
        </w:rPr>
        <w:t>перши</w:t>
      </w:r>
      <w:r w:rsidR="00FE7B99" w:rsidRPr="00852A1B">
        <w:rPr>
          <w:bCs/>
          <w:sz w:val="28"/>
          <w:szCs w:val="28"/>
          <w:lang w:val="uk-UA"/>
        </w:rPr>
        <w:t>х</w:t>
      </w:r>
      <w:r w:rsidRPr="00852A1B">
        <w:rPr>
          <w:bCs/>
          <w:sz w:val="28"/>
          <w:szCs w:val="28"/>
          <w:lang w:val="uk-UA"/>
        </w:rPr>
        <w:t xml:space="preserve"> клас</w:t>
      </w:r>
      <w:r w:rsidR="00446410" w:rsidRPr="00852A1B">
        <w:rPr>
          <w:bCs/>
          <w:sz w:val="28"/>
          <w:szCs w:val="28"/>
          <w:lang w:val="uk-UA"/>
        </w:rPr>
        <w:t>ів</w:t>
      </w:r>
      <w:r w:rsidRPr="00852A1B">
        <w:rPr>
          <w:bCs/>
          <w:sz w:val="28"/>
          <w:szCs w:val="28"/>
          <w:lang w:val="uk-UA"/>
        </w:rPr>
        <w:t xml:space="preserve"> із набором в них б</w:t>
      </w:r>
      <w:r w:rsidR="0091315D" w:rsidRPr="00852A1B">
        <w:rPr>
          <w:bCs/>
          <w:sz w:val="28"/>
          <w:szCs w:val="28"/>
          <w:lang w:val="uk-UA"/>
        </w:rPr>
        <w:t>лизько</w:t>
      </w:r>
      <w:r w:rsidRPr="00852A1B">
        <w:rPr>
          <w:bCs/>
          <w:sz w:val="28"/>
          <w:szCs w:val="28"/>
          <w:lang w:val="uk-UA"/>
        </w:rPr>
        <w:t xml:space="preserve"> 3</w:t>
      </w:r>
      <w:r w:rsidR="008E48B1" w:rsidRPr="00852A1B">
        <w:rPr>
          <w:bCs/>
          <w:sz w:val="28"/>
          <w:szCs w:val="28"/>
          <w:lang w:val="uk-UA"/>
        </w:rPr>
        <w:t> </w:t>
      </w:r>
      <w:r w:rsidR="00446410" w:rsidRPr="00852A1B">
        <w:rPr>
          <w:bCs/>
          <w:sz w:val="28"/>
          <w:szCs w:val="28"/>
          <w:lang w:val="uk-UA"/>
        </w:rPr>
        <w:t>тис.</w:t>
      </w:r>
      <w:r w:rsidR="0042245B" w:rsidRPr="00852A1B">
        <w:rPr>
          <w:bCs/>
          <w:sz w:val="28"/>
          <w:szCs w:val="28"/>
          <w:lang w:val="uk-UA"/>
        </w:rPr>
        <w:t xml:space="preserve"> </w:t>
      </w:r>
      <w:r w:rsidRPr="00852A1B">
        <w:rPr>
          <w:bCs/>
          <w:sz w:val="28"/>
          <w:szCs w:val="28"/>
          <w:lang w:val="uk-UA"/>
        </w:rPr>
        <w:t xml:space="preserve">учнів </w:t>
      </w:r>
      <w:r w:rsidR="00DA6D2B" w:rsidRPr="00852A1B">
        <w:rPr>
          <w:bCs/>
          <w:sz w:val="28"/>
          <w:szCs w:val="28"/>
          <w:lang w:val="uk-UA"/>
        </w:rPr>
        <w:t>(</w:t>
      </w:r>
      <w:r w:rsidRPr="00852A1B">
        <w:rPr>
          <w:bCs/>
          <w:sz w:val="28"/>
          <w:szCs w:val="28"/>
          <w:lang w:val="uk-UA"/>
        </w:rPr>
        <w:t>за проєктною сіткою</w:t>
      </w:r>
      <w:r w:rsidR="00DA6D2B" w:rsidRPr="00852A1B">
        <w:rPr>
          <w:bCs/>
          <w:sz w:val="28"/>
          <w:szCs w:val="28"/>
          <w:lang w:val="uk-UA"/>
        </w:rPr>
        <w:t>)</w:t>
      </w:r>
      <w:r w:rsidRPr="00852A1B">
        <w:rPr>
          <w:bCs/>
          <w:sz w:val="28"/>
          <w:szCs w:val="28"/>
          <w:lang w:val="uk-UA"/>
        </w:rPr>
        <w:t>.</w:t>
      </w:r>
      <w:r w:rsidR="00413D29" w:rsidRPr="00852A1B">
        <w:rPr>
          <w:bCs/>
          <w:sz w:val="28"/>
          <w:szCs w:val="28"/>
          <w:lang w:val="uk-UA"/>
        </w:rPr>
        <w:t xml:space="preserve"> На 01 серпня 2025 року у ЗЗСО громади для зарахування у 1 клас подано 2</w:t>
      </w:r>
      <w:r w:rsidR="003D0BA9">
        <w:rPr>
          <w:bCs/>
          <w:sz w:val="28"/>
          <w:szCs w:val="28"/>
          <w:lang w:val="uk-UA"/>
        </w:rPr>
        <w:t> </w:t>
      </w:r>
      <w:r w:rsidR="00413D29" w:rsidRPr="00852A1B">
        <w:rPr>
          <w:bCs/>
          <w:sz w:val="28"/>
          <w:szCs w:val="28"/>
          <w:lang w:val="uk-UA"/>
        </w:rPr>
        <w:t>373 заяви.</w:t>
      </w:r>
    </w:p>
    <w:p w14:paraId="3FE024A3" w14:textId="3EC1D9B3" w:rsidR="00B3184B" w:rsidRPr="00852A1B" w:rsidRDefault="00DD4188" w:rsidP="00E244C2">
      <w:pPr>
        <w:ind w:firstLine="567"/>
        <w:jc w:val="both"/>
        <w:rPr>
          <w:bCs/>
          <w:sz w:val="28"/>
          <w:szCs w:val="28"/>
          <w:lang w:val="uk-UA"/>
        </w:rPr>
      </w:pPr>
      <w:r w:rsidRPr="00852A1B">
        <w:rPr>
          <w:bCs/>
          <w:sz w:val="28"/>
          <w:szCs w:val="28"/>
          <w:lang w:val="uk-UA"/>
        </w:rPr>
        <w:t>На виконання п.</w:t>
      </w:r>
      <w:r w:rsidR="00370B74" w:rsidRPr="00852A1B">
        <w:rPr>
          <w:bCs/>
          <w:sz w:val="28"/>
          <w:szCs w:val="28"/>
          <w:lang w:val="uk-UA"/>
        </w:rPr>
        <w:t> </w:t>
      </w:r>
      <w:r w:rsidRPr="00852A1B">
        <w:rPr>
          <w:bCs/>
          <w:sz w:val="28"/>
          <w:szCs w:val="28"/>
          <w:lang w:val="uk-UA"/>
        </w:rPr>
        <w:t>4 рішення виконавчого комітету від 15.02.2023</w:t>
      </w:r>
      <w:r w:rsidR="00AE0452" w:rsidRPr="00852A1B">
        <w:rPr>
          <w:bCs/>
          <w:sz w:val="28"/>
          <w:szCs w:val="28"/>
          <w:lang w:val="uk-UA"/>
        </w:rPr>
        <w:t xml:space="preserve"> №</w:t>
      </w:r>
      <w:r w:rsidR="008E48B1" w:rsidRPr="00852A1B">
        <w:rPr>
          <w:bCs/>
          <w:sz w:val="28"/>
          <w:szCs w:val="28"/>
          <w:lang w:val="uk-UA"/>
        </w:rPr>
        <w:t> </w:t>
      </w:r>
      <w:r w:rsidR="00AE0452" w:rsidRPr="00852A1B">
        <w:rPr>
          <w:bCs/>
          <w:sz w:val="28"/>
          <w:szCs w:val="28"/>
          <w:lang w:val="uk-UA"/>
        </w:rPr>
        <w:t>6</w:t>
      </w:r>
      <w:r w:rsidR="006718AC" w:rsidRPr="00852A1B">
        <w:rPr>
          <w:bCs/>
          <w:sz w:val="28"/>
          <w:szCs w:val="28"/>
          <w:lang w:val="uk-UA"/>
        </w:rPr>
        <w:t>2-1 «</w:t>
      </w:r>
      <w:r w:rsidR="006718AC" w:rsidRPr="00852A1B">
        <w:rPr>
          <w:spacing w:val="3"/>
          <w:sz w:val="28"/>
          <w:szCs w:val="28"/>
          <w:shd w:val="clear" w:color="auto" w:fill="FFFFFF"/>
          <w:lang w:val="uk-UA"/>
        </w:rPr>
        <w:t>Про порядок ведення обліку дітей дошкільного, шкільного віку та учнів у Луцькій міській територіальній громаді»</w:t>
      </w:r>
      <w:r w:rsidR="00AE0452" w:rsidRPr="00852A1B">
        <w:rPr>
          <w:bCs/>
          <w:sz w:val="28"/>
          <w:szCs w:val="28"/>
          <w:lang w:val="uk-UA"/>
        </w:rPr>
        <w:t xml:space="preserve"> департамент </w:t>
      </w:r>
      <w:r w:rsidR="008E5E2B" w:rsidRPr="00852A1B">
        <w:rPr>
          <w:bCs/>
          <w:sz w:val="28"/>
          <w:szCs w:val="28"/>
          <w:lang w:val="uk-UA"/>
        </w:rPr>
        <w:t xml:space="preserve">державної реєстрації надав списки дітей, відомості про яких наявні в Реєстрі Луцької </w:t>
      </w:r>
      <w:r w:rsidR="00921AD0" w:rsidRPr="00852A1B">
        <w:rPr>
          <w:bCs/>
          <w:sz w:val="28"/>
          <w:szCs w:val="28"/>
          <w:lang w:val="uk-UA"/>
        </w:rPr>
        <w:t>міської територіальної громади (далі – Реєстр)</w:t>
      </w:r>
      <w:r w:rsidR="008E5E2B" w:rsidRPr="00852A1B">
        <w:rPr>
          <w:bCs/>
          <w:sz w:val="28"/>
          <w:szCs w:val="28"/>
          <w:lang w:val="uk-UA"/>
        </w:rPr>
        <w:t>, та яким до 01 вересня 202</w:t>
      </w:r>
      <w:r w:rsidR="003C005A" w:rsidRPr="00852A1B">
        <w:rPr>
          <w:bCs/>
          <w:sz w:val="28"/>
          <w:szCs w:val="28"/>
          <w:lang w:val="uk-UA"/>
        </w:rPr>
        <w:t>5</w:t>
      </w:r>
      <w:r w:rsidR="008E5E2B" w:rsidRPr="00852A1B">
        <w:rPr>
          <w:bCs/>
          <w:sz w:val="28"/>
          <w:szCs w:val="28"/>
          <w:lang w:val="uk-UA"/>
        </w:rPr>
        <w:t xml:space="preserve"> року виповнилося</w:t>
      </w:r>
      <w:r w:rsidR="008E48B1" w:rsidRPr="00852A1B">
        <w:rPr>
          <w:bCs/>
          <w:sz w:val="28"/>
          <w:szCs w:val="28"/>
          <w:lang w:val="uk-UA"/>
        </w:rPr>
        <w:t xml:space="preserve"> </w:t>
      </w:r>
      <w:r w:rsidR="00D471E7" w:rsidRPr="00852A1B">
        <w:rPr>
          <w:bCs/>
          <w:sz w:val="28"/>
          <w:szCs w:val="28"/>
          <w:lang w:val="uk-UA"/>
        </w:rPr>
        <w:t>/</w:t>
      </w:r>
      <w:r w:rsidR="008E48B1" w:rsidRPr="00852A1B">
        <w:rPr>
          <w:bCs/>
          <w:sz w:val="28"/>
          <w:szCs w:val="28"/>
          <w:lang w:val="uk-UA"/>
        </w:rPr>
        <w:t xml:space="preserve"> </w:t>
      </w:r>
      <w:r w:rsidR="00D471E7" w:rsidRPr="00852A1B">
        <w:rPr>
          <w:bCs/>
          <w:sz w:val="28"/>
          <w:szCs w:val="28"/>
          <w:lang w:val="uk-UA"/>
        </w:rPr>
        <w:t>виповниться</w:t>
      </w:r>
      <w:r w:rsidR="008E5E2B" w:rsidRPr="00852A1B">
        <w:rPr>
          <w:bCs/>
          <w:sz w:val="28"/>
          <w:szCs w:val="28"/>
          <w:lang w:val="uk-UA"/>
        </w:rPr>
        <w:t xml:space="preserve"> 6 років</w:t>
      </w:r>
      <w:r w:rsidR="00067ECA" w:rsidRPr="00852A1B">
        <w:rPr>
          <w:bCs/>
          <w:sz w:val="28"/>
          <w:szCs w:val="28"/>
          <w:lang w:val="uk-UA"/>
        </w:rPr>
        <w:t xml:space="preserve"> (лист від </w:t>
      </w:r>
      <w:r w:rsidR="00E551FA" w:rsidRPr="00852A1B">
        <w:rPr>
          <w:bCs/>
          <w:sz w:val="28"/>
          <w:szCs w:val="28"/>
          <w:lang w:val="uk-UA"/>
        </w:rPr>
        <w:t>31</w:t>
      </w:r>
      <w:r w:rsidR="00067ECA" w:rsidRPr="00852A1B">
        <w:rPr>
          <w:bCs/>
          <w:sz w:val="28"/>
          <w:szCs w:val="28"/>
          <w:lang w:val="uk-UA"/>
        </w:rPr>
        <w:t>.07.202</w:t>
      </w:r>
      <w:r w:rsidR="00E551FA" w:rsidRPr="00852A1B">
        <w:rPr>
          <w:bCs/>
          <w:sz w:val="28"/>
          <w:szCs w:val="28"/>
          <w:lang w:val="uk-UA"/>
        </w:rPr>
        <w:t>5</w:t>
      </w:r>
      <w:r w:rsidR="00067ECA" w:rsidRPr="00852A1B">
        <w:rPr>
          <w:bCs/>
          <w:sz w:val="28"/>
          <w:szCs w:val="28"/>
          <w:lang w:val="uk-UA"/>
        </w:rPr>
        <w:t xml:space="preserve"> №</w:t>
      </w:r>
      <w:r w:rsidR="008E48B1" w:rsidRPr="00852A1B">
        <w:rPr>
          <w:bCs/>
          <w:sz w:val="28"/>
          <w:szCs w:val="28"/>
          <w:lang w:val="uk-UA"/>
        </w:rPr>
        <w:t> </w:t>
      </w:r>
      <w:r w:rsidR="00E551FA" w:rsidRPr="00852A1B">
        <w:rPr>
          <w:bCs/>
          <w:sz w:val="28"/>
          <w:szCs w:val="28"/>
          <w:lang w:val="uk-UA"/>
        </w:rPr>
        <w:t>7-19</w:t>
      </w:r>
      <w:r w:rsidR="00067ECA" w:rsidRPr="00852A1B">
        <w:rPr>
          <w:bCs/>
          <w:sz w:val="28"/>
          <w:szCs w:val="28"/>
          <w:lang w:val="uk-UA"/>
        </w:rPr>
        <w:t>/</w:t>
      </w:r>
      <w:r w:rsidR="00E551FA" w:rsidRPr="00852A1B">
        <w:rPr>
          <w:bCs/>
          <w:sz w:val="28"/>
          <w:szCs w:val="28"/>
          <w:lang w:val="uk-UA"/>
        </w:rPr>
        <w:t>2261</w:t>
      </w:r>
      <w:r w:rsidR="00067ECA" w:rsidRPr="00852A1B">
        <w:rPr>
          <w:bCs/>
          <w:sz w:val="28"/>
          <w:szCs w:val="28"/>
          <w:lang w:val="uk-UA"/>
        </w:rPr>
        <w:t>)</w:t>
      </w:r>
      <w:r w:rsidR="008E5E2B" w:rsidRPr="00852A1B">
        <w:rPr>
          <w:bCs/>
          <w:sz w:val="28"/>
          <w:szCs w:val="28"/>
          <w:lang w:val="uk-UA"/>
        </w:rPr>
        <w:t xml:space="preserve">. Таких дітей </w:t>
      </w:r>
      <w:r w:rsidR="003D0BA9">
        <w:rPr>
          <w:bCs/>
          <w:sz w:val="28"/>
          <w:szCs w:val="28"/>
          <w:lang w:val="uk-UA"/>
        </w:rPr>
        <w:t>у</w:t>
      </w:r>
      <w:r w:rsidR="005C11F0" w:rsidRPr="00852A1B">
        <w:rPr>
          <w:bCs/>
          <w:sz w:val="28"/>
          <w:szCs w:val="28"/>
          <w:lang w:val="uk-UA"/>
        </w:rPr>
        <w:t xml:space="preserve"> </w:t>
      </w:r>
      <w:r w:rsidR="008E5E2B" w:rsidRPr="00852A1B">
        <w:rPr>
          <w:bCs/>
          <w:sz w:val="28"/>
          <w:szCs w:val="28"/>
          <w:lang w:val="uk-UA"/>
        </w:rPr>
        <w:t>Реєстр</w:t>
      </w:r>
      <w:r w:rsidR="00A336E6" w:rsidRPr="00852A1B">
        <w:rPr>
          <w:bCs/>
          <w:sz w:val="28"/>
          <w:szCs w:val="28"/>
          <w:lang w:val="uk-UA"/>
        </w:rPr>
        <w:t>і</w:t>
      </w:r>
      <w:r w:rsidR="002472FE" w:rsidRPr="00852A1B">
        <w:rPr>
          <w:bCs/>
          <w:sz w:val="28"/>
          <w:szCs w:val="28"/>
          <w:lang w:val="uk-UA"/>
        </w:rPr>
        <w:t xml:space="preserve"> </w:t>
      </w:r>
      <w:r w:rsidR="003D0BA9">
        <w:rPr>
          <w:bCs/>
          <w:sz w:val="28"/>
          <w:szCs w:val="28"/>
          <w:lang w:val="uk-UA"/>
        </w:rPr>
        <w:t xml:space="preserve">– </w:t>
      </w:r>
      <w:r w:rsidR="00EE21EA" w:rsidRPr="00852A1B">
        <w:rPr>
          <w:b/>
          <w:sz w:val="28"/>
          <w:szCs w:val="28"/>
          <w:lang w:val="uk-UA"/>
        </w:rPr>
        <w:t>2</w:t>
      </w:r>
      <w:r w:rsidR="00174A41" w:rsidRPr="00852A1B">
        <w:rPr>
          <w:b/>
          <w:sz w:val="28"/>
          <w:szCs w:val="28"/>
          <w:lang w:val="uk-UA"/>
        </w:rPr>
        <w:t> </w:t>
      </w:r>
      <w:r w:rsidR="0054487A" w:rsidRPr="00852A1B">
        <w:rPr>
          <w:b/>
          <w:sz w:val="28"/>
          <w:szCs w:val="28"/>
          <w:lang w:val="uk-UA"/>
        </w:rPr>
        <w:t>188</w:t>
      </w:r>
      <w:r w:rsidR="00EE21EA" w:rsidRPr="00852A1B">
        <w:rPr>
          <w:bCs/>
          <w:sz w:val="28"/>
          <w:szCs w:val="28"/>
          <w:lang w:val="uk-UA"/>
        </w:rPr>
        <w:t>.</w:t>
      </w:r>
    </w:p>
    <w:p w14:paraId="14EA4F5E" w14:textId="4C50C75A" w:rsidR="000E7597" w:rsidRPr="00852A1B" w:rsidRDefault="00AA4D63" w:rsidP="00E244C2">
      <w:pPr>
        <w:ind w:firstLine="567"/>
        <w:jc w:val="both"/>
        <w:rPr>
          <w:bCs/>
          <w:sz w:val="28"/>
          <w:szCs w:val="28"/>
          <w:lang w:val="uk-UA"/>
        </w:rPr>
      </w:pPr>
      <w:r w:rsidRPr="00852A1B">
        <w:rPr>
          <w:bCs/>
          <w:sz w:val="28"/>
          <w:szCs w:val="28"/>
          <w:lang w:val="uk-UA"/>
        </w:rPr>
        <w:t>Рішенням виконавчого комітету</w:t>
      </w:r>
      <w:r w:rsidR="000227E3" w:rsidRPr="00852A1B">
        <w:rPr>
          <w:bCs/>
          <w:sz w:val="28"/>
          <w:szCs w:val="28"/>
          <w:lang w:val="uk-UA"/>
        </w:rPr>
        <w:t xml:space="preserve"> міської ради</w:t>
      </w:r>
      <w:r w:rsidRPr="00852A1B">
        <w:rPr>
          <w:bCs/>
          <w:sz w:val="28"/>
          <w:szCs w:val="28"/>
          <w:lang w:val="uk-UA"/>
        </w:rPr>
        <w:t xml:space="preserve"> від </w:t>
      </w:r>
      <w:r w:rsidR="00A609E6" w:rsidRPr="00852A1B">
        <w:rPr>
          <w:bCs/>
          <w:sz w:val="28"/>
          <w:szCs w:val="28"/>
          <w:lang w:val="uk-UA"/>
        </w:rPr>
        <w:t>11</w:t>
      </w:r>
      <w:r w:rsidR="009C774B" w:rsidRPr="00852A1B">
        <w:rPr>
          <w:bCs/>
          <w:sz w:val="28"/>
          <w:szCs w:val="28"/>
          <w:shd w:val="clear" w:color="auto" w:fill="FFFFFF"/>
          <w:lang w:val="uk-UA"/>
        </w:rPr>
        <w:t>.06.202</w:t>
      </w:r>
      <w:r w:rsidR="00446410" w:rsidRPr="00852A1B">
        <w:rPr>
          <w:bCs/>
          <w:sz w:val="28"/>
          <w:szCs w:val="28"/>
          <w:shd w:val="clear" w:color="auto" w:fill="FFFFFF"/>
          <w:lang w:val="uk-UA"/>
        </w:rPr>
        <w:t>5</w:t>
      </w:r>
      <w:r w:rsidR="009C774B" w:rsidRPr="00852A1B">
        <w:rPr>
          <w:bCs/>
          <w:sz w:val="28"/>
          <w:szCs w:val="28"/>
          <w:shd w:val="clear" w:color="auto" w:fill="FFFFFF"/>
          <w:lang w:val="uk-UA"/>
        </w:rPr>
        <w:t xml:space="preserve"> №</w:t>
      </w:r>
      <w:r w:rsidR="00174A41" w:rsidRPr="00852A1B">
        <w:rPr>
          <w:bCs/>
          <w:sz w:val="28"/>
          <w:szCs w:val="28"/>
          <w:shd w:val="clear" w:color="auto" w:fill="FFFFFF"/>
          <w:lang w:val="uk-UA"/>
        </w:rPr>
        <w:t> </w:t>
      </w:r>
      <w:r w:rsidR="009C774B" w:rsidRPr="00852A1B">
        <w:rPr>
          <w:bCs/>
          <w:sz w:val="28"/>
          <w:szCs w:val="28"/>
          <w:shd w:val="clear" w:color="auto" w:fill="FFFFFF"/>
          <w:lang w:val="uk-UA"/>
        </w:rPr>
        <w:t>3</w:t>
      </w:r>
      <w:r w:rsidR="00A609E6" w:rsidRPr="00852A1B">
        <w:rPr>
          <w:bCs/>
          <w:sz w:val="28"/>
          <w:szCs w:val="28"/>
          <w:shd w:val="clear" w:color="auto" w:fill="FFFFFF"/>
          <w:lang w:val="uk-UA"/>
        </w:rPr>
        <w:t>64</w:t>
      </w:r>
      <w:r w:rsidR="009C774B" w:rsidRPr="00852A1B">
        <w:rPr>
          <w:bCs/>
          <w:sz w:val="28"/>
          <w:szCs w:val="28"/>
          <w:shd w:val="clear" w:color="auto" w:fill="FFFFFF"/>
          <w:lang w:val="uk-UA"/>
        </w:rPr>
        <w:t>-1</w:t>
      </w:r>
      <w:r w:rsidR="009C774B" w:rsidRPr="00852A1B">
        <w:rPr>
          <w:bCs/>
          <w:sz w:val="28"/>
          <w:szCs w:val="28"/>
          <w:lang w:val="uk-UA"/>
        </w:rPr>
        <w:t xml:space="preserve"> </w:t>
      </w:r>
      <w:r w:rsidRPr="00852A1B">
        <w:rPr>
          <w:bCs/>
          <w:sz w:val="28"/>
          <w:szCs w:val="28"/>
          <w:lang w:val="uk-UA"/>
        </w:rPr>
        <w:t>«Про закінчення 202</w:t>
      </w:r>
      <w:r w:rsidR="00446410" w:rsidRPr="00852A1B">
        <w:rPr>
          <w:bCs/>
          <w:sz w:val="28"/>
          <w:szCs w:val="28"/>
          <w:lang w:val="uk-UA"/>
        </w:rPr>
        <w:t>4</w:t>
      </w:r>
      <w:r w:rsidR="00BF20BE" w:rsidRPr="00852A1B">
        <w:rPr>
          <w:bCs/>
          <w:sz w:val="28"/>
          <w:szCs w:val="28"/>
          <w:lang w:val="uk-UA"/>
        </w:rPr>
        <w:t>/</w:t>
      </w:r>
      <w:r w:rsidRPr="00852A1B">
        <w:rPr>
          <w:bCs/>
          <w:sz w:val="28"/>
          <w:szCs w:val="28"/>
          <w:lang w:val="uk-UA"/>
        </w:rPr>
        <w:t>202</w:t>
      </w:r>
      <w:r w:rsidR="00446410" w:rsidRPr="00852A1B">
        <w:rPr>
          <w:bCs/>
          <w:sz w:val="28"/>
          <w:szCs w:val="28"/>
          <w:lang w:val="uk-UA"/>
        </w:rPr>
        <w:t>5</w:t>
      </w:r>
      <w:r w:rsidRPr="00852A1B">
        <w:rPr>
          <w:bCs/>
          <w:sz w:val="28"/>
          <w:szCs w:val="28"/>
          <w:lang w:val="uk-UA"/>
        </w:rPr>
        <w:t xml:space="preserve"> навчального року та роботу закладів освіти у новому 202</w:t>
      </w:r>
      <w:r w:rsidR="00446410" w:rsidRPr="00852A1B">
        <w:rPr>
          <w:bCs/>
          <w:sz w:val="28"/>
          <w:szCs w:val="28"/>
          <w:lang w:val="uk-UA"/>
        </w:rPr>
        <w:t>5</w:t>
      </w:r>
      <w:r w:rsidR="00BF20BE" w:rsidRPr="00852A1B">
        <w:rPr>
          <w:bCs/>
          <w:sz w:val="28"/>
          <w:szCs w:val="28"/>
          <w:lang w:val="uk-UA"/>
        </w:rPr>
        <w:t>/</w:t>
      </w:r>
      <w:r w:rsidRPr="00852A1B">
        <w:rPr>
          <w:bCs/>
          <w:sz w:val="28"/>
          <w:szCs w:val="28"/>
          <w:lang w:val="uk-UA"/>
        </w:rPr>
        <w:t>202</w:t>
      </w:r>
      <w:r w:rsidR="00446410" w:rsidRPr="00852A1B">
        <w:rPr>
          <w:bCs/>
          <w:sz w:val="28"/>
          <w:szCs w:val="28"/>
          <w:lang w:val="uk-UA"/>
        </w:rPr>
        <w:t>6</w:t>
      </w:r>
      <w:r w:rsidRPr="00852A1B">
        <w:rPr>
          <w:bCs/>
          <w:sz w:val="28"/>
          <w:szCs w:val="28"/>
          <w:lang w:val="uk-UA"/>
        </w:rPr>
        <w:t xml:space="preserve"> навчальному році» </w:t>
      </w:r>
      <w:r w:rsidR="000E7597" w:rsidRPr="00852A1B">
        <w:rPr>
          <w:bCs/>
          <w:sz w:val="28"/>
          <w:szCs w:val="28"/>
          <w:lang w:val="uk-UA"/>
        </w:rPr>
        <w:t>визначен</w:t>
      </w:r>
      <w:r w:rsidR="0091315D" w:rsidRPr="00852A1B">
        <w:rPr>
          <w:bCs/>
          <w:sz w:val="28"/>
          <w:szCs w:val="28"/>
          <w:lang w:val="uk-UA"/>
        </w:rPr>
        <w:t>і</w:t>
      </w:r>
      <w:r w:rsidR="000E7597" w:rsidRPr="00852A1B">
        <w:rPr>
          <w:bCs/>
          <w:sz w:val="28"/>
          <w:szCs w:val="28"/>
          <w:lang w:val="uk-UA"/>
        </w:rPr>
        <w:t xml:space="preserve"> основні завдання для керівників закладів освіти та департаменту освіти н</w:t>
      </w:r>
      <w:r w:rsidRPr="00852A1B">
        <w:rPr>
          <w:bCs/>
          <w:sz w:val="28"/>
          <w:szCs w:val="28"/>
          <w:lang w:val="uk-UA"/>
        </w:rPr>
        <w:t>а 202</w:t>
      </w:r>
      <w:r w:rsidR="00CC14F7" w:rsidRPr="00852A1B">
        <w:rPr>
          <w:bCs/>
          <w:sz w:val="28"/>
          <w:szCs w:val="28"/>
          <w:lang w:val="uk-UA"/>
        </w:rPr>
        <w:t>5</w:t>
      </w:r>
      <w:r w:rsidR="00BF20BE" w:rsidRPr="00852A1B">
        <w:rPr>
          <w:bCs/>
          <w:sz w:val="28"/>
          <w:szCs w:val="28"/>
          <w:lang w:val="uk-UA"/>
        </w:rPr>
        <w:t>/</w:t>
      </w:r>
      <w:r w:rsidRPr="00852A1B">
        <w:rPr>
          <w:bCs/>
          <w:sz w:val="28"/>
          <w:szCs w:val="28"/>
          <w:lang w:val="uk-UA"/>
        </w:rPr>
        <w:t>202</w:t>
      </w:r>
      <w:r w:rsidR="00CC14F7" w:rsidRPr="00852A1B">
        <w:rPr>
          <w:bCs/>
          <w:sz w:val="28"/>
          <w:szCs w:val="28"/>
          <w:lang w:val="uk-UA"/>
        </w:rPr>
        <w:t>6</w:t>
      </w:r>
      <w:r w:rsidRPr="00852A1B">
        <w:rPr>
          <w:bCs/>
          <w:sz w:val="28"/>
          <w:szCs w:val="28"/>
          <w:lang w:val="uk-UA"/>
        </w:rPr>
        <w:t xml:space="preserve"> навчальний рік</w:t>
      </w:r>
      <w:r w:rsidR="00BF20BE" w:rsidRPr="00852A1B">
        <w:rPr>
          <w:bCs/>
          <w:sz w:val="28"/>
          <w:szCs w:val="28"/>
          <w:lang w:val="uk-UA"/>
        </w:rPr>
        <w:t>, а саме:</w:t>
      </w:r>
      <w:r w:rsidRPr="00852A1B">
        <w:rPr>
          <w:bCs/>
          <w:sz w:val="28"/>
          <w:szCs w:val="28"/>
          <w:lang w:val="uk-UA"/>
        </w:rPr>
        <w:t xml:space="preserve"> </w:t>
      </w:r>
    </w:p>
    <w:p w14:paraId="2ACF7916" w14:textId="77777777" w:rsidR="00CC14F7" w:rsidRPr="00852A1B" w:rsidRDefault="00CC14F7" w:rsidP="00E244C2">
      <w:pPr>
        <w:shd w:val="clear" w:color="auto" w:fill="FFFFFF"/>
        <w:ind w:firstLine="567"/>
        <w:jc w:val="both"/>
        <w:rPr>
          <w:bCs/>
          <w:sz w:val="28"/>
          <w:szCs w:val="28"/>
          <w:lang w:val="uk-UA" w:eastAsia="uk-UA"/>
        </w:rPr>
      </w:pPr>
      <w:r w:rsidRPr="00852A1B">
        <w:rPr>
          <w:sz w:val="28"/>
          <w:szCs w:val="28"/>
          <w:lang w:eastAsia="uk-UA"/>
        </w:rPr>
        <w:t>забезпечити якісне функціонування та розвиток дошкільної, загальної середньої та</w:t>
      </w:r>
      <w:r w:rsidRPr="00852A1B">
        <w:rPr>
          <w:szCs w:val="28"/>
          <w:lang w:eastAsia="uk-UA"/>
        </w:rPr>
        <w:t xml:space="preserve"> </w:t>
      </w:r>
      <w:r w:rsidRPr="00852A1B">
        <w:rPr>
          <w:sz w:val="28"/>
          <w:szCs w:val="28"/>
          <w:lang w:val="uk-UA" w:eastAsia="uk-UA"/>
        </w:rPr>
        <w:t>позашкільної освіти відповідно до вимог законів України «Про освіту», «Про повну загальну середню освіту», «Про дошкільну освіту», «Про позашкільну освіту»;</w:t>
      </w:r>
    </w:p>
    <w:p w14:paraId="74650DCA" w14:textId="77777777" w:rsidR="00CC14F7" w:rsidRPr="00852A1B" w:rsidRDefault="00CC14F7" w:rsidP="00E244C2">
      <w:pPr>
        <w:autoSpaceDE w:val="0"/>
        <w:autoSpaceDN w:val="0"/>
        <w:adjustRightInd w:val="0"/>
        <w:ind w:firstLine="567"/>
        <w:jc w:val="both"/>
        <w:rPr>
          <w:bCs/>
          <w:sz w:val="28"/>
          <w:szCs w:val="28"/>
          <w:lang w:val="uk-UA" w:eastAsia="uk-UA"/>
        </w:rPr>
      </w:pPr>
      <w:r w:rsidRPr="00852A1B">
        <w:rPr>
          <w:sz w:val="28"/>
          <w:szCs w:val="28"/>
          <w:lang w:val="uk-UA" w:eastAsia="uk-UA"/>
        </w:rPr>
        <w:t>забезпечити функціонування закладів загальної середньої освіти Луцької міської територіальної громади відповідно до затвердженої мережі;</w:t>
      </w:r>
    </w:p>
    <w:p w14:paraId="63CF058D" w14:textId="77777777" w:rsidR="00CC14F7" w:rsidRPr="00852A1B" w:rsidRDefault="00CC14F7" w:rsidP="00E244C2">
      <w:pPr>
        <w:pStyle w:val="1"/>
        <w:pBdr>
          <w:top w:val="nil"/>
          <w:left w:val="nil"/>
          <w:bottom w:val="nil"/>
          <w:right w:val="nil"/>
          <w:between w:val="nil"/>
        </w:pBdr>
        <w:ind w:firstLine="567"/>
        <w:jc w:val="both"/>
        <w:rPr>
          <w:sz w:val="28"/>
          <w:szCs w:val="28"/>
        </w:rPr>
      </w:pPr>
      <w:r w:rsidRPr="00852A1B">
        <w:rPr>
          <w:sz w:val="28"/>
          <w:szCs w:val="28"/>
        </w:rPr>
        <w:t xml:space="preserve">вжити заходів щодо створення умов </w:t>
      </w:r>
      <w:r w:rsidRPr="00852A1B">
        <w:rPr>
          <w:sz w:val="28"/>
          <w:szCs w:val="28"/>
          <w:shd w:val="clear" w:color="auto" w:fill="FFFFFF"/>
        </w:rPr>
        <w:t>безпечного освітнього середовища для навчання здобувачів освіти та роботи працівників закладів освіти</w:t>
      </w:r>
      <w:r w:rsidRPr="00852A1B">
        <w:rPr>
          <w:sz w:val="28"/>
          <w:szCs w:val="28"/>
        </w:rPr>
        <w:t>;</w:t>
      </w:r>
    </w:p>
    <w:p w14:paraId="1814E624" w14:textId="77777777" w:rsidR="00CC14F7" w:rsidRPr="00852A1B" w:rsidRDefault="00CC14F7" w:rsidP="00E244C2">
      <w:pPr>
        <w:ind w:firstLine="567"/>
        <w:jc w:val="both"/>
        <w:rPr>
          <w:sz w:val="28"/>
          <w:szCs w:val="28"/>
          <w:lang w:val="uk-UA"/>
        </w:rPr>
      </w:pPr>
      <w:r w:rsidRPr="00852A1B">
        <w:rPr>
          <w:sz w:val="28"/>
          <w:szCs w:val="28"/>
          <w:lang w:val="uk-UA"/>
        </w:rPr>
        <w:t>здійснити системний підхід до військово-патріотичної підготовки учнівської молоді (військові вишколи, спартакіади, навчально-польові збори, таборування, перша медична допомога тощо);</w:t>
      </w:r>
    </w:p>
    <w:p w14:paraId="74CDA67A" w14:textId="77777777" w:rsidR="00CC14F7" w:rsidRPr="00852A1B" w:rsidRDefault="00CC14F7" w:rsidP="00E244C2">
      <w:pPr>
        <w:ind w:firstLine="567"/>
        <w:jc w:val="both"/>
        <w:rPr>
          <w:bCs/>
          <w:iCs/>
          <w:sz w:val="28"/>
          <w:szCs w:val="28"/>
          <w:bdr w:val="none" w:sz="0" w:space="0" w:color="auto" w:frame="1"/>
          <w:lang w:val="uk-UA" w:eastAsia="uk-UA"/>
        </w:rPr>
      </w:pPr>
      <w:r w:rsidRPr="00852A1B">
        <w:rPr>
          <w:sz w:val="28"/>
          <w:szCs w:val="28"/>
          <w:lang w:val="uk-UA" w:eastAsia="uk-UA"/>
        </w:rPr>
        <w:t xml:space="preserve">продовжити здійснювати у закладах освіти </w:t>
      </w:r>
      <w:r w:rsidRPr="00852A1B">
        <w:rPr>
          <w:iCs/>
          <w:sz w:val="28"/>
          <w:szCs w:val="28"/>
          <w:bdr w:val="none" w:sz="0" w:space="0" w:color="auto" w:frame="1"/>
          <w:lang w:val="uk-UA" w:eastAsia="uk-UA"/>
        </w:rPr>
        <w:t xml:space="preserve">заходи щодо реалізації Концепції національно-патріотичного виховання у системі освіти України до 2025 року; </w:t>
      </w:r>
    </w:p>
    <w:p w14:paraId="10788764" w14:textId="77777777" w:rsidR="00CC14F7" w:rsidRPr="00852A1B" w:rsidRDefault="00CC14F7" w:rsidP="00E244C2">
      <w:pPr>
        <w:ind w:firstLine="567"/>
        <w:jc w:val="both"/>
        <w:rPr>
          <w:sz w:val="28"/>
          <w:szCs w:val="28"/>
          <w:lang w:val="uk-UA"/>
        </w:rPr>
      </w:pPr>
      <w:r w:rsidRPr="00852A1B">
        <w:rPr>
          <w:iCs/>
          <w:sz w:val="28"/>
          <w:szCs w:val="28"/>
          <w:bdr w:val="none" w:sz="0" w:space="0" w:color="auto" w:frame="1"/>
          <w:lang w:val="uk-UA" w:eastAsia="uk-UA"/>
        </w:rPr>
        <w:t>п</w:t>
      </w:r>
      <w:r w:rsidRPr="00852A1B">
        <w:rPr>
          <w:sz w:val="28"/>
          <w:szCs w:val="28"/>
          <w:lang w:val="uk-UA"/>
        </w:rPr>
        <w:t>опуляризувати волонтерство серед учнівської молоді;</w:t>
      </w:r>
    </w:p>
    <w:p w14:paraId="7AEEBE8C" w14:textId="77777777" w:rsidR="00CC14F7" w:rsidRPr="00852A1B" w:rsidRDefault="00CC14F7" w:rsidP="00E244C2">
      <w:pPr>
        <w:ind w:firstLine="567"/>
        <w:jc w:val="both"/>
        <w:rPr>
          <w:sz w:val="28"/>
          <w:szCs w:val="28"/>
          <w:lang w:val="uk-UA"/>
        </w:rPr>
      </w:pPr>
      <w:r w:rsidRPr="00852A1B">
        <w:rPr>
          <w:sz w:val="28"/>
          <w:szCs w:val="28"/>
          <w:lang w:val="uk-UA"/>
        </w:rPr>
        <w:lastRenderedPageBreak/>
        <w:t>розширити співпрацю спортивних клубів із закладами освіти, проводити шкільні ліги, підвищити ефективність використання спортивної інфраструктури закладів освіти;</w:t>
      </w:r>
    </w:p>
    <w:p w14:paraId="3410FC0B" w14:textId="77777777" w:rsidR="00CC14F7" w:rsidRPr="00852A1B" w:rsidRDefault="00CC14F7" w:rsidP="00E244C2">
      <w:pPr>
        <w:ind w:firstLine="567"/>
        <w:jc w:val="both"/>
        <w:rPr>
          <w:bCs/>
          <w:sz w:val="28"/>
          <w:szCs w:val="28"/>
          <w:lang w:val="uk-UA" w:eastAsia="uk-UA"/>
        </w:rPr>
      </w:pPr>
      <w:r w:rsidRPr="00852A1B">
        <w:rPr>
          <w:sz w:val="28"/>
          <w:szCs w:val="28"/>
          <w:lang w:val="uk-UA" w:eastAsia="uk-UA"/>
        </w:rPr>
        <w:t xml:space="preserve">забезпечити підготовку матеріально-технічної бази закладів освіти до нового 2025/2026 навчального року та осінньо-зимового періоду; </w:t>
      </w:r>
    </w:p>
    <w:p w14:paraId="0AA1FD27" w14:textId="77777777" w:rsidR="00CC14F7" w:rsidRPr="00852A1B" w:rsidRDefault="00CC14F7" w:rsidP="00E244C2">
      <w:pPr>
        <w:ind w:firstLine="567"/>
        <w:jc w:val="both"/>
        <w:rPr>
          <w:sz w:val="28"/>
          <w:szCs w:val="28"/>
          <w:lang w:val="uk-UA"/>
        </w:rPr>
      </w:pPr>
      <w:r w:rsidRPr="00852A1B">
        <w:rPr>
          <w:sz w:val="28"/>
          <w:szCs w:val="28"/>
          <w:lang w:val="uk-UA"/>
        </w:rPr>
        <w:t>організувати роботу щодо введення додаткових годин у закладах загальної середньої освіти у 2025/2026 навчальному році;</w:t>
      </w:r>
    </w:p>
    <w:p w14:paraId="03797BC4" w14:textId="77777777" w:rsidR="00CC14F7" w:rsidRPr="00852A1B" w:rsidRDefault="00CC14F7" w:rsidP="00E244C2">
      <w:pPr>
        <w:shd w:val="clear" w:color="auto" w:fill="FFFFFF"/>
        <w:ind w:firstLine="567"/>
        <w:jc w:val="both"/>
        <w:rPr>
          <w:sz w:val="28"/>
          <w:szCs w:val="28"/>
          <w:lang w:val="uk-UA"/>
        </w:rPr>
      </w:pPr>
      <w:r w:rsidRPr="00852A1B">
        <w:rPr>
          <w:sz w:val="28"/>
          <w:szCs w:val="28"/>
          <w:lang w:val="uk-UA"/>
        </w:rPr>
        <w:t>забезпечити психологічний супровід освітнього процесу та впровадження програм психоемоційної підтримки для учасників освітнього процесу;</w:t>
      </w:r>
    </w:p>
    <w:p w14:paraId="668DC353" w14:textId="77777777" w:rsidR="00CC14F7" w:rsidRPr="00852A1B" w:rsidRDefault="00CC14F7" w:rsidP="00E244C2">
      <w:pPr>
        <w:ind w:firstLine="567"/>
        <w:jc w:val="both"/>
        <w:rPr>
          <w:sz w:val="28"/>
          <w:szCs w:val="28"/>
          <w:lang w:val="uk-UA"/>
        </w:rPr>
      </w:pPr>
      <w:r w:rsidRPr="00852A1B">
        <w:rPr>
          <w:sz w:val="28"/>
          <w:szCs w:val="28"/>
          <w:lang w:val="uk-UA"/>
        </w:rPr>
        <w:t xml:space="preserve">формувати регіональне замовлення на підготовку робітничих кадрів (мережу спеціальностей, груп та учнів) у закладах професійно-технічної освіти, враховуючи потреби громади; </w:t>
      </w:r>
    </w:p>
    <w:p w14:paraId="678B3F09" w14:textId="77777777" w:rsidR="00CC14F7" w:rsidRPr="00852A1B" w:rsidRDefault="00CC14F7" w:rsidP="00E244C2">
      <w:pPr>
        <w:pStyle w:val="1"/>
        <w:pBdr>
          <w:top w:val="nil"/>
          <w:left w:val="nil"/>
          <w:bottom w:val="nil"/>
          <w:right w:val="nil"/>
          <w:between w:val="nil"/>
        </w:pBdr>
        <w:ind w:firstLine="567"/>
        <w:jc w:val="both"/>
        <w:rPr>
          <w:sz w:val="28"/>
          <w:szCs w:val="28"/>
        </w:rPr>
      </w:pPr>
      <w:r w:rsidRPr="00852A1B">
        <w:rPr>
          <w:sz w:val="28"/>
          <w:szCs w:val="28"/>
        </w:rPr>
        <w:t>скоординувати роботу департаменту освіти, адміністрацій закладів та установ освіти зі створення безбар’єрного простору на територіях та у приміщеннях ЗДО, ЗЗСО, ЗПО Луцької міської територіальної громади; вжити заходів для забезпечення рівного доступу до якісної освіти в частині інклюзивної та безбар’єрної доступності до будівель та приміщень маломобільних груп населення, у тому числі осіб з інвалідністю з порушеннями зору, слуху та опорно-рухового апарату;</w:t>
      </w:r>
    </w:p>
    <w:p w14:paraId="63FE2E15" w14:textId="2DC97189" w:rsidR="00CC14F7" w:rsidRPr="00852A1B" w:rsidRDefault="00CC14F7" w:rsidP="00E244C2">
      <w:pPr>
        <w:ind w:firstLine="567"/>
        <w:jc w:val="both"/>
        <w:rPr>
          <w:bCs/>
          <w:sz w:val="28"/>
          <w:szCs w:val="28"/>
          <w:lang w:val="uk-UA"/>
        </w:rPr>
      </w:pPr>
      <w:r w:rsidRPr="00852A1B">
        <w:rPr>
          <w:sz w:val="28"/>
          <w:szCs w:val="28"/>
          <w:lang w:val="uk-UA"/>
        </w:rPr>
        <w:t>сприяти реалізації проєктів-переможців Бюджету участі Луцької міської територіальної громади;</w:t>
      </w:r>
    </w:p>
    <w:p w14:paraId="293AD876" w14:textId="77777777" w:rsidR="00CC14F7" w:rsidRPr="00852A1B" w:rsidRDefault="00CC14F7" w:rsidP="00E244C2">
      <w:pPr>
        <w:pStyle w:val="1"/>
        <w:pBdr>
          <w:top w:val="nil"/>
          <w:left w:val="nil"/>
          <w:bottom w:val="nil"/>
          <w:right w:val="nil"/>
          <w:between w:val="nil"/>
        </w:pBdr>
        <w:ind w:firstLine="567"/>
        <w:jc w:val="both"/>
        <w:rPr>
          <w:sz w:val="28"/>
          <w:szCs w:val="28"/>
        </w:rPr>
      </w:pPr>
      <w:r w:rsidRPr="00852A1B">
        <w:rPr>
          <w:sz w:val="28"/>
          <w:szCs w:val="28"/>
        </w:rPr>
        <w:t>встановити зовнішнє відеоспостереження в закладах освіти, провести к</w:t>
      </w:r>
      <w:r w:rsidRPr="00852A1B">
        <w:rPr>
          <w:bCs/>
          <w:sz w:val="28"/>
          <w:szCs w:val="28"/>
        </w:rPr>
        <w:t>апітальні ремонти та модернізацію інженерних систем; продовжити впроваджувати енергозберігаючі заходи в закладах освіти;</w:t>
      </w:r>
    </w:p>
    <w:p w14:paraId="518EF1DF" w14:textId="77777777" w:rsidR="00CC14F7" w:rsidRPr="00852A1B" w:rsidRDefault="00CC14F7" w:rsidP="00E244C2">
      <w:pPr>
        <w:ind w:firstLine="567"/>
        <w:jc w:val="both"/>
        <w:rPr>
          <w:sz w:val="28"/>
          <w:szCs w:val="28"/>
          <w:lang w:val="uk-UA"/>
        </w:rPr>
      </w:pPr>
      <w:r w:rsidRPr="00852A1B">
        <w:rPr>
          <w:sz w:val="28"/>
          <w:szCs w:val="28"/>
          <w:lang w:val="uk-UA"/>
        </w:rPr>
        <w:t>координувати роботу із реалізації Комплексної програми розвитку освіти Луцької міської територіальної громади на 2025–2029 роки, затвердженої рішенням міської ради від 18.12.2024 № 66/72.</w:t>
      </w:r>
    </w:p>
    <w:p w14:paraId="1E66BA45" w14:textId="49353AEC" w:rsidR="00AA4D63" w:rsidRPr="00852A1B" w:rsidRDefault="00AA4D63" w:rsidP="00E244C2">
      <w:pPr>
        <w:ind w:firstLine="567"/>
        <w:jc w:val="both"/>
        <w:rPr>
          <w:bCs/>
          <w:sz w:val="28"/>
          <w:szCs w:val="28"/>
          <w:lang w:val="uk-UA"/>
        </w:rPr>
      </w:pPr>
      <w:r w:rsidRPr="00852A1B">
        <w:rPr>
          <w:bCs/>
          <w:sz w:val="28"/>
          <w:szCs w:val="28"/>
          <w:lang w:val="uk-UA"/>
        </w:rPr>
        <w:t>Департаментом освіти визначен</w:t>
      </w:r>
      <w:r w:rsidR="00AA7995" w:rsidRPr="00852A1B">
        <w:rPr>
          <w:bCs/>
          <w:sz w:val="28"/>
          <w:szCs w:val="28"/>
          <w:lang w:val="uk-UA"/>
        </w:rPr>
        <w:t>і</w:t>
      </w:r>
      <w:r w:rsidRPr="00852A1B">
        <w:rPr>
          <w:bCs/>
          <w:sz w:val="28"/>
          <w:szCs w:val="28"/>
          <w:lang w:val="uk-UA"/>
        </w:rPr>
        <w:t xml:space="preserve"> основні організаційні заходи початку </w:t>
      </w:r>
      <w:r w:rsidR="00AD17B1" w:rsidRPr="00852A1B">
        <w:rPr>
          <w:bCs/>
          <w:sz w:val="28"/>
          <w:szCs w:val="28"/>
          <w:lang w:val="uk-UA"/>
        </w:rPr>
        <w:t xml:space="preserve">нового </w:t>
      </w:r>
      <w:r w:rsidRPr="00852A1B">
        <w:rPr>
          <w:bCs/>
          <w:sz w:val="28"/>
          <w:szCs w:val="28"/>
          <w:lang w:val="uk-UA"/>
        </w:rPr>
        <w:t>навчального року (колегія департаменту освіти, секційні засідання міських предметних осередків, комплектування ЗДО</w:t>
      </w:r>
      <w:r w:rsidR="00712E34" w:rsidRPr="00852A1B">
        <w:rPr>
          <w:bCs/>
          <w:sz w:val="28"/>
          <w:szCs w:val="28"/>
          <w:lang w:val="uk-UA"/>
        </w:rPr>
        <w:t xml:space="preserve"> вихованцями</w:t>
      </w:r>
      <w:r w:rsidRPr="00852A1B">
        <w:rPr>
          <w:bCs/>
          <w:sz w:val="28"/>
          <w:szCs w:val="28"/>
          <w:lang w:val="uk-UA"/>
        </w:rPr>
        <w:t xml:space="preserve">, набір учнів у 1 та 10 класи, </w:t>
      </w:r>
      <w:r w:rsidR="00712E34" w:rsidRPr="00852A1B">
        <w:rPr>
          <w:bCs/>
          <w:sz w:val="28"/>
          <w:szCs w:val="28"/>
          <w:lang w:val="uk-UA"/>
        </w:rPr>
        <w:t>проведення</w:t>
      </w:r>
      <w:r w:rsidRPr="00852A1B">
        <w:rPr>
          <w:bCs/>
          <w:sz w:val="28"/>
          <w:szCs w:val="28"/>
          <w:lang w:val="uk-UA"/>
        </w:rPr>
        <w:t xml:space="preserve"> свята Першого дзвоника, затвердження освітніх програм</w:t>
      </w:r>
      <w:r w:rsidR="00376D43" w:rsidRPr="00852A1B">
        <w:rPr>
          <w:bCs/>
          <w:sz w:val="28"/>
          <w:szCs w:val="28"/>
          <w:lang w:val="uk-UA"/>
        </w:rPr>
        <w:t xml:space="preserve"> </w:t>
      </w:r>
      <w:r w:rsidR="00F42A7F" w:rsidRPr="00852A1B">
        <w:rPr>
          <w:bCs/>
          <w:sz w:val="28"/>
          <w:szCs w:val="28"/>
          <w:lang w:val="uk-UA"/>
        </w:rPr>
        <w:t>у</w:t>
      </w:r>
      <w:r w:rsidR="00AA7995" w:rsidRPr="00852A1B">
        <w:rPr>
          <w:bCs/>
          <w:sz w:val="28"/>
          <w:szCs w:val="28"/>
          <w:lang w:val="uk-UA"/>
        </w:rPr>
        <w:t xml:space="preserve"> </w:t>
      </w:r>
      <w:r w:rsidR="00376D43" w:rsidRPr="00852A1B">
        <w:rPr>
          <w:bCs/>
          <w:sz w:val="28"/>
          <w:szCs w:val="28"/>
          <w:lang w:val="uk-UA"/>
        </w:rPr>
        <w:t>заклад</w:t>
      </w:r>
      <w:r w:rsidR="00AA7995" w:rsidRPr="00852A1B">
        <w:rPr>
          <w:bCs/>
          <w:sz w:val="28"/>
          <w:szCs w:val="28"/>
          <w:lang w:val="uk-UA"/>
        </w:rPr>
        <w:t>ах осві</w:t>
      </w:r>
      <w:r w:rsidR="00DB50EF" w:rsidRPr="00852A1B">
        <w:rPr>
          <w:bCs/>
          <w:sz w:val="28"/>
          <w:szCs w:val="28"/>
          <w:lang w:val="uk-UA"/>
        </w:rPr>
        <w:t>ти</w:t>
      </w:r>
      <w:r w:rsidRPr="00852A1B">
        <w:rPr>
          <w:bCs/>
          <w:sz w:val="28"/>
          <w:szCs w:val="28"/>
          <w:lang w:val="uk-UA"/>
        </w:rPr>
        <w:t xml:space="preserve">, робочих навчальних планів, </w:t>
      </w:r>
      <w:r w:rsidR="00712E34" w:rsidRPr="00852A1B">
        <w:rPr>
          <w:bCs/>
          <w:sz w:val="28"/>
          <w:szCs w:val="28"/>
          <w:lang w:val="uk-UA"/>
        </w:rPr>
        <w:t xml:space="preserve">визначення </w:t>
      </w:r>
      <w:r w:rsidR="00DB50EF" w:rsidRPr="00852A1B">
        <w:rPr>
          <w:bCs/>
          <w:sz w:val="28"/>
          <w:szCs w:val="28"/>
          <w:lang w:val="uk-UA"/>
        </w:rPr>
        <w:t xml:space="preserve">педрадами </w:t>
      </w:r>
      <w:r w:rsidRPr="00852A1B">
        <w:rPr>
          <w:bCs/>
          <w:sz w:val="28"/>
          <w:szCs w:val="28"/>
          <w:lang w:val="uk-UA"/>
        </w:rPr>
        <w:t>структур</w:t>
      </w:r>
      <w:r w:rsidR="00712E34" w:rsidRPr="00852A1B">
        <w:rPr>
          <w:bCs/>
          <w:sz w:val="28"/>
          <w:szCs w:val="28"/>
          <w:lang w:val="uk-UA"/>
        </w:rPr>
        <w:t>и</w:t>
      </w:r>
      <w:r w:rsidRPr="00852A1B">
        <w:rPr>
          <w:bCs/>
          <w:sz w:val="28"/>
          <w:szCs w:val="28"/>
          <w:lang w:val="uk-UA"/>
        </w:rPr>
        <w:t xml:space="preserve"> навчального року тощо).</w:t>
      </w:r>
      <w:r w:rsidR="001744D8" w:rsidRPr="00852A1B">
        <w:rPr>
          <w:bCs/>
          <w:sz w:val="28"/>
          <w:szCs w:val="28"/>
          <w:lang w:val="uk-UA"/>
        </w:rPr>
        <w:t xml:space="preserve"> </w:t>
      </w:r>
    </w:p>
    <w:p w14:paraId="193D4369" w14:textId="6EAF7540" w:rsidR="00831E11" w:rsidRPr="00852A1B" w:rsidRDefault="00831E11" w:rsidP="00E244C2">
      <w:pPr>
        <w:ind w:firstLine="567"/>
        <w:jc w:val="both"/>
        <w:rPr>
          <w:bCs/>
          <w:sz w:val="28"/>
          <w:szCs w:val="28"/>
          <w:lang w:val="uk-UA"/>
        </w:rPr>
      </w:pPr>
      <w:r w:rsidRPr="00852A1B">
        <w:rPr>
          <w:sz w:val="28"/>
          <w:szCs w:val="28"/>
          <w:lang w:val="uk-UA"/>
        </w:rPr>
        <w:t xml:space="preserve">Продовжено роботу щодо вдосконалення освітнього процесу, </w:t>
      </w:r>
      <w:r w:rsidR="001D0E03" w:rsidRPr="00852A1B">
        <w:rPr>
          <w:sz w:val="28"/>
          <w:szCs w:val="28"/>
          <w:lang w:val="uk-UA"/>
        </w:rPr>
        <w:t xml:space="preserve">що </w:t>
      </w:r>
      <w:r w:rsidRPr="00852A1B">
        <w:rPr>
          <w:sz w:val="28"/>
          <w:szCs w:val="28"/>
          <w:lang w:val="uk-UA"/>
        </w:rPr>
        <w:t>має забезпечити максимально сприятливі умови для всебічного розвитку та самореалізації кожної дитини.</w:t>
      </w:r>
      <w:r w:rsidR="00A636DD" w:rsidRPr="00852A1B">
        <w:rPr>
          <w:sz w:val="28"/>
          <w:szCs w:val="28"/>
          <w:lang w:val="uk-UA"/>
        </w:rPr>
        <w:t xml:space="preserve"> </w:t>
      </w:r>
      <w:r w:rsidRPr="00852A1B">
        <w:rPr>
          <w:sz w:val="28"/>
          <w:szCs w:val="28"/>
          <w:shd w:val="clear" w:color="auto" w:fill="FFFFFF"/>
          <w:lang w:val="uk-UA"/>
        </w:rPr>
        <w:t>З огляду на це</w:t>
      </w:r>
      <w:r w:rsidR="001D0E03" w:rsidRPr="00852A1B">
        <w:rPr>
          <w:sz w:val="28"/>
          <w:szCs w:val="28"/>
          <w:shd w:val="clear" w:color="auto" w:fill="FFFFFF"/>
          <w:lang w:val="uk-UA"/>
        </w:rPr>
        <w:t>,</w:t>
      </w:r>
      <w:r w:rsidRPr="00852A1B">
        <w:rPr>
          <w:sz w:val="28"/>
          <w:szCs w:val="28"/>
          <w:shd w:val="clear" w:color="auto" w:fill="FFFFFF"/>
          <w:lang w:val="uk-UA"/>
        </w:rPr>
        <w:t xml:space="preserve"> з 01 вересня 2025 року в 9</w:t>
      </w:r>
      <w:r w:rsidR="003D0BA9">
        <w:rPr>
          <w:sz w:val="28"/>
          <w:szCs w:val="28"/>
          <w:shd w:val="clear" w:color="auto" w:fill="FFFFFF"/>
          <w:lang w:val="uk-UA"/>
        </w:rPr>
        <w:t xml:space="preserve"> та </w:t>
      </w:r>
      <w:r w:rsidRPr="00852A1B">
        <w:rPr>
          <w:sz w:val="28"/>
          <w:szCs w:val="28"/>
          <w:shd w:val="clear" w:color="auto" w:fill="FFFFFF"/>
          <w:lang w:val="uk-UA"/>
        </w:rPr>
        <w:t>10 класах ЗЗСО</w:t>
      </w:r>
      <w:r w:rsidR="00D567A2" w:rsidRPr="00852A1B">
        <w:rPr>
          <w:sz w:val="28"/>
          <w:szCs w:val="28"/>
          <w:shd w:val="clear" w:color="auto" w:fill="FFFFFF"/>
          <w:lang w:val="uk-UA"/>
        </w:rPr>
        <w:t xml:space="preserve"> планується</w:t>
      </w:r>
      <w:r w:rsidRPr="00852A1B">
        <w:rPr>
          <w:sz w:val="28"/>
          <w:szCs w:val="28"/>
          <w:shd w:val="clear" w:color="auto" w:fill="FFFFFF"/>
          <w:lang w:val="uk-UA"/>
        </w:rPr>
        <w:t xml:space="preserve"> ввести факультативний курс «Моє місто Луцьк», метою якого є </w:t>
      </w:r>
      <w:r w:rsidRPr="00852A1B">
        <w:rPr>
          <w:sz w:val="28"/>
          <w:szCs w:val="28"/>
          <w:lang w:val="uk-UA" w:eastAsia="en-GB"/>
        </w:rPr>
        <w:t>поглиблення знань здобувачів освіти з історії та сьогодення рідного міста</w:t>
      </w:r>
      <w:r w:rsidR="001D0E03" w:rsidRPr="00852A1B">
        <w:rPr>
          <w:sz w:val="28"/>
          <w:szCs w:val="28"/>
          <w:lang w:val="uk-UA" w:eastAsia="en-GB"/>
        </w:rPr>
        <w:t>,</w:t>
      </w:r>
      <w:r w:rsidRPr="00852A1B">
        <w:rPr>
          <w:sz w:val="28"/>
          <w:szCs w:val="28"/>
          <w:lang w:val="uk-UA" w:eastAsia="en-GB"/>
        </w:rPr>
        <w:t xml:space="preserve">  формування у школярів розуміння історії Луцька як складової частини історії України та Європи.</w:t>
      </w:r>
      <w:r w:rsidRPr="00852A1B">
        <w:rPr>
          <w:bCs/>
          <w:sz w:val="28"/>
          <w:szCs w:val="28"/>
          <w:lang w:val="uk-UA"/>
        </w:rPr>
        <w:t xml:space="preserve"> </w:t>
      </w:r>
    </w:p>
    <w:p w14:paraId="5E4FD90D" w14:textId="5C321561" w:rsidR="00831E11" w:rsidRPr="00852A1B" w:rsidRDefault="00831E11" w:rsidP="00E244C2">
      <w:pPr>
        <w:ind w:firstLine="567"/>
        <w:jc w:val="both"/>
        <w:rPr>
          <w:sz w:val="28"/>
          <w:szCs w:val="28"/>
          <w:shd w:val="clear" w:color="auto" w:fill="FFFFFF"/>
          <w:lang w:val="uk-UA"/>
        </w:rPr>
      </w:pPr>
      <w:r w:rsidRPr="00852A1B">
        <w:rPr>
          <w:bCs/>
          <w:sz w:val="28"/>
          <w:szCs w:val="28"/>
          <w:lang w:val="uk-UA"/>
        </w:rPr>
        <w:t xml:space="preserve">Впродовж нового навчального року буде </w:t>
      </w:r>
      <w:r w:rsidRPr="00852A1B">
        <w:rPr>
          <w:sz w:val="28"/>
          <w:szCs w:val="28"/>
          <w:lang w:val="uk-UA"/>
        </w:rPr>
        <w:t xml:space="preserve">продовжуватись робота щодо створення та вдосконалення </w:t>
      </w:r>
      <w:r w:rsidRPr="00852A1B">
        <w:rPr>
          <w:sz w:val="28"/>
          <w:szCs w:val="28"/>
          <w:shd w:val="clear" w:color="auto" w:fill="FFFFFF"/>
          <w:lang w:val="uk-UA"/>
        </w:rPr>
        <w:t xml:space="preserve">ефективної, дієвої системи виявлення та </w:t>
      </w:r>
      <w:r w:rsidRPr="00852A1B">
        <w:rPr>
          <w:sz w:val="28"/>
          <w:szCs w:val="28"/>
          <w:shd w:val="clear" w:color="auto" w:fill="FFFFFF"/>
          <w:lang w:val="uk-UA"/>
        </w:rPr>
        <w:lastRenderedPageBreak/>
        <w:t>розвитку обдарованих дітей та молоді, враховуючи їх індивідуальні здібності та фізіологічні особливості.</w:t>
      </w:r>
    </w:p>
    <w:p w14:paraId="3846B39F" w14:textId="0E822E2E" w:rsidR="00831E11" w:rsidRPr="00852A1B" w:rsidRDefault="00831E11" w:rsidP="00E244C2">
      <w:pPr>
        <w:ind w:firstLine="567"/>
        <w:jc w:val="both"/>
        <w:rPr>
          <w:sz w:val="28"/>
          <w:szCs w:val="28"/>
          <w:shd w:val="clear" w:color="auto" w:fill="FFFFFF"/>
          <w:lang w:val="uk-UA"/>
        </w:rPr>
      </w:pPr>
      <w:r w:rsidRPr="00852A1B">
        <w:rPr>
          <w:sz w:val="28"/>
          <w:szCs w:val="28"/>
          <w:lang w:val="uk-UA"/>
        </w:rPr>
        <w:t xml:space="preserve">В КЗ «Волинська обласна Мала академія наук» подано на затвердження теми науково-дослідницьких робіт учнів, які представлятимуться у ІІ етапі Всеукраїнського конкурсу-захисту науково-дослідницьких робіт </w:t>
      </w:r>
      <w:r w:rsidR="003D0BA9">
        <w:rPr>
          <w:sz w:val="28"/>
          <w:szCs w:val="28"/>
          <w:lang w:val="uk-UA"/>
        </w:rPr>
        <w:t>у</w:t>
      </w:r>
      <w:r w:rsidRPr="00852A1B">
        <w:rPr>
          <w:sz w:val="28"/>
          <w:szCs w:val="28"/>
          <w:lang w:val="uk-UA"/>
        </w:rPr>
        <w:t xml:space="preserve"> 2025/2026 навчальному році.</w:t>
      </w:r>
    </w:p>
    <w:p w14:paraId="0B65A3D2" w14:textId="476986C8" w:rsidR="00831E11" w:rsidRPr="00852A1B" w:rsidRDefault="00831E11" w:rsidP="00E244C2">
      <w:pPr>
        <w:ind w:firstLine="567"/>
        <w:jc w:val="both"/>
        <w:rPr>
          <w:bCs/>
          <w:sz w:val="28"/>
          <w:szCs w:val="28"/>
          <w:lang w:val="uk-UA"/>
        </w:rPr>
      </w:pPr>
      <w:r w:rsidRPr="00852A1B">
        <w:rPr>
          <w:bCs/>
          <w:sz w:val="28"/>
          <w:szCs w:val="28"/>
          <w:lang w:val="uk-UA"/>
        </w:rPr>
        <w:t xml:space="preserve">Відповідно до Положення про іменні стипендії Луцької міської ради для обдарованих дітей Луцької міської територіальної громади, затвердженого рішенням міської ради  </w:t>
      </w:r>
      <w:r w:rsidR="00477163" w:rsidRPr="00852A1B">
        <w:rPr>
          <w:bCs/>
          <w:sz w:val="28"/>
          <w:szCs w:val="28"/>
          <w:lang w:val="uk-UA"/>
        </w:rPr>
        <w:t xml:space="preserve">від </w:t>
      </w:r>
      <w:r w:rsidRPr="00852A1B">
        <w:rPr>
          <w:bCs/>
          <w:sz w:val="28"/>
          <w:szCs w:val="28"/>
          <w:lang w:val="uk-UA"/>
        </w:rPr>
        <w:t>24.04.2024 № 58/111</w:t>
      </w:r>
      <w:r w:rsidR="00477163" w:rsidRPr="00852A1B">
        <w:rPr>
          <w:bCs/>
          <w:sz w:val="28"/>
          <w:szCs w:val="28"/>
          <w:lang w:val="uk-UA"/>
        </w:rPr>
        <w:t>,</w:t>
      </w:r>
      <w:r w:rsidRPr="00852A1B">
        <w:rPr>
          <w:bCs/>
          <w:sz w:val="28"/>
          <w:szCs w:val="28"/>
          <w:lang w:val="uk-UA"/>
        </w:rPr>
        <w:t xml:space="preserve"> в серпні 2025 року здійснено відбір кандидатів на отримання вказаних вище стипендій. Іменні стипендії у 2025-2026 </w:t>
      </w:r>
      <w:r w:rsidR="003D0BA9" w:rsidRPr="00852A1B">
        <w:rPr>
          <w:sz w:val="28"/>
          <w:szCs w:val="28"/>
          <w:lang w:val="uk-UA"/>
        </w:rPr>
        <w:t>навчальному році</w:t>
      </w:r>
      <w:r w:rsidRPr="00852A1B">
        <w:rPr>
          <w:bCs/>
          <w:sz w:val="28"/>
          <w:szCs w:val="28"/>
          <w:lang w:val="uk-UA"/>
        </w:rPr>
        <w:t>, відповідно до рішення міської ради</w:t>
      </w:r>
      <w:r w:rsidR="002D364C">
        <w:rPr>
          <w:bCs/>
          <w:sz w:val="28"/>
          <w:szCs w:val="28"/>
          <w:lang w:val="uk-UA"/>
        </w:rPr>
        <w:t>,</w:t>
      </w:r>
      <w:r w:rsidRPr="00852A1B">
        <w:rPr>
          <w:bCs/>
          <w:sz w:val="28"/>
          <w:szCs w:val="28"/>
          <w:lang w:val="uk-UA"/>
        </w:rPr>
        <w:t xml:space="preserve">  будуть отримувати 22 учні закладів освіти (ЗЗСО №№ 2, 4, 5, 9, 10, 11, 14, 18, 21, 26, 27, КДЮСШ №</w:t>
      </w:r>
      <w:r w:rsidR="003D0BA9">
        <w:rPr>
          <w:bCs/>
          <w:sz w:val="28"/>
          <w:szCs w:val="28"/>
          <w:lang w:val="uk-UA"/>
        </w:rPr>
        <w:t xml:space="preserve"> </w:t>
      </w:r>
      <w:r w:rsidRPr="00852A1B">
        <w:rPr>
          <w:bCs/>
          <w:sz w:val="28"/>
          <w:szCs w:val="28"/>
          <w:lang w:val="uk-UA"/>
        </w:rPr>
        <w:t>1, КЗ «Центр науково-технічної творчості учнівської молоді», КЗ «Палац учнівської молоді»).</w:t>
      </w:r>
    </w:p>
    <w:p w14:paraId="4782AA64" w14:textId="10BDB42A" w:rsidR="00A636DD" w:rsidRPr="00852A1B" w:rsidRDefault="00A636DD" w:rsidP="00E244C2">
      <w:pPr>
        <w:pStyle w:val="a9"/>
        <w:shd w:val="clear" w:color="auto" w:fill="FFFFFF"/>
        <w:ind w:left="0" w:firstLine="567"/>
        <w:rPr>
          <w:szCs w:val="28"/>
          <w:lang w:eastAsia="uk-UA"/>
        </w:rPr>
      </w:pPr>
      <w:r w:rsidRPr="00852A1B">
        <w:rPr>
          <w:szCs w:val="28"/>
        </w:rPr>
        <w:t>Продовж</w:t>
      </w:r>
      <w:r w:rsidR="00770F5E" w:rsidRPr="00852A1B">
        <w:rPr>
          <w:szCs w:val="28"/>
        </w:rPr>
        <w:t>ено</w:t>
      </w:r>
      <w:r w:rsidRPr="00852A1B">
        <w:rPr>
          <w:szCs w:val="28"/>
        </w:rPr>
        <w:t xml:space="preserve"> заходи на виконання рішення міської ради від </w:t>
      </w:r>
      <w:r w:rsidRPr="00852A1B">
        <w:rPr>
          <w:szCs w:val="28"/>
          <w:lang w:eastAsia="uk-UA"/>
        </w:rPr>
        <w:t>03.12.2021 №</w:t>
      </w:r>
      <w:r w:rsidR="003D0BA9">
        <w:rPr>
          <w:szCs w:val="28"/>
          <w:lang w:eastAsia="uk-UA"/>
        </w:rPr>
        <w:t> </w:t>
      </w:r>
      <w:r w:rsidRPr="00852A1B">
        <w:rPr>
          <w:szCs w:val="28"/>
          <w:lang w:eastAsia="uk-UA"/>
        </w:rPr>
        <w:t xml:space="preserve">22/88 «Про визначення (зміну) типів закладів загальної середньої освіти Луцької міської територіальної громади та затвердження її мережі». </w:t>
      </w:r>
      <w:r w:rsidR="00770F5E" w:rsidRPr="00852A1B">
        <w:rPr>
          <w:szCs w:val="28"/>
          <w:lang w:eastAsia="uk-UA"/>
        </w:rPr>
        <w:t>Рішенням</w:t>
      </w:r>
      <w:r w:rsidR="0014141C">
        <w:rPr>
          <w:szCs w:val="28"/>
          <w:lang w:eastAsia="uk-UA"/>
        </w:rPr>
        <w:t>и</w:t>
      </w:r>
      <w:r w:rsidR="00770F5E" w:rsidRPr="00852A1B">
        <w:rPr>
          <w:szCs w:val="28"/>
          <w:lang w:eastAsia="uk-UA"/>
        </w:rPr>
        <w:t xml:space="preserve"> сесії міської ради від 30.07.2025 </w:t>
      </w:r>
      <w:r w:rsidR="00770F5E" w:rsidRPr="0014141C">
        <w:rPr>
          <w:szCs w:val="28"/>
          <w:lang w:eastAsia="uk-UA"/>
        </w:rPr>
        <w:t>№</w:t>
      </w:r>
      <w:r w:rsidR="003D0BA9" w:rsidRPr="0014141C">
        <w:rPr>
          <w:szCs w:val="28"/>
          <w:lang w:eastAsia="uk-UA"/>
        </w:rPr>
        <w:t> </w:t>
      </w:r>
      <w:r w:rsidR="00770F5E" w:rsidRPr="0014141C">
        <w:rPr>
          <w:szCs w:val="28"/>
          <w:lang w:eastAsia="uk-UA"/>
        </w:rPr>
        <w:t>79</w:t>
      </w:r>
      <w:r w:rsidR="0014141C" w:rsidRPr="0014141C">
        <w:rPr>
          <w:szCs w:val="28"/>
          <w:lang w:eastAsia="uk-UA"/>
        </w:rPr>
        <w:t>/97, № 79/98, № 79/99, № 79/100, № 79/101</w:t>
      </w:r>
      <w:r w:rsidR="00770F5E" w:rsidRPr="0014141C">
        <w:rPr>
          <w:szCs w:val="28"/>
          <w:lang w:eastAsia="uk-UA"/>
        </w:rPr>
        <w:t xml:space="preserve"> доку</w:t>
      </w:r>
      <w:r w:rsidRPr="0014141C">
        <w:rPr>
          <w:szCs w:val="28"/>
          <w:lang w:eastAsia="uk-UA"/>
        </w:rPr>
        <w:t xml:space="preserve">менти </w:t>
      </w:r>
      <w:r w:rsidR="0014141C" w:rsidRPr="0014141C">
        <w:rPr>
          <w:szCs w:val="28"/>
          <w:lang w:eastAsia="uk-UA"/>
        </w:rPr>
        <w:t>п’яти</w:t>
      </w:r>
      <w:r w:rsidRPr="0014141C">
        <w:rPr>
          <w:szCs w:val="28"/>
          <w:lang w:eastAsia="uk-UA"/>
        </w:rPr>
        <w:t xml:space="preserve"> ЗЗСО</w:t>
      </w:r>
      <w:r w:rsidR="00770F5E" w:rsidRPr="0014141C">
        <w:rPr>
          <w:szCs w:val="28"/>
          <w:lang w:eastAsia="uk-UA"/>
        </w:rPr>
        <w:t xml:space="preserve"> </w:t>
      </w:r>
      <w:r w:rsidR="00770F5E" w:rsidRPr="00852A1B">
        <w:rPr>
          <w:szCs w:val="28"/>
          <w:lang w:eastAsia="uk-UA"/>
        </w:rPr>
        <w:t>(№№</w:t>
      </w:r>
      <w:r w:rsidR="0014141C">
        <w:rPr>
          <w:szCs w:val="28"/>
          <w:lang w:eastAsia="uk-UA"/>
        </w:rPr>
        <w:t> </w:t>
      </w:r>
      <w:r w:rsidR="00770F5E" w:rsidRPr="00852A1B">
        <w:rPr>
          <w:szCs w:val="28"/>
          <w:lang w:eastAsia="uk-UA"/>
        </w:rPr>
        <w:t>29,</w:t>
      </w:r>
      <w:r w:rsidR="003D0BA9">
        <w:rPr>
          <w:szCs w:val="28"/>
          <w:lang w:eastAsia="uk-UA"/>
        </w:rPr>
        <w:t xml:space="preserve"> </w:t>
      </w:r>
      <w:r w:rsidR="00770F5E" w:rsidRPr="0014141C">
        <w:rPr>
          <w:szCs w:val="28"/>
          <w:lang w:eastAsia="uk-UA"/>
        </w:rPr>
        <w:t>30,</w:t>
      </w:r>
      <w:r w:rsidR="003D0BA9" w:rsidRPr="0014141C">
        <w:rPr>
          <w:szCs w:val="28"/>
          <w:lang w:eastAsia="uk-UA"/>
        </w:rPr>
        <w:t xml:space="preserve"> </w:t>
      </w:r>
      <w:r w:rsidR="00770F5E" w:rsidRPr="0014141C">
        <w:rPr>
          <w:szCs w:val="28"/>
          <w:lang w:eastAsia="uk-UA"/>
        </w:rPr>
        <w:t>3</w:t>
      </w:r>
      <w:r w:rsidR="0014141C" w:rsidRPr="0014141C">
        <w:rPr>
          <w:szCs w:val="28"/>
          <w:lang w:eastAsia="uk-UA"/>
        </w:rPr>
        <w:t>1</w:t>
      </w:r>
      <w:r w:rsidR="00770F5E" w:rsidRPr="0014141C">
        <w:rPr>
          <w:szCs w:val="28"/>
          <w:lang w:eastAsia="uk-UA"/>
        </w:rPr>
        <w:t>,</w:t>
      </w:r>
      <w:r w:rsidR="003D0BA9" w:rsidRPr="0014141C">
        <w:rPr>
          <w:szCs w:val="28"/>
          <w:lang w:eastAsia="uk-UA"/>
        </w:rPr>
        <w:t xml:space="preserve"> </w:t>
      </w:r>
      <w:r w:rsidR="00FC4D22" w:rsidRPr="0014141C">
        <w:rPr>
          <w:szCs w:val="28"/>
          <w:lang w:eastAsia="uk-UA"/>
        </w:rPr>
        <w:t>37,</w:t>
      </w:r>
      <w:r w:rsidR="003D0BA9" w:rsidRPr="0014141C">
        <w:rPr>
          <w:szCs w:val="28"/>
          <w:lang w:eastAsia="uk-UA"/>
        </w:rPr>
        <w:t xml:space="preserve"> </w:t>
      </w:r>
      <w:r w:rsidR="00FC4D22" w:rsidRPr="0014141C">
        <w:rPr>
          <w:szCs w:val="28"/>
          <w:lang w:eastAsia="uk-UA"/>
        </w:rPr>
        <w:t xml:space="preserve">38) </w:t>
      </w:r>
      <w:r w:rsidRPr="00852A1B">
        <w:rPr>
          <w:szCs w:val="28"/>
          <w:lang w:eastAsia="uk-UA"/>
        </w:rPr>
        <w:t>приведені у відповідність до чинного законодавства</w:t>
      </w:r>
      <w:r w:rsidR="0014141C">
        <w:rPr>
          <w:szCs w:val="28"/>
          <w:lang w:eastAsia="uk-UA"/>
        </w:rPr>
        <w:t>, заклади</w:t>
      </w:r>
      <w:r w:rsidRPr="00852A1B">
        <w:rPr>
          <w:szCs w:val="28"/>
          <w:lang w:eastAsia="uk-UA"/>
        </w:rPr>
        <w:t xml:space="preserve"> ста</w:t>
      </w:r>
      <w:r w:rsidR="00FC4D22" w:rsidRPr="00852A1B">
        <w:rPr>
          <w:szCs w:val="28"/>
          <w:lang w:eastAsia="uk-UA"/>
        </w:rPr>
        <w:t>ли</w:t>
      </w:r>
      <w:r w:rsidRPr="00852A1B">
        <w:rPr>
          <w:szCs w:val="28"/>
          <w:lang w:eastAsia="uk-UA"/>
        </w:rPr>
        <w:t xml:space="preserve"> гімназіями.</w:t>
      </w:r>
    </w:p>
    <w:p w14:paraId="01AB9841" w14:textId="28C81F8B" w:rsidR="00270B28" w:rsidRPr="00852A1B" w:rsidRDefault="00FC4D22" w:rsidP="00E244C2">
      <w:pPr>
        <w:ind w:firstLine="567"/>
        <w:jc w:val="both"/>
        <w:rPr>
          <w:sz w:val="28"/>
          <w:szCs w:val="28"/>
          <w:lang w:val="uk-UA" w:eastAsia="uk-UA"/>
        </w:rPr>
      </w:pPr>
      <w:r w:rsidRPr="00852A1B">
        <w:rPr>
          <w:sz w:val="28"/>
          <w:szCs w:val="28"/>
          <w:lang w:val="uk-UA" w:eastAsia="uk-UA"/>
        </w:rPr>
        <w:t xml:space="preserve">На засідання виконавчого комітету </w:t>
      </w:r>
      <w:r w:rsidR="003D0BA9">
        <w:rPr>
          <w:sz w:val="28"/>
          <w:szCs w:val="28"/>
          <w:lang w:val="uk-UA" w:eastAsia="uk-UA"/>
        </w:rPr>
        <w:t xml:space="preserve">міської ради </w:t>
      </w:r>
      <w:r w:rsidRPr="00852A1B">
        <w:rPr>
          <w:sz w:val="28"/>
          <w:szCs w:val="28"/>
          <w:lang w:val="uk-UA" w:eastAsia="uk-UA"/>
        </w:rPr>
        <w:t>п</w:t>
      </w:r>
      <w:r w:rsidR="00270B28" w:rsidRPr="00852A1B">
        <w:rPr>
          <w:sz w:val="28"/>
          <w:szCs w:val="28"/>
          <w:lang w:val="uk-UA" w:eastAsia="uk-UA"/>
        </w:rPr>
        <w:t>ідготовлен</w:t>
      </w:r>
      <w:r w:rsidR="00FD2244" w:rsidRPr="00852A1B">
        <w:rPr>
          <w:sz w:val="28"/>
          <w:szCs w:val="28"/>
          <w:lang w:val="uk-UA" w:eastAsia="uk-UA"/>
        </w:rPr>
        <w:t>о</w:t>
      </w:r>
      <w:r w:rsidR="00270B28" w:rsidRPr="00852A1B">
        <w:rPr>
          <w:sz w:val="28"/>
          <w:szCs w:val="28"/>
          <w:lang w:val="uk-UA" w:eastAsia="uk-UA"/>
        </w:rPr>
        <w:t xml:space="preserve"> про</w:t>
      </w:r>
      <w:r w:rsidR="00FD2244" w:rsidRPr="00852A1B">
        <w:rPr>
          <w:sz w:val="28"/>
          <w:szCs w:val="28"/>
          <w:lang w:val="uk-UA" w:eastAsia="uk-UA"/>
        </w:rPr>
        <w:t>є</w:t>
      </w:r>
      <w:r w:rsidR="00270B28" w:rsidRPr="00852A1B">
        <w:rPr>
          <w:sz w:val="28"/>
          <w:szCs w:val="28"/>
          <w:lang w:val="uk-UA" w:eastAsia="uk-UA"/>
        </w:rPr>
        <w:t xml:space="preserve">кт рішення про </w:t>
      </w:r>
      <w:r w:rsidR="005A1246" w:rsidRPr="00852A1B">
        <w:rPr>
          <w:sz w:val="28"/>
          <w:szCs w:val="28"/>
          <w:lang w:val="uk-UA" w:eastAsia="uk-UA"/>
        </w:rPr>
        <w:t>розрахунок</w:t>
      </w:r>
      <w:r w:rsidR="00517B89" w:rsidRPr="00852A1B">
        <w:rPr>
          <w:sz w:val="28"/>
          <w:szCs w:val="28"/>
          <w:lang w:val="uk-UA" w:eastAsia="uk-UA"/>
        </w:rPr>
        <w:t xml:space="preserve"> коштів</w:t>
      </w:r>
      <w:r w:rsidR="005A1246" w:rsidRPr="00852A1B">
        <w:rPr>
          <w:sz w:val="28"/>
          <w:szCs w:val="28"/>
          <w:lang w:val="uk-UA" w:eastAsia="uk-UA"/>
        </w:rPr>
        <w:t xml:space="preserve"> на введення додаткових годин в ЗЗСО та </w:t>
      </w:r>
      <w:r w:rsidR="00921AD0" w:rsidRPr="00852A1B">
        <w:rPr>
          <w:sz w:val="28"/>
          <w:szCs w:val="28"/>
          <w:lang w:val="uk-UA" w:eastAsia="uk-UA"/>
        </w:rPr>
        <w:t>міжшкільний ресурсний центр</w:t>
      </w:r>
      <w:r w:rsidR="005A1246" w:rsidRPr="00852A1B">
        <w:rPr>
          <w:sz w:val="28"/>
          <w:szCs w:val="28"/>
          <w:lang w:val="uk-UA" w:eastAsia="uk-UA"/>
        </w:rPr>
        <w:t>.</w:t>
      </w:r>
    </w:p>
    <w:p w14:paraId="2EFC9ADB" w14:textId="77777777" w:rsidR="0015417E" w:rsidRPr="00852A1B" w:rsidRDefault="0015417E" w:rsidP="00E244C2">
      <w:pPr>
        <w:ind w:firstLine="567"/>
        <w:jc w:val="both"/>
        <w:rPr>
          <w:sz w:val="28"/>
          <w:szCs w:val="28"/>
          <w:lang w:val="uk-UA" w:eastAsia="uk-UA"/>
        </w:rPr>
      </w:pPr>
      <w:r w:rsidRPr="00852A1B">
        <w:rPr>
          <w:sz w:val="28"/>
          <w:szCs w:val="28"/>
          <w:lang w:val="uk-UA" w:eastAsia="uk-UA"/>
        </w:rPr>
        <w:t xml:space="preserve">Адміністрації </w:t>
      </w:r>
      <w:r w:rsidR="00AD17B1" w:rsidRPr="00852A1B">
        <w:rPr>
          <w:sz w:val="28"/>
          <w:szCs w:val="28"/>
          <w:lang w:val="uk-UA" w:eastAsia="uk-UA"/>
        </w:rPr>
        <w:t xml:space="preserve">закладів освіти </w:t>
      </w:r>
      <w:r w:rsidRPr="00852A1B">
        <w:rPr>
          <w:sz w:val="28"/>
          <w:szCs w:val="28"/>
          <w:lang w:val="uk-UA" w:eastAsia="uk-UA"/>
        </w:rPr>
        <w:t>уже спланували зміни до мережі інклюзивних класів</w:t>
      </w:r>
      <w:r w:rsidR="00CB5C65" w:rsidRPr="00852A1B">
        <w:rPr>
          <w:sz w:val="28"/>
          <w:szCs w:val="28"/>
          <w:lang w:val="uk-UA" w:eastAsia="uk-UA"/>
        </w:rPr>
        <w:t xml:space="preserve"> згідно з поданими батьками висновками ІРЦ.</w:t>
      </w:r>
      <w:r w:rsidRPr="00852A1B">
        <w:rPr>
          <w:sz w:val="28"/>
          <w:szCs w:val="28"/>
          <w:lang w:val="uk-UA" w:eastAsia="uk-UA"/>
        </w:rPr>
        <w:t xml:space="preserve">  </w:t>
      </w:r>
    </w:p>
    <w:p w14:paraId="2BCD819A" w14:textId="4B881D4C" w:rsidR="00CD5ADB" w:rsidRPr="00852A1B" w:rsidRDefault="00CD5ADB" w:rsidP="00E244C2">
      <w:pPr>
        <w:ind w:firstLine="567"/>
        <w:jc w:val="both"/>
        <w:rPr>
          <w:sz w:val="28"/>
          <w:szCs w:val="28"/>
          <w:lang w:val="uk-UA"/>
        </w:rPr>
      </w:pPr>
      <w:r w:rsidRPr="00852A1B">
        <w:rPr>
          <w:sz w:val="28"/>
          <w:szCs w:val="28"/>
          <w:lang w:val="uk-UA"/>
        </w:rPr>
        <w:t>КЗ «Інклюзивно-ресурсний центр Луцької міської ради» з 1</w:t>
      </w:r>
      <w:r w:rsidR="00517B89" w:rsidRPr="00852A1B">
        <w:rPr>
          <w:sz w:val="28"/>
          <w:szCs w:val="28"/>
          <w:lang w:val="uk-UA"/>
        </w:rPr>
        <w:t>8</w:t>
      </w:r>
      <w:r w:rsidRPr="00852A1B">
        <w:rPr>
          <w:sz w:val="28"/>
          <w:szCs w:val="28"/>
          <w:lang w:val="uk-UA"/>
        </w:rPr>
        <w:t xml:space="preserve"> серпня 202</w:t>
      </w:r>
      <w:r w:rsidR="00517B89" w:rsidRPr="00852A1B">
        <w:rPr>
          <w:sz w:val="28"/>
          <w:szCs w:val="28"/>
          <w:lang w:val="uk-UA"/>
        </w:rPr>
        <w:t>5</w:t>
      </w:r>
      <w:r w:rsidRPr="00852A1B">
        <w:rPr>
          <w:sz w:val="28"/>
          <w:szCs w:val="28"/>
          <w:lang w:val="uk-UA"/>
        </w:rPr>
        <w:t xml:space="preserve"> року продовжує проводити комплексну оцінку розвитку дітей з особливими освітніми потребами. На </w:t>
      </w:r>
      <w:r w:rsidR="00F42A7F" w:rsidRPr="00852A1B">
        <w:rPr>
          <w:sz w:val="28"/>
          <w:szCs w:val="28"/>
          <w:lang w:val="uk-UA"/>
        </w:rPr>
        <w:t>цей</w:t>
      </w:r>
      <w:r w:rsidRPr="00852A1B">
        <w:rPr>
          <w:sz w:val="28"/>
          <w:szCs w:val="28"/>
          <w:lang w:val="uk-UA"/>
        </w:rPr>
        <w:t xml:space="preserve"> час до ІРЦ надійшло більше </w:t>
      </w:r>
      <w:r w:rsidR="003920B1" w:rsidRPr="003D0BA9">
        <w:rPr>
          <w:sz w:val="28"/>
          <w:szCs w:val="28"/>
          <w:lang w:val="uk-UA"/>
        </w:rPr>
        <w:t>70</w:t>
      </w:r>
      <w:r w:rsidR="003D0BA9">
        <w:rPr>
          <w:sz w:val="28"/>
          <w:szCs w:val="28"/>
          <w:lang w:val="uk-UA"/>
        </w:rPr>
        <w:t> </w:t>
      </w:r>
      <w:r w:rsidRPr="00852A1B">
        <w:rPr>
          <w:sz w:val="28"/>
          <w:szCs w:val="28"/>
          <w:lang w:val="uk-UA"/>
        </w:rPr>
        <w:t xml:space="preserve">заяв. Для вчасного забезпечення дітей з </w:t>
      </w:r>
      <w:r w:rsidR="00392348" w:rsidRPr="00852A1B">
        <w:rPr>
          <w:sz w:val="28"/>
          <w:szCs w:val="28"/>
          <w:lang w:val="uk-UA"/>
        </w:rPr>
        <w:t>особливими освітніми потребами</w:t>
      </w:r>
      <w:r w:rsidRPr="00852A1B">
        <w:rPr>
          <w:sz w:val="28"/>
          <w:szCs w:val="28"/>
          <w:lang w:val="uk-UA"/>
        </w:rPr>
        <w:t xml:space="preserve"> якісними освітніми послугами, першочергово проводиться комплексна оцінка </w:t>
      </w:r>
      <w:r w:rsidR="00FA165B" w:rsidRPr="00852A1B">
        <w:rPr>
          <w:sz w:val="28"/>
          <w:szCs w:val="28"/>
          <w:lang w:val="uk-UA"/>
        </w:rPr>
        <w:t>(</w:t>
      </w:r>
      <w:r w:rsidRPr="00852A1B">
        <w:rPr>
          <w:sz w:val="28"/>
          <w:szCs w:val="28"/>
          <w:lang w:val="uk-UA"/>
        </w:rPr>
        <w:t>первинн</w:t>
      </w:r>
      <w:r w:rsidR="00FA165B" w:rsidRPr="00852A1B">
        <w:rPr>
          <w:sz w:val="28"/>
          <w:szCs w:val="28"/>
          <w:lang w:val="uk-UA"/>
        </w:rPr>
        <w:t>а)</w:t>
      </w:r>
      <w:r w:rsidRPr="00852A1B">
        <w:rPr>
          <w:sz w:val="28"/>
          <w:szCs w:val="28"/>
          <w:lang w:val="uk-UA"/>
        </w:rPr>
        <w:t xml:space="preserve"> дітей, які потребують педагогічного патронажу або інклюзивного навчання. Під час проведення комплексної оцінки з батьками проводяться бесіди, враховуються індивідуальні особливості кожної дитини, дотримання </w:t>
      </w:r>
      <w:r w:rsidR="00223EC3" w:rsidRPr="00852A1B">
        <w:rPr>
          <w:sz w:val="28"/>
          <w:szCs w:val="28"/>
          <w:lang w:val="uk-UA"/>
        </w:rPr>
        <w:t xml:space="preserve">її </w:t>
      </w:r>
      <w:r w:rsidRPr="00852A1B">
        <w:rPr>
          <w:sz w:val="28"/>
          <w:szCs w:val="28"/>
          <w:lang w:val="uk-UA"/>
        </w:rPr>
        <w:t>інтересів, недопущення дискримінації та порушень прав дитини.</w:t>
      </w:r>
    </w:p>
    <w:p w14:paraId="05F1CAB7" w14:textId="780D6912" w:rsidR="00CD5ADB" w:rsidRPr="00852A1B" w:rsidRDefault="00CD5ADB" w:rsidP="00E244C2">
      <w:pPr>
        <w:tabs>
          <w:tab w:val="left" w:pos="1843"/>
        </w:tabs>
        <w:ind w:firstLine="567"/>
        <w:jc w:val="both"/>
        <w:rPr>
          <w:sz w:val="28"/>
          <w:szCs w:val="28"/>
          <w:lang w:val="uk-UA"/>
        </w:rPr>
      </w:pPr>
      <w:r w:rsidRPr="00852A1B">
        <w:rPr>
          <w:sz w:val="28"/>
          <w:szCs w:val="28"/>
          <w:lang w:val="uk-UA"/>
        </w:rPr>
        <w:t xml:space="preserve">Працівниками </w:t>
      </w:r>
      <w:r w:rsidR="003D0BA9">
        <w:rPr>
          <w:sz w:val="28"/>
          <w:szCs w:val="28"/>
          <w:lang w:val="uk-UA"/>
        </w:rPr>
        <w:t>ІРЦ</w:t>
      </w:r>
      <w:r w:rsidRPr="003D0BA9">
        <w:rPr>
          <w:color w:val="EE0000"/>
          <w:sz w:val="28"/>
          <w:szCs w:val="28"/>
          <w:lang w:val="uk-UA"/>
        </w:rPr>
        <w:t xml:space="preserve"> </w:t>
      </w:r>
      <w:r w:rsidRPr="00852A1B">
        <w:rPr>
          <w:sz w:val="28"/>
          <w:szCs w:val="28"/>
          <w:lang w:val="uk-UA"/>
        </w:rPr>
        <w:t xml:space="preserve">проводяться індивідуальні корекційно-розвиткові заняття з дітьми, які не охоплені корекційною роботою, та на запит батьків. </w:t>
      </w:r>
    </w:p>
    <w:p w14:paraId="27FA72D3" w14:textId="0CBA259D" w:rsidR="005E44B2" w:rsidRPr="00852A1B" w:rsidRDefault="00076AAB" w:rsidP="00E244C2">
      <w:pPr>
        <w:ind w:firstLine="567"/>
        <w:jc w:val="both"/>
        <w:rPr>
          <w:sz w:val="28"/>
          <w:szCs w:val="28"/>
          <w:lang w:val="uk-UA"/>
        </w:rPr>
      </w:pPr>
      <w:r w:rsidRPr="00852A1B">
        <w:rPr>
          <w:sz w:val="28"/>
          <w:szCs w:val="28"/>
          <w:lang w:val="uk-UA"/>
        </w:rPr>
        <w:t xml:space="preserve">З </w:t>
      </w:r>
      <w:r w:rsidR="00F42A7F" w:rsidRPr="00852A1B">
        <w:rPr>
          <w:sz w:val="28"/>
          <w:szCs w:val="28"/>
          <w:lang w:val="uk-UA"/>
        </w:rPr>
        <w:t>0</w:t>
      </w:r>
      <w:r w:rsidRPr="00852A1B">
        <w:rPr>
          <w:sz w:val="28"/>
          <w:szCs w:val="28"/>
          <w:lang w:val="uk-UA"/>
        </w:rPr>
        <w:t xml:space="preserve">1 вересня </w:t>
      </w:r>
      <w:r w:rsidR="009B5179" w:rsidRPr="00852A1B">
        <w:rPr>
          <w:sz w:val="28"/>
          <w:szCs w:val="28"/>
          <w:lang w:val="uk-UA"/>
        </w:rPr>
        <w:t>202</w:t>
      </w:r>
      <w:r w:rsidR="004E61CB" w:rsidRPr="00852A1B">
        <w:rPr>
          <w:sz w:val="28"/>
          <w:szCs w:val="28"/>
          <w:lang w:val="uk-UA"/>
        </w:rPr>
        <w:t>5</w:t>
      </w:r>
      <w:r w:rsidR="009B5179" w:rsidRPr="00852A1B">
        <w:rPr>
          <w:sz w:val="28"/>
          <w:szCs w:val="28"/>
          <w:lang w:val="uk-UA"/>
        </w:rPr>
        <w:t xml:space="preserve"> року </w:t>
      </w:r>
      <w:r w:rsidRPr="00852A1B">
        <w:rPr>
          <w:sz w:val="28"/>
          <w:szCs w:val="28"/>
          <w:lang w:val="uk-UA"/>
        </w:rPr>
        <w:t>за програ</w:t>
      </w:r>
      <w:r w:rsidR="002B5D38" w:rsidRPr="00852A1B">
        <w:rPr>
          <w:sz w:val="28"/>
          <w:szCs w:val="28"/>
          <w:lang w:val="uk-UA"/>
        </w:rPr>
        <w:t>мою Н</w:t>
      </w:r>
      <w:r w:rsidR="009B5179" w:rsidRPr="00852A1B">
        <w:rPr>
          <w:sz w:val="28"/>
          <w:szCs w:val="28"/>
          <w:lang w:val="uk-UA"/>
        </w:rPr>
        <w:t>ової української школи</w:t>
      </w:r>
      <w:r w:rsidR="002B5D38" w:rsidRPr="00852A1B">
        <w:rPr>
          <w:sz w:val="28"/>
          <w:szCs w:val="28"/>
          <w:lang w:val="uk-UA"/>
        </w:rPr>
        <w:t xml:space="preserve"> будуть навчатися</w:t>
      </w:r>
      <w:r w:rsidR="00F0466E" w:rsidRPr="00852A1B">
        <w:rPr>
          <w:sz w:val="28"/>
          <w:szCs w:val="28"/>
          <w:lang w:val="uk-UA"/>
        </w:rPr>
        <w:t xml:space="preserve"> </w:t>
      </w:r>
      <w:r w:rsidR="002B5D38" w:rsidRPr="00852A1B">
        <w:rPr>
          <w:sz w:val="28"/>
          <w:szCs w:val="28"/>
          <w:lang w:val="uk-UA"/>
        </w:rPr>
        <w:t xml:space="preserve">учні </w:t>
      </w:r>
      <w:r w:rsidR="004E61CB" w:rsidRPr="00852A1B">
        <w:rPr>
          <w:sz w:val="28"/>
          <w:szCs w:val="28"/>
          <w:lang w:val="uk-UA"/>
        </w:rPr>
        <w:t>8</w:t>
      </w:r>
      <w:r w:rsidR="002B5D38" w:rsidRPr="00852A1B">
        <w:rPr>
          <w:sz w:val="28"/>
          <w:szCs w:val="28"/>
          <w:lang w:val="uk-UA"/>
        </w:rPr>
        <w:t xml:space="preserve"> класу. </w:t>
      </w:r>
    </w:p>
    <w:p w14:paraId="663CC8BC" w14:textId="3584C2EA" w:rsidR="00FE701C" w:rsidRPr="00852A1B" w:rsidRDefault="005E44B2" w:rsidP="00E244C2">
      <w:pPr>
        <w:ind w:firstLine="567"/>
        <w:jc w:val="both"/>
        <w:rPr>
          <w:sz w:val="28"/>
          <w:szCs w:val="28"/>
          <w:lang w:val="uk-UA"/>
        </w:rPr>
      </w:pPr>
      <w:r w:rsidRPr="00852A1B">
        <w:rPr>
          <w:sz w:val="28"/>
          <w:szCs w:val="28"/>
          <w:lang w:val="uk-UA"/>
        </w:rPr>
        <w:t>Педагоги, які будуть викладати</w:t>
      </w:r>
      <w:r w:rsidR="009A07AB" w:rsidRPr="00852A1B">
        <w:rPr>
          <w:sz w:val="28"/>
          <w:szCs w:val="28"/>
          <w:lang w:val="uk-UA"/>
        </w:rPr>
        <w:t xml:space="preserve"> у </w:t>
      </w:r>
      <w:r w:rsidR="004E61CB" w:rsidRPr="00852A1B">
        <w:rPr>
          <w:sz w:val="28"/>
          <w:szCs w:val="28"/>
          <w:lang w:val="uk-UA"/>
        </w:rPr>
        <w:t>8</w:t>
      </w:r>
      <w:r w:rsidR="00392348" w:rsidRPr="00852A1B">
        <w:rPr>
          <w:sz w:val="28"/>
          <w:szCs w:val="28"/>
          <w:lang w:val="uk-UA"/>
        </w:rPr>
        <w:t xml:space="preserve"> </w:t>
      </w:r>
      <w:r w:rsidR="009A07AB" w:rsidRPr="00852A1B">
        <w:rPr>
          <w:sz w:val="28"/>
          <w:szCs w:val="28"/>
          <w:lang w:val="uk-UA"/>
        </w:rPr>
        <w:t>клас</w:t>
      </w:r>
      <w:r w:rsidR="00F0466E" w:rsidRPr="00852A1B">
        <w:rPr>
          <w:sz w:val="28"/>
          <w:szCs w:val="28"/>
          <w:lang w:val="uk-UA"/>
        </w:rPr>
        <w:t>ах</w:t>
      </w:r>
      <w:r w:rsidR="007737D8" w:rsidRPr="00852A1B">
        <w:rPr>
          <w:sz w:val="28"/>
          <w:szCs w:val="28"/>
          <w:lang w:val="uk-UA"/>
        </w:rPr>
        <w:t>, пройшли відповідне навчання, ознайом</w:t>
      </w:r>
      <w:r w:rsidR="00F0466E" w:rsidRPr="00852A1B">
        <w:rPr>
          <w:sz w:val="28"/>
          <w:szCs w:val="28"/>
          <w:lang w:val="uk-UA"/>
        </w:rPr>
        <w:t>илися</w:t>
      </w:r>
      <w:r w:rsidR="007737D8" w:rsidRPr="00852A1B">
        <w:rPr>
          <w:sz w:val="28"/>
          <w:szCs w:val="28"/>
          <w:lang w:val="uk-UA"/>
        </w:rPr>
        <w:t xml:space="preserve"> з особливостями навчальної програми з предметів.</w:t>
      </w:r>
      <w:r w:rsidR="00FE701C" w:rsidRPr="00852A1B">
        <w:rPr>
          <w:sz w:val="28"/>
          <w:szCs w:val="28"/>
          <w:lang w:val="uk-UA"/>
        </w:rPr>
        <w:t xml:space="preserve"> </w:t>
      </w:r>
    </w:p>
    <w:p w14:paraId="526F542F" w14:textId="72AA11C4" w:rsidR="00BA0186" w:rsidRPr="00852A1B" w:rsidRDefault="007F69DB" w:rsidP="00E244C2">
      <w:pPr>
        <w:ind w:firstLine="567"/>
        <w:jc w:val="both"/>
        <w:rPr>
          <w:sz w:val="28"/>
          <w:szCs w:val="28"/>
          <w:lang w:val="uk-UA"/>
        </w:rPr>
      </w:pPr>
      <w:r w:rsidRPr="00852A1B">
        <w:rPr>
          <w:sz w:val="28"/>
          <w:szCs w:val="28"/>
          <w:lang w:val="uk-UA"/>
        </w:rPr>
        <w:t>Учні 5</w:t>
      </w:r>
      <w:r w:rsidR="00392348" w:rsidRPr="00852A1B">
        <w:rPr>
          <w:sz w:val="28"/>
          <w:szCs w:val="28"/>
          <w:lang w:val="uk-UA"/>
        </w:rPr>
        <w:t>–</w:t>
      </w:r>
      <w:r w:rsidR="003D0C39" w:rsidRPr="00852A1B">
        <w:rPr>
          <w:sz w:val="28"/>
          <w:szCs w:val="28"/>
          <w:lang w:val="uk-UA"/>
        </w:rPr>
        <w:t>7</w:t>
      </w:r>
      <w:r w:rsidR="00392348" w:rsidRPr="00852A1B">
        <w:rPr>
          <w:sz w:val="28"/>
          <w:szCs w:val="28"/>
          <w:lang w:val="uk-UA"/>
        </w:rPr>
        <w:t xml:space="preserve"> </w:t>
      </w:r>
      <w:r w:rsidRPr="00852A1B">
        <w:rPr>
          <w:sz w:val="28"/>
          <w:szCs w:val="28"/>
          <w:lang w:val="uk-UA"/>
        </w:rPr>
        <w:t>клас</w:t>
      </w:r>
      <w:r w:rsidR="003D0BA9">
        <w:rPr>
          <w:sz w:val="28"/>
          <w:szCs w:val="28"/>
          <w:lang w:val="uk-UA"/>
        </w:rPr>
        <w:t>ів</w:t>
      </w:r>
      <w:r w:rsidR="00287BAA" w:rsidRPr="00852A1B">
        <w:rPr>
          <w:sz w:val="28"/>
          <w:szCs w:val="28"/>
          <w:lang w:val="uk-UA"/>
        </w:rPr>
        <w:t xml:space="preserve"> вже</w:t>
      </w:r>
      <w:r w:rsidR="007737D8" w:rsidRPr="00852A1B">
        <w:rPr>
          <w:sz w:val="28"/>
          <w:szCs w:val="28"/>
          <w:lang w:val="uk-UA"/>
        </w:rPr>
        <w:t xml:space="preserve"> </w:t>
      </w:r>
      <w:r w:rsidR="002B5D38" w:rsidRPr="00852A1B">
        <w:rPr>
          <w:sz w:val="28"/>
          <w:szCs w:val="28"/>
          <w:lang w:val="uk-UA"/>
        </w:rPr>
        <w:t xml:space="preserve">забезпечені </w:t>
      </w:r>
      <w:r w:rsidRPr="00852A1B">
        <w:rPr>
          <w:sz w:val="28"/>
          <w:szCs w:val="28"/>
          <w:lang w:val="uk-UA"/>
        </w:rPr>
        <w:t xml:space="preserve">підручниками (НУШ) </w:t>
      </w:r>
      <w:r w:rsidR="002B5D38" w:rsidRPr="00852A1B">
        <w:rPr>
          <w:sz w:val="28"/>
          <w:szCs w:val="28"/>
          <w:lang w:val="uk-UA"/>
        </w:rPr>
        <w:t>на 100</w:t>
      </w:r>
      <w:r w:rsidR="00F42A7F" w:rsidRPr="00852A1B">
        <w:rPr>
          <w:sz w:val="28"/>
          <w:szCs w:val="28"/>
          <w:lang w:val="uk-UA"/>
        </w:rPr>
        <w:t> </w:t>
      </w:r>
      <w:r w:rsidR="002B5D38" w:rsidRPr="00852A1B">
        <w:rPr>
          <w:sz w:val="28"/>
          <w:szCs w:val="28"/>
          <w:lang w:val="uk-UA"/>
        </w:rPr>
        <w:t>%.</w:t>
      </w:r>
      <w:r w:rsidR="00250477" w:rsidRPr="00852A1B">
        <w:rPr>
          <w:sz w:val="28"/>
          <w:szCs w:val="28"/>
          <w:lang w:val="uk-UA"/>
        </w:rPr>
        <w:t xml:space="preserve"> На </w:t>
      </w:r>
      <w:r w:rsidR="003D0C39" w:rsidRPr="00852A1B">
        <w:rPr>
          <w:sz w:val="28"/>
          <w:szCs w:val="28"/>
          <w:lang w:val="uk-UA"/>
        </w:rPr>
        <w:t>8</w:t>
      </w:r>
      <w:r w:rsidR="003D0BA9">
        <w:rPr>
          <w:sz w:val="28"/>
          <w:szCs w:val="28"/>
          <w:lang w:val="uk-UA"/>
        </w:rPr>
        <w:t> </w:t>
      </w:r>
      <w:r w:rsidR="00250477" w:rsidRPr="00852A1B">
        <w:rPr>
          <w:sz w:val="28"/>
          <w:szCs w:val="28"/>
          <w:lang w:val="uk-UA"/>
        </w:rPr>
        <w:t xml:space="preserve">клас </w:t>
      </w:r>
      <w:r w:rsidR="00137EDA" w:rsidRPr="00852A1B">
        <w:rPr>
          <w:sz w:val="28"/>
          <w:szCs w:val="28"/>
          <w:lang w:val="uk-UA"/>
        </w:rPr>
        <w:t xml:space="preserve">до </w:t>
      </w:r>
      <w:r w:rsidR="003D0BA9">
        <w:rPr>
          <w:sz w:val="28"/>
          <w:szCs w:val="28"/>
          <w:lang w:val="uk-UA"/>
        </w:rPr>
        <w:t>0</w:t>
      </w:r>
      <w:r w:rsidR="00137EDA" w:rsidRPr="00852A1B">
        <w:rPr>
          <w:sz w:val="28"/>
          <w:szCs w:val="28"/>
          <w:lang w:val="uk-UA"/>
        </w:rPr>
        <w:t xml:space="preserve">1 вересня підручники будуть доставлені в заклади освіти. </w:t>
      </w:r>
    </w:p>
    <w:p w14:paraId="4FEA76E6" w14:textId="01787987" w:rsidR="00970959" w:rsidRPr="00852A1B" w:rsidRDefault="00970959" w:rsidP="00E244C2">
      <w:pPr>
        <w:ind w:firstLine="567"/>
        <w:jc w:val="both"/>
        <w:rPr>
          <w:sz w:val="28"/>
          <w:szCs w:val="28"/>
          <w:lang w:val="uk-UA"/>
        </w:rPr>
      </w:pPr>
      <w:r w:rsidRPr="00852A1B">
        <w:rPr>
          <w:sz w:val="28"/>
          <w:szCs w:val="28"/>
          <w:lang w:val="uk-UA"/>
        </w:rPr>
        <w:lastRenderedPageBreak/>
        <w:t>У 24 таборах з денним перебуванням при закладах загальної середньої освіти №№ 2, 3, 4, 5, 7, 9, 10, 11, 12, 13, 14, 15 16, 17, 18, 19, 20, 21, 22, 23, 24, 25, 26, 27, НРЦ з 03 по 18 червня 2024 року відпочило 3</w:t>
      </w:r>
      <w:r w:rsidR="003D0BA9">
        <w:rPr>
          <w:sz w:val="28"/>
          <w:szCs w:val="28"/>
          <w:lang w:val="uk-UA"/>
        </w:rPr>
        <w:t> </w:t>
      </w:r>
      <w:r w:rsidRPr="00852A1B">
        <w:rPr>
          <w:sz w:val="28"/>
          <w:szCs w:val="28"/>
          <w:lang w:val="uk-UA"/>
        </w:rPr>
        <w:t>156 дітей пільгових категорій.</w:t>
      </w:r>
    </w:p>
    <w:p w14:paraId="70E034B6" w14:textId="77777777" w:rsidR="00970959" w:rsidRPr="00852A1B" w:rsidRDefault="00970959" w:rsidP="00E244C2">
      <w:pPr>
        <w:ind w:firstLine="567"/>
        <w:jc w:val="both"/>
        <w:rPr>
          <w:sz w:val="28"/>
          <w:szCs w:val="28"/>
          <w:lang w:val="uk-UA"/>
        </w:rPr>
      </w:pPr>
      <w:r w:rsidRPr="00852A1B">
        <w:rPr>
          <w:sz w:val="28"/>
          <w:szCs w:val="28"/>
          <w:lang w:val="uk-UA"/>
        </w:rPr>
        <w:t>Із 30 травня по 09 липня для 11 обдарованих дітей Луцької МТГ було організовано відпочинкову поїздку до міста Швайнфурт (Німеччина).</w:t>
      </w:r>
    </w:p>
    <w:p w14:paraId="64531E2E" w14:textId="738DC0FF" w:rsidR="00970959" w:rsidRPr="00852A1B" w:rsidRDefault="00970959" w:rsidP="00E244C2">
      <w:pPr>
        <w:ind w:firstLine="567"/>
        <w:jc w:val="both"/>
        <w:rPr>
          <w:sz w:val="28"/>
          <w:szCs w:val="28"/>
          <w:lang w:val="uk-UA"/>
        </w:rPr>
      </w:pPr>
      <w:r w:rsidRPr="00852A1B">
        <w:rPr>
          <w:sz w:val="28"/>
          <w:szCs w:val="28"/>
          <w:lang w:val="uk-UA"/>
        </w:rPr>
        <w:t>Упродовж літнього періоду спільно із департаментом соціальної політики організовано відпочинок для 8</w:t>
      </w:r>
      <w:r w:rsidR="00B3438B" w:rsidRPr="00852A1B">
        <w:rPr>
          <w:sz w:val="28"/>
          <w:szCs w:val="28"/>
          <w:lang w:val="uk-UA"/>
        </w:rPr>
        <w:t>4</w:t>
      </w:r>
      <w:r w:rsidRPr="00852A1B">
        <w:rPr>
          <w:sz w:val="28"/>
          <w:szCs w:val="28"/>
          <w:lang w:val="uk-UA"/>
        </w:rPr>
        <w:t xml:space="preserve"> дітей пільгових категорій на базі ДП України «Міжнародний дитячий центр </w:t>
      </w:r>
      <w:r w:rsidR="003D0BA9">
        <w:rPr>
          <w:sz w:val="28"/>
          <w:szCs w:val="28"/>
          <w:lang w:val="en-US"/>
        </w:rPr>
        <w:t>“</w:t>
      </w:r>
      <w:r w:rsidRPr="00852A1B">
        <w:rPr>
          <w:sz w:val="28"/>
          <w:szCs w:val="28"/>
          <w:lang w:val="uk-UA"/>
        </w:rPr>
        <w:t>Артек</w:t>
      </w:r>
      <w:r w:rsidR="003D0BA9">
        <w:rPr>
          <w:sz w:val="28"/>
          <w:szCs w:val="28"/>
          <w:lang w:val="en-US"/>
        </w:rPr>
        <w:t>”</w:t>
      </w:r>
      <w:r w:rsidRPr="00852A1B">
        <w:rPr>
          <w:sz w:val="28"/>
          <w:szCs w:val="28"/>
          <w:lang w:val="uk-UA"/>
        </w:rPr>
        <w:t>» (м. Київ).</w:t>
      </w:r>
    </w:p>
    <w:p w14:paraId="63B9B27C" w14:textId="3C0865CD" w:rsidR="00970959" w:rsidRPr="00852A1B" w:rsidRDefault="00970959" w:rsidP="00E244C2">
      <w:pPr>
        <w:ind w:firstLine="567"/>
        <w:jc w:val="both"/>
        <w:rPr>
          <w:rFonts w:asciiTheme="minorHAnsi" w:hAnsiTheme="minorHAnsi"/>
          <w:sz w:val="28"/>
          <w:szCs w:val="28"/>
          <w:lang w:val="uk-UA"/>
        </w:rPr>
      </w:pPr>
      <w:r w:rsidRPr="00852A1B">
        <w:rPr>
          <w:sz w:val="28"/>
          <w:szCs w:val="28"/>
          <w:lang w:val="uk-UA"/>
        </w:rPr>
        <w:t>Із 03 до 10 серпня 2025 року 40 дітей нашої громади відпочили у скаутському центрі ZHP «Stanica Trzy Morgi» на річці Піліца (Республіка Польща). Поїздка відбулася завдяки підписаному меморандуму про співпрацю між управлінням соціальних служб для сім'ї, дітей та молоді Луцької міської ради та Фундації «Cor Ignis» Якуба Червінського.</w:t>
      </w:r>
    </w:p>
    <w:p w14:paraId="3ECA29F9" w14:textId="36841F73" w:rsidR="008478DA" w:rsidRPr="00852A1B" w:rsidRDefault="006D5188" w:rsidP="00E244C2">
      <w:pPr>
        <w:ind w:firstLine="567"/>
        <w:jc w:val="both"/>
        <w:rPr>
          <w:sz w:val="28"/>
          <w:szCs w:val="28"/>
          <w:lang w:val="uk-UA"/>
        </w:rPr>
      </w:pPr>
      <w:r w:rsidRPr="00852A1B">
        <w:rPr>
          <w:sz w:val="28"/>
          <w:szCs w:val="28"/>
          <w:lang w:val="uk-UA"/>
        </w:rPr>
        <w:t>Підбито перші результати НМТ</w:t>
      </w:r>
      <w:r w:rsidR="00392348" w:rsidRPr="00852A1B">
        <w:rPr>
          <w:sz w:val="28"/>
          <w:szCs w:val="28"/>
          <w:lang w:val="uk-UA"/>
        </w:rPr>
        <w:t>-</w:t>
      </w:r>
      <w:r w:rsidRPr="00852A1B">
        <w:rPr>
          <w:sz w:val="28"/>
          <w:szCs w:val="28"/>
          <w:lang w:val="uk-UA"/>
        </w:rPr>
        <w:t>202</w:t>
      </w:r>
      <w:r w:rsidR="00EF69E1" w:rsidRPr="00852A1B">
        <w:rPr>
          <w:sz w:val="28"/>
          <w:szCs w:val="28"/>
          <w:lang w:val="uk-UA"/>
        </w:rPr>
        <w:t>5</w:t>
      </w:r>
      <w:r w:rsidRPr="00852A1B">
        <w:rPr>
          <w:sz w:val="28"/>
          <w:szCs w:val="28"/>
          <w:lang w:val="uk-UA"/>
        </w:rPr>
        <w:t xml:space="preserve">. У школах Луцької громади </w:t>
      </w:r>
      <w:r w:rsidR="00377E4A" w:rsidRPr="00852A1B">
        <w:rPr>
          <w:sz w:val="28"/>
          <w:szCs w:val="28"/>
          <w:lang w:val="uk-UA"/>
        </w:rPr>
        <w:t>28</w:t>
      </w:r>
      <w:r w:rsidR="007C357E">
        <w:rPr>
          <w:sz w:val="28"/>
          <w:szCs w:val="28"/>
          <w:lang w:val="uk-UA"/>
        </w:rPr>
        <w:t> </w:t>
      </w:r>
      <w:r w:rsidRPr="00852A1B">
        <w:rPr>
          <w:sz w:val="28"/>
          <w:szCs w:val="28"/>
          <w:lang w:val="uk-UA"/>
        </w:rPr>
        <w:t>учнів отримали 200 б</w:t>
      </w:r>
      <w:r w:rsidR="005517BA" w:rsidRPr="00852A1B">
        <w:rPr>
          <w:sz w:val="28"/>
          <w:szCs w:val="28"/>
          <w:lang w:val="uk-UA"/>
        </w:rPr>
        <w:t>алів з одного предмета тестування</w:t>
      </w:r>
      <w:r w:rsidR="009B21A3" w:rsidRPr="00852A1B">
        <w:rPr>
          <w:sz w:val="28"/>
          <w:szCs w:val="28"/>
          <w:lang w:val="uk-UA"/>
        </w:rPr>
        <w:t xml:space="preserve"> (ЗЗСО №№</w:t>
      </w:r>
      <w:r w:rsidR="007C357E">
        <w:rPr>
          <w:sz w:val="28"/>
          <w:szCs w:val="28"/>
          <w:lang w:val="uk-UA"/>
        </w:rPr>
        <w:t> </w:t>
      </w:r>
      <w:r w:rsidR="000E1A8D" w:rsidRPr="00852A1B">
        <w:rPr>
          <w:sz w:val="28"/>
          <w:szCs w:val="28"/>
          <w:lang w:val="uk-UA"/>
        </w:rPr>
        <w:t>9,</w:t>
      </w:r>
      <w:r w:rsidR="007C357E">
        <w:rPr>
          <w:sz w:val="28"/>
          <w:szCs w:val="28"/>
          <w:lang w:val="uk-UA"/>
        </w:rPr>
        <w:t xml:space="preserve"> </w:t>
      </w:r>
      <w:r w:rsidR="00377E4A" w:rsidRPr="00852A1B">
        <w:rPr>
          <w:sz w:val="28"/>
          <w:szCs w:val="28"/>
          <w:lang w:val="uk-UA"/>
        </w:rPr>
        <w:t>4,</w:t>
      </w:r>
      <w:r w:rsidR="007C357E">
        <w:rPr>
          <w:sz w:val="28"/>
          <w:szCs w:val="28"/>
          <w:lang w:val="uk-UA"/>
        </w:rPr>
        <w:t xml:space="preserve"> </w:t>
      </w:r>
      <w:r w:rsidR="00377E4A" w:rsidRPr="00852A1B">
        <w:rPr>
          <w:sz w:val="28"/>
          <w:szCs w:val="28"/>
          <w:lang w:val="uk-UA"/>
        </w:rPr>
        <w:t>1,</w:t>
      </w:r>
      <w:r w:rsidR="007C357E">
        <w:rPr>
          <w:sz w:val="28"/>
          <w:szCs w:val="28"/>
          <w:lang w:val="uk-UA"/>
        </w:rPr>
        <w:t xml:space="preserve"> </w:t>
      </w:r>
      <w:r w:rsidR="000E1A8D" w:rsidRPr="00852A1B">
        <w:rPr>
          <w:sz w:val="28"/>
          <w:szCs w:val="28"/>
          <w:lang w:val="uk-UA"/>
        </w:rPr>
        <w:t>14,</w:t>
      </w:r>
      <w:r w:rsidR="007C357E">
        <w:rPr>
          <w:sz w:val="28"/>
          <w:szCs w:val="28"/>
          <w:lang w:val="uk-UA"/>
        </w:rPr>
        <w:t xml:space="preserve"> </w:t>
      </w:r>
      <w:r w:rsidR="00377E4A" w:rsidRPr="00852A1B">
        <w:rPr>
          <w:sz w:val="28"/>
          <w:szCs w:val="28"/>
          <w:lang w:val="uk-UA"/>
        </w:rPr>
        <w:t>18,</w:t>
      </w:r>
      <w:r w:rsidR="007C357E">
        <w:rPr>
          <w:sz w:val="28"/>
          <w:szCs w:val="28"/>
          <w:lang w:val="uk-UA"/>
        </w:rPr>
        <w:t xml:space="preserve"> </w:t>
      </w:r>
      <w:r w:rsidR="00377E4A" w:rsidRPr="00852A1B">
        <w:rPr>
          <w:sz w:val="28"/>
          <w:szCs w:val="28"/>
          <w:lang w:val="uk-UA"/>
        </w:rPr>
        <w:t>21,</w:t>
      </w:r>
      <w:r w:rsidR="007C357E">
        <w:rPr>
          <w:sz w:val="28"/>
          <w:szCs w:val="28"/>
          <w:lang w:val="uk-UA"/>
        </w:rPr>
        <w:t xml:space="preserve"> </w:t>
      </w:r>
      <w:r w:rsidR="00377E4A" w:rsidRPr="00852A1B">
        <w:rPr>
          <w:sz w:val="28"/>
          <w:szCs w:val="28"/>
          <w:lang w:val="uk-UA"/>
        </w:rPr>
        <w:t>22,</w:t>
      </w:r>
      <w:r w:rsidR="007C357E">
        <w:rPr>
          <w:sz w:val="28"/>
          <w:szCs w:val="28"/>
          <w:lang w:val="uk-UA"/>
        </w:rPr>
        <w:t xml:space="preserve"> </w:t>
      </w:r>
      <w:r w:rsidR="00377E4A" w:rsidRPr="00852A1B">
        <w:rPr>
          <w:sz w:val="28"/>
          <w:szCs w:val="28"/>
          <w:lang w:val="uk-UA"/>
        </w:rPr>
        <w:t>10,</w:t>
      </w:r>
      <w:r w:rsidR="007C357E">
        <w:rPr>
          <w:sz w:val="28"/>
          <w:szCs w:val="28"/>
          <w:lang w:val="uk-UA"/>
        </w:rPr>
        <w:t xml:space="preserve"> </w:t>
      </w:r>
      <w:r w:rsidR="00377E4A" w:rsidRPr="00852A1B">
        <w:rPr>
          <w:sz w:val="28"/>
          <w:szCs w:val="28"/>
          <w:lang w:val="uk-UA"/>
        </w:rPr>
        <w:t>23,</w:t>
      </w:r>
      <w:r w:rsidR="007C357E">
        <w:rPr>
          <w:sz w:val="28"/>
          <w:szCs w:val="28"/>
          <w:lang w:val="uk-UA"/>
        </w:rPr>
        <w:t xml:space="preserve"> </w:t>
      </w:r>
      <w:r w:rsidR="00377E4A" w:rsidRPr="00852A1B">
        <w:rPr>
          <w:sz w:val="28"/>
          <w:szCs w:val="28"/>
          <w:lang w:val="uk-UA"/>
        </w:rPr>
        <w:t>25</w:t>
      </w:r>
      <w:r w:rsidR="009B21A3" w:rsidRPr="00852A1B">
        <w:rPr>
          <w:sz w:val="28"/>
          <w:szCs w:val="28"/>
          <w:lang w:val="uk-UA"/>
        </w:rPr>
        <w:t>)</w:t>
      </w:r>
      <w:r w:rsidR="005517BA" w:rsidRPr="00852A1B">
        <w:rPr>
          <w:sz w:val="28"/>
          <w:szCs w:val="28"/>
          <w:lang w:val="uk-UA"/>
        </w:rPr>
        <w:t xml:space="preserve">, </w:t>
      </w:r>
      <w:r w:rsidR="00377E4A" w:rsidRPr="00852A1B">
        <w:rPr>
          <w:sz w:val="28"/>
          <w:szCs w:val="28"/>
          <w:lang w:val="uk-UA"/>
        </w:rPr>
        <w:t>2</w:t>
      </w:r>
      <w:r w:rsidR="005517BA" w:rsidRPr="00852A1B">
        <w:rPr>
          <w:sz w:val="28"/>
          <w:szCs w:val="28"/>
          <w:lang w:val="uk-UA"/>
        </w:rPr>
        <w:t xml:space="preserve"> учнів</w:t>
      </w:r>
      <w:r w:rsidR="007219AC" w:rsidRPr="00852A1B">
        <w:rPr>
          <w:sz w:val="28"/>
          <w:szCs w:val="28"/>
          <w:lang w:val="uk-UA"/>
        </w:rPr>
        <w:t xml:space="preserve"> </w:t>
      </w:r>
      <w:r w:rsidR="005517BA" w:rsidRPr="00852A1B">
        <w:rPr>
          <w:sz w:val="28"/>
          <w:szCs w:val="28"/>
          <w:lang w:val="uk-UA"/>
        </w:rPr>
        <w:t>– 400 балів</w:t>
      </w:r>
      <w:r w:rsidR="009B21A3" w:rsidRPr="00852A1B">
        <w:rPr>
          <w:sz w:val="28"/>
          <w:szCs w:val="28"/>
          <w:lang w:val="uk-UA"/>
        </w:rPr>
        <w:t xml:space="preserve"> </w:t>
      </w:r>
      <w:r w:rsidR="00476BB4" w:rsidRPr="00852A1B">
        <w:rPr>
          <w:sz w:val="28"/>
          <w:szCs w:val="28"/>
          <w:lang w:val="uk-UA"/>
        </w:rPr>
        <w:t>(</w:t>
      </w:r>
      <w:r w:rsidR="009B21A3" w:rsidRPr="00852A1B">
        <w:rPr>
          <w:sz w:val="28"/>
          <w:szCs w:val="28"/>
          <w:lang w:val="uk-UA"/>
        </w:rPr>
        <w:t>ЗЗСО №№</w:t>
      </w:r>
      <w:r w:rsidR="00476BB4" w:rsidRPr="00852A1B">
        <w:rPr>
          <w:sz w:val="28"/>
          <w:szCs w:val="28"/>
          <w:lang w:val="uk-UA"/>
        </w:rPr>
        <w:t xml:space="preserve"> </w:t>
      </w:r>
      <w:r w:rsidR="009B21A3" w:rsidRPr="00852A1B">
        <w:rPr>
          <w:sz w:val="28"/>
          <w:szCs w:val="28"/>
          <w:lang w:val="uk-UA"/>
        </w:rPr>
        <w:t>9</w:t>
      </w:r>
      <w:r w:rsidR="00476BB4" w:rsidRPr="00852A1B">
        <w:rPr>
          <w:sz w:val="28"/>
          <w:szCs w:val="28"/>
          <w:lang w:val="uk-UA"/>
        </w:rPr>
        <w:t xml:space="preserve">, </w:t>
      </w:r>
      <w:r w:rsidR="00377E4A" w:rsidRPr="00852A1B">
        <w:rPr>
          <w:sz w:val="28"/>
          <w:szCs w:val="28"/>
          <w:lang w:val="uk-UA"/>
        </w:rPr>
        <w:t>4</w:t>
      </w:r>
      <w:r w:rsidR="005223E5" w:rsidRPr="00852A1B">
        <w:rPr>
          <w:sz w:val="28"/>
          <w:szCs w:val="28"/>
          <w:lang w:val="uk-UA"/>
        </w:rPr>
        <w:t>)</w:t>
      </w:r>
      <w:r w:rsidR="005517BA" w:rsidRPr="00852A1B">
        <w:rPr>
          <w:sz w:val="28"/>
          <w:szCs w:val="28"/>
          <w:lang w:val="uk-UA"/>
        </w:rPr>
        <w:t xml:space="preserve">. </w:t>
      </w:r>
    </w:p>
    <w:p w14:paraId="101CE459" w14:textId="77777777" w:rsidR="00E3297C" w:rsidRPr="00852A1B" w:rsidRDefault="00E3297C" w:rsidP="00E244C2">
      <w:pPr>
        <w:ind w:firstLine="567"/>
        <w:jc w:val="both"/>
        <w:rPr>
          <w:sz w:val="28"/>
          <w:szCs w:val="28"/>
          <w:lang w:val="uk-UA"/>
        </w:rPr>
      </w:pPr>
      <w:r w:rsidRPr="00852A1B">
        <w:rPr>
          <w:sz w:val="28"/>
          <w:szCs w:val="28"/>
          <w:lang w:val="uk-UA"/>
        </w:rPr>
        <w:t>До початку навчального року департамент</w:t>
      </w:r>
      <w:r w:rsidR="008C35C3" w:rsidRPr="00852A1B">
        <w:rPr>
          <w:sz w:val="28"/>
          <w:szCs w:val="28"/>
          <w:lang w:val="uk-UA"/>
        </w:rPr>
        <w:t>ом освіти</w:t>
      </w:r>
      <w:r w:rsidRPr="00852A1B">
        <w:rPr>
          <w:sz w:val="28"/>
          <w:szCs w:val="28"/>
          <w:lang w:val="uk-UA"/>
        </w:rPr>
        <w:t xml:space="preserve"> та заклада</w:t>
      </w:r>
      <w:r w:rsidR="008C35C3" w:rsidRPr="00852A1B">
        <w:rPr>
          <w:sz w:val="28"/>
          <w:szCs w:val="28"/>
          <w:lang w:val="uk-UA"/>
        </w:rPr>
        <w:t>ми</w:t>
      </w:r>
      <w:r w:rsidRPr="00852A1B">
        <w:rPr>
          <w:sz w:val="28"/>
          <w:szCs w:val="28"/>
          <w:lang w:val="uk-UA"/>
        </w:rPr>
        <w:t xml:space="preserve"> освіти проведені закупівлі: миючих засобів, офісного приладдя, </w:t>
      </w:r>
      <w:r w:rsidR="008D164D" w:rsidRPr="00852A1B">
        <w:rPr>
          <w:sz w:val="28"/>
          <w:szCs w:val="28"/>
          <w:lang w:val="uk-UA"/>
        </w:rPr>
        <w:t>текстилю,</w:t>
      </w:r>
      <w:r w:rsidR="000C506C" w:rsidRPr="00852A1B">
        <w:rPr>
          <w:sz w:val="28"/>
          <w:szCs w:val="28"/>
          <w:lang w:val="uk-UA"/>
        </w:rPr>
        <w:t xml:space="preserve"> </w:t>
      </w:r>
      <w:r w:rsidR="008D164D" w:rsidRPr="00852A1B">
        <w:rPr>
          <w:sz w:val="28"/>
          <w:szCs w:val="28"/>
          <w:lang w:val="uk-UA"/>
        </w:rPr>
        <w:t>комунальних послуг, меблів, засобів гігієни, фарби, послуги поточних ремонтів тощо.</w:t>
      </w:r>
    </w:p>
    <w:p w14:paraId="3F70E959" w14:textId="3A8326EA" w:rsidR="00483966" w:rsidRPr="00852A1B" w:rsidRDefault="00F25D1E" w:rsidP="00E244C2">
      <w:pPr>
        <w:ind w:firstLine="567"/>
        <w:jc w:val="both"/>
        <w:rPr>
          <w:sz w:val="28"/>
          <w:szCs w:val="28"/>
          <w:lang w:val="uk-UA"/>
        </w:rPr>
      </w:pPr>
      <w:r w:rsidRPr="00852A1B">
        <w:rPr>
          <w:sz w:val="28"/>
          <w:szCs w:val="28"/>
          <w:lang w:val="uk-UA"/>
        </w:rPr>
        <w:t>Відповідно до н</w:t>
      </w:r>
      <w:r w:rsidR="00483966" w:rsidRPr="00852A1B">
        <w:rPr>
          <w:sz w:val="28"/>
          <w:szCs w:val="28"/>
          <w:lang w:val="uk-UA"/>
        </w:rPr>
        <w:t>аказ</w:t>
      </w:r>
      <w:r w:rsidRPr="00852A1B">
        <w:rPr>
          <w:sz w:val="28"/>
          <w:szCs w:val="28"/>
          <w:lang w:val="uk-UA"/>
        </w:rPr>
        <w:t>ів</w:t>
      </w:r>
      <w:r w:rsidR="00483966" w:rsidRPr="00852A1B">
        <w:rPr>
          <w:sz w:val="28"/>
          <w:szCs w:val="28"/>
          <w:lang w:val="uk-UA"/>
        </w:rPr>
        <w:t xml:space="preserve"> керівників </w:t>
      </w:r>
      <w:r w:rsidR="001C010F" w:rsidRPr="00852A1B">
        <w:rPr>
          <w:sz w:val="28"/>
          <w:szCs w:val="28"/>
          <w:lang w:val="uk-UA"/>
        </w:rPr>
        <w:t xml:space="preserve">у закладах освіти </w:t>
      </w:r>
      <w:r w:rsidR="00483966" w:rsidRPr="00852A1B">
        <w:rPr>
          <w:sz w:val="28"/>
          <w:szCs w:val="28"/>
          <w:lang w:val="uk-UA"/>
        </w:rPr>
        <w:t>створен</w:t>
      </w:r>
      <w:r w:rsidRPr="00852A1B">
        <w:rPr>
          <w:sz w:val="28"/>
          <w:szCs w:val="28"/>
          <w:lang w:val="uk-UA"/>
        </w:rPr>
        <w:t>і</w:t>
      </w:r>
      <w:r w:rsidR="00483966" w:rsidRPr="00852A1B">
        <w:rPr>
          <w:sz w:val="28"/>
          <w:szCs w:val="28"/>
          <w:lang w:val="uk-UA"/>
        </w:rPr>
        <w:t xml:space="preserve"> постійно діюч</w:t>
      </w:r>
      <w:r w:rsidRPr="00852A1B">
        <w:rPr>
          <w:sz w:val="28"/>
          <w:szCs w:val="28"/>
          <w:lang w:val="uk-UA"/>
        </w:rPr>
        <w:t>і</w:t>
      </w:r>
      <w:r w:rsidR="00483966" w:rsidRPr="00852A1B">
        <w:rPr>
          <w:sz w:val="28"/>
          <w:szCs w:val="28"/>
          <w:lang w:val="uk-UA"/>
        </w:rPr>
        <w:t xml:space="preserve"> технічн</w:t>
      </w:r>
      <w:r w:rsidRPr="00852A1B">
        <w:rPr>
          <w:sz w:val="28"/>
          <w:szCs w:val="28"/>
          <w:lang w:val="uk-UA"/>
        </w:rPr>
        <w:t>і</w:t>
      </w:r>
      <w:r w:rsidR="00483966" w:rsidRPr="00852A1B">
        <w:rPr>
          <w:sz w:val="28"/>
          <w:szCs w:val="28"/>
          <w:lang w:val="uk-UA"/>
        </w:rPr>
        <w:t xml:space="preserve"> комісі</w:t>
      </w:r>
      <w:r w:rsidRPr="00852A1B">
        <w:rPr>
          <w:sz w:val="28"/>
          <w:szCs w:val="28"/>
          <w:lang w:val="uk-UA"/>
        </w:rPr>
        <w:t>ї</w:t>
      </w:r>
      <w:r w:rsidR="00483966" w:rsidRPr="00852A1B">
        <w:rPr>
          <w:sz w:val="28"/>
          <w:szCs w:val="28"/>
          <w:lang w:val="uk-UA"/>
        </w:rPr>
        <w:t xml:space="preserve"> з обстеження приміщень, інженерно-технічних комунікацій заклад</w:t>
      </w:r>
      <w:r w:rsidRPr="00852A1B">
        <w:rPr>
          <w:sz w:val="28"/>
          <w:szCs w:val="28"/>
          <w:lang w:val="uk-UA"/>
        </w:rPr>
        <w:t>ів</w:t>
      </w:r>
      <w:r w:rsidR="00483966" w:rsidRPr="00852A1B">
        <w:rPr>
          <w:sz w:val="28"/>
          <w:szCs w:val="28"/>
          <w:lang w:val="uk-UA"/>
        </w:rPr>
        <w:t xml:space="preserve"> освіти, як</w:t>
      </w:r>
      <w:r w:rsidRPr="00852A1B">
        <w:rPr>
          <w:sz w:val="28"/>
          <w:szCs w:val="28"/>
          <w:lang w:val="uk-UA"/>
        </w:rPr>
        <w:t>і</w:t>
      </w:r>
      <w:r w:rsidR="00483966" w:rsidRPr="00852A1B">
        <w:rPr>
          <w:sz w:val="28"/>
          <w:szCs w:val="28"/>
          <w:lang w:val="uk-UA"/>
        </w:rPr>
        <w:t xml:space="preserve"> провод</w:t>
      </w:r>
      <w:r w:rsidRPr="00852A1B">
        <w:rPr>
          <w:sz w:val="28"/>
          <w:szCs w:val="28"/>
          <w:lang w:val="uk-UA"/>
        </w:rPr>
        <w:t>я</w:t>
      </w:r>
      <w:r w:rsidR="00483966" w:rsidRPr="00852A1B">
        <w:rPr>
          <w:sz w:val="28"/>
          <w:szCs w:val="28"/>
          <w:lang w:val="uk-UA"/>
        </w:rPr>
        <w:t>ть огляд будівель, споруд, приміщень, комунікацій з метою приведення інженерно-технічних комунікацій, устаткування, обладнання відповідн</w:t>
      </w:r>
      <w:r w:rsidR="004B0CE4" w:rsidRPr="00852A1B">
        <w:rPr>
          <w:sz w:val="28"/>
          <w:szCs w:val="28"/>
          <w:lang w:val="uk-UA"/>
        </w:rPr>
        <w:t>о</w:t>
      </w:r>
      <w:r w:rsidR="00483966" w:rsidRPr="00852A1B">
        <w:rPr>
          <w:sz w:val="28"/>
          <w:szCs w:val="28"/>
          <w:lang w:val="uk-UA"/>
        </w:rPr>
        <w:t xml:space="preserve"> до чинних стандартів, правил, норм з охорони праці, а також підготовки заклад</w:t>
      </w:r>
      <w:r w:rsidRPr="00852A1B">
        <w:rPr>
          <w:sz w:val="28"/>
          <w:szCs w:val="28"/>
          <w:lang w:val="uk-UA"/>
        </w:rPr>
        <w:t>ів</w:t>
      </w:r>
      <w:r w:rsidR="00483966" w:rsidRPr="00852A1B">
        <w:rPr>
          <w:sz w:val="28"/>
          <w:szCs w:val="28"/>
          <w:lang w:val="uk-UA"/>
        </w:rPr>
        <w:t xml:space="preserve"> освіти до опалювального сезону, визнача</w:t>
      </w:r>
      <w:r w:rsidRPr="00852A1B">
        <w:rPr>
          <w:sz w:val="28"/>
          <w:szCs w:val="28"/>
          <w:lang w:val="uk-UA"/>
        </w:rPr>
        <w:t>ють</w:t>
      </w:r>
      <w:r w:rsidR="00483966" w:rsidRPr="00852A1B">
        <w:rPr>
          <w:sz w:val="28"/>
          <w:szCs w:val="28"/>
          <w:lang w:val="uk-UA"/>
        </w:rPr>
        <w:t xml:space="preserve"> готовність навчальних кабінетів, лабораторій, майстерень, спортзалів, ігрових та спортивних майданчиків, інших приміщень, а також укриттів фонду захисних споруд цивільного захисту до нового навчального року.</w:t>
      </w:r>
    </w:p>
    <w:p w14:paraId="69B4CBF4" w14:textId="05B7547D" w:rsidR="001C010F" w:rsidRPr="00852A1B" w:rsidRDefault="001C010F" w:rsidP="00E244C2">
      <w:pPr>
        <w:shd w:val="clear" w:color="auto" w:fill="FFFFFF"/>
        <w:ind w:firstLine="567"/>
        <w:jc w:val="both"/>
        <w:rPr>
          <w:sz w:val="28"/>
          <w:szCs w:val="28"/>
          <w:lang w:val="uk-UA" w:eastAsia="uk-UA"/>
        </w:rPr>
      </w:pPr>
      <w:r w:rsidRPr="00852A1B">
        <w:rPr>
          <w:sz w:val="28"/>
          <w:szCs w:val="28"/>
          <w:lang w:val="uk-UA"/>
        </w:rPr>
        <w:t>На виконання розпорядження міського голови від 0</w:t>
      </w:r>
      <w:r w:rsidR="008C0141" w:rsidRPr="00852A1B">
        <w:rPr>
          <w:sz w:val="28"/>
          <w:szCs w:val="28"/>
          <w:lang w:val="uk-UA"/>
        </w:rPr>
        <w:t>8</w:t>
      </w:r>
      <w:r w:rsidRPr="00852A1B">
        <w:rPr>
          <w:sz w:val="28"/>
          <w:szCs w:val="28"/>
          <w:lang w:val="uk-UA"/>
        </w:rPr>
        <w:t>.07.202</w:t>
      </w:r>
      <w:r w:rsidR="008C0141" w:rsidRPr="00852A1B">
        <w:rPr>
          <w:sz w:val="28"/>
          <w:szCs w:val="28"/>
          <w:lang w:val="uk-UA"/>
        </w:rPr>
        <w:t>5</w:t>
      </w:r>
      <w:r w:rsidRPr="00852A1B">
        <w:rPr>
          <w:sz w:val="28"/>
          <w:szCs w:val="28"/>
          <w:lang w:val="uk-UA"/>
        </w:rPr>
        <w:t xml:space="preserve"> № 4</w:t>
      </w:r>
      <w:r w:rsidR="008C0141" w:rsidRPr="00852A1B">
        <w:rPr>
          <w:sz w:val="28"/>
          <w:szCs w:val="28"/>
          <w:lang w:val="uk-UA"/>
        </w:rPr>
        <w:t>3</w:t>
      </w:r>
      <w:r w:rsidRPr="00852A1B">
        <w:rPr>
          <w:sz w:val="28"/>
          <w:szCs w:val="28"/>
          <w:lang w:val="uk-UA"/>
        </w:rPr>
        <w:t>5 «Про перевірку готовності закладів освіти до нового 202</w:t>
      </w:r>
      <w:r w:rsidR="00A001D5" w:rsidRPr="00852A1B">
        <w:rPr>
          <w:sz w:val="28"/>
          <w:szCs w:val="28"/>
          <w:lang w:val="uk-UA"/>
        </w:rPr>
        <w:t>5</w:t>
      </w:r>
      <w:r w:rsidRPr="00852A1B">
        <w:rPr>
          <w:sz w:val="28"/>
          <w:szCs w:val="28"/>
          <w:lang w:val="uk-UA"/>
        </w:rPr>
        <w:t>/202</w:t>
      </w:r>
      <w:r w:rsidR="00A001D5" w:rsidRPr="00852A1B">
        <w:rPr>
          <w:sz w:val="28"/>
          <w:szCs w:val="28"/>
          <w:lang w:val="uk-UA"/>
        </w:rPr>
        <w:t>6</w:t>
      </w:r>
      <w:r w:rsidRPr="00852A1B">
        <w:rPr>
          <w:sz w:val="28"/>
          <w:szCs w:val="28"/>
          <w:lang w:val="uk-UA"/>
        </w:rPr>
        <w:t xml:space="preserve"> навчального року» з 1</w:t>
      </w:r>
      <w:r w:rsidR="00B3438B" w:rsidRPr="00852A1B">
        <w:rPr>
          <w:sz w:val="28"/>
          <w:szCs w:val="28"/>
          <w:lang w:val="uk-UA"/>
        </w:rPr>
        <w:t>8</w:t>
      </w:r>
      <w:r w:rsidRPr="00852A1B">
        <w:rPr>
          <w:sz w:val="28"/>
          <w:szCs w:val="28"/>
          <w:lang w:val="uk-UA"/>
        </w:rPr>
        <w:t xml:space="preserve"> </w:t>
      </w:r>
      <w:r w:rsidR="004B0CE4" w:rsidRPr="00852A1B">
        <w:rPr>
          <w:sz w:val="28"/>
          <w:szCs w:val="28"/>
          <w:lang w:val="uk-UA"/>
        </w:rPr>
        <w:t>д</w:t>
      </w:r>
      <w:r w:rsidRPr="00852A1B">
        <w:rPr>
          <w:sz w:val="28"/>
          <w:szCs w:val="28"/>
          <w:lang w:val="uk-UA"/>
        </w:rPr>
        <w:t>о 23 серпня 202</w:t>
      </w:r>
      <w:r w:rsidR="00B3438B" w:rsidRPr="00852A1B">
        <w:rPr>
          <w:sz w:val="28"/>
          <w:szCs w:val="28"/>
          <w:lang w:val="uk-UA"/>
        </w:rPr>
        <w:t>5</w:t>
      </w:r>
      <w:r w:rsidRPr="00852A1B">
        <w:rPr>
          <w:sz w:val="28"/>
          <w:szCs w:val="28"/>
          <w:lang w:val="uk-UA"/>
        </w:rPr>
        <w:t xml:space="preserve"> року комісією здійсню</w:t>
      </w:r>
      <w:r w:rsidR="00B3438B" w:rsidRPr="00852A1B">
        <w:rPr>
          <w:sz w:val="28"/>
          <w:szCs w:val="28"/>
          <w:lang w:val="uk-UA"/>
        </w:rPr>
        <w:t>ється</w:t>
      </w:r>
      <w:r w:rsidRPr="00852A1B">
        <w:rPr>
          <w:sz w:val="28"/>
          <w:szCs w:val="28"/>
          <w:lang w:val="uk-UA"/>
        </w:rPr>
        <w:t xml:space="preserve"> огляд закладів освіти на предмет готовності до нового навчального року. До роботи в комісії залуч</w:t>
      </w:r>
      <w:r w:rsidR="00977AAD" w:rsidRPr="00852A1B">
        <w:rPr>
          <w:sz w:val="28"/>
          <w:szCs w:val="28"/>
          <w:lang w:val="uk-UA"/>
        </w:rPr>
        <w:t>ено</w:t>
      </w:r>
      <w:r w:rsidRPr="00852A1B">
        <w:rPr>
          <w:sz w:val="28"/>
          <w:szCs w:val="28"/>
          <w:lang w:val="uk-UA"/>
        </w:rPr>
        <w:t xml:space="preserve"> представник</w:t>
      </w:r>
      <w:r w:rsidR="009875C4">
        <w:rPr>
          <w:sz w:val="28"/>
          <w:szCs w:val="28"/>
          <w:lang w:val="uk-UA"/>
        </w:rPr>
        <w:t>ів</w:t>
      </w:r>
      <w:r w:rsidRPr="00852A1B">
        <w:rPr>
          <w:sz w:val="28"/>
          <w:szCs w:val="28"/>
          <w:lang w:val="uk-UA"/>
        </w:rPr>
        <w:t xml:space="preserve"> ДСНС, Держенергонагляду, відділу з питань надзвичайних ситуацій та цивільного захисту населення міської ради.</w:t>
      </w:r>
    </w:p>
    <w:p w14:paraId="77E8E9F4" w14:textId="5EE5F357" w:rsidR="00C505CA" w:rsidRPr="003A58BD" w:rsidRDefault="00C505CA" w:rsidP="00E244C2">
      <w:pPr>
        <w:ind w:firstLine="567"/>
        <w:jc w:val="both"/>
        <w:rPr>
          <w:sz w:val="28"/>
          <w:szCs w:val="28"/>
          <w:lang w:val="uk-UA"/>
        </w:rPr>
      </w:pPr>
      <w:r w:rsidRPr="002A68D1">
        <w:rPr>
          <w:sz w:val="28"/>
          <w:szCs w:val="28"/>
          <w:lang w:val="uk-UA"/>
        </w:rPr>
        <w:t xml:space="preserve">Відповідно до плану роботи, рішення виконавчого комітету міської ради від </w:t>
      </w:r>
      <w:r>
        <w:rPr>
          <w:sz w:val="28"/>
          <w:szCs w:val="28"/>
          <w:lang w:val="uk-UA"/>
        </w:rPr>
        <w:t>14</w:t>
      </w:r>
      <w:r w:rsidRPr="002A68D1">
        <w:rPr>
          <w:sz w:val="28"/>
          <w:szCs w:val="28"/>
          <w:lang w:val="uk-UA"/>
        </w:rPr>
        <w:t>.0</w:t>
      </w:r>
      <w:r>
        <w:rPr>
          <w:sz w:val="28"/>
          <w:szCs w:val="28"/>
          <w:lang w:val="uk-UA"/>
        </w:rPr>
        <w:t>5</w:t>
      </w:r>
      <w:r w:rsidRPr="002A68D1">
        <w:rPr>
          <w:sz w:val="28"/>
          <w:szCs w:val="28"/>
          <w:lang w:val="uk-UA"/>
        </w:rPr>
        <w:t>.202</w:t>
      </w:r>
      <w:r>
        <w:rPr>
          <w:sz w:val="28"/>
          <w:szCs w:val="28"/>
          <w:lang w:val="uk-UA"/>
        </w:rPr>
        <w:t>5</w:t>
      </w:r>
      <w:r w:rsidRPr="002A68D1">
        <w:rPr>
          <w:sz w:val="28"/>
          <w:szCs w:val="28"/>
          <w:lang w:val="uk-UA"/>
        </w:rPr>
        <w:t xml:space="preserve"> №</w:t>
      </w:r>
      <w:r w:rsidR="007C357E">
        <w:rPr>
          <w:sz w:val="28"/>
          <w:szCs w:val="28"/>
          <w:lang w:val="uk-UA"/>
        </w:rPr>
        <w:t> </w:t>
      </w:r>
      <w:r>
        <w:rPr>
          <w:sz w:val="28"/>
          <w:szCs w:val="28"/>
          <w:lang w:val="uk-UA"/>
        </w:rPr>
        <w:t>285</w:t>
      </w:r>
      <w:r w:rsidRPr="002A68D1">
        <w:rPr>
          <w:sz w:val="28"/>
          <w:szCs w:val="28"/>
          <w:lang w:val="uk-UA"/>
        </w:rPr>
        <w:t>-1 «Про заходи з підготовки до роботи в осінньо-зимовий період 202</w:t>
      </w:r>
      <w:r>
        <w:rPr>
          <w:sz w:val="28"/>
          <w:szCs w:val="28"/>
          <w:lang w:val="uk-UA"/>
        </w:rPr>
        <w:t>5</w:t>
      </w:r>
      <w:r w:rsidRPr="002A68D1">
        <w:rPr>
          <w:sz w:val="28"/>
          <w:szCs w:val="28"/>
          <w:lang w:val="uk-UA"/>
        </w:rPr>
        <w:t>/202</w:t>
      </w:r>
      <w:r>
        <w:rPr>
          <w:sz w:val="28"/>
          <w:szCs w:val="28"/>
          <w:lang w:val="uk-UA"/>
        </w:rPr>
        <w:t>6</w:t>
      </w:r>
      <w:r w:rsidRPr="002A68D1">
        <w:rPr>
          <w:sz w:val="28"/>
          <w:szCs w:val="28"/>
          <w:lang w:val="uk-UA"/>
        </w:rPr>
        <w:t xml:space="preserve"> років», наказу управління освіти</w:t>
      </w:r>
      <w:r>
        <w:rPr>
          <w:sz w:val="28"/>
          <w:szCs w:val="28"/>
          <w:lang w:val="uk-UA"/>
        </w:rPr>
        <w:t xml:space="preserve"> і</w:t>
      </w:r>
      <w:r w:rsidRPr="002A68D1">
        <w:rPr>
          <w:sz w:val="28"/>
          <w:szCs w:val="28"/>
          <w:lang w:val="uk-UA"/>
        </w:rPr>
        <w:t xml:space="preserve"> науки Волинської облдержадміністра</w:t>
      </w:r>
      <w:r>
        <w:rPr>
          <w:sz w:val="28"/>
          <w:szCs w:val="28"/>
          <w:lang w:val="uk-UA"/>
        </w:rPr>
        <w:t>ції від 29.05.2025 № 207</w:t>
      </w:r>
      <w:r w:rsidRPr="002A68D1">
        <w:rPr>
          <w:sz w:val="28"/>
          <w:szCs w:val="28"/>
          <w:lang w:val="uk-UA"/>
        </w:rPr>
        <w:t xml:space="preserve"> «Про підготовку матеріально-технічної бази закладів та установ освіти до роботи в новому 202</w:t>
      </w:r>
      <w:r>
        <w:rPr>
          <w:sz w:val="28"/>
          <w:szCs w:val="28"/>
          <w:lang w:val="uk-UA"/>
        </w:rPr>
        <w:t>5</w:t>
      </w:r>
      <w:r w:rsidRPr="002A68D1">
        <w:rPr>
          <w:sz w:val="28"/>
          <w:szCs w:val="28"/>
          <w:lang w:val="uk-UA"/>
        </w:rPr>
        <w:t>/202</w:t>
      </w:r>
      <w:r>
        <w:rPr>
          <w:sz w:val="28"/>
          <w:szCs w:val="28"/>
          <w:lang w:val="uk-UA"/>
        </w:rPr>
        <w:t>6</w:t>
      </w:r>
      <w:r w:rsidRPr="002A68D1">
        <w:rPr>
          <w:sz w:val="28"/>
          <w:szCs w:val="28"/>
          <w:lang w:val="uk-UA"/>
        </w:rPr>
        <w:t xml:space="preserve"> навчальному році та в осінньо-зимовий період», наказу департаменту освіти Луцької місь</w:t>
      </w:r>
      <w:r>
        <w:rPr>
          <w:sz w:val="28"/>
          <w:szCs w:val="28"/>
          <w:lang w:val="uk-UA"/>
        </w:rPr>
        <w:t>кої ради від 05</w:t>
      </w:r>
      <w:r w:rsidRPr="00810B10">
        <w:rPr>
          <w:sz w:val="28"/>
          <w:szCs w:val="28"/>
          <w:lang w:val="uk-UA"/>
        </w:rPr>
        <w:t>.06.202</w:t>
      </w:r>
      <w:r>
        <w:rPr>
          <w:sz w:val="28"/>
          <w:szCs w:val="28"/>
          <w:lang w:val="uk-UA"/>
        </w:rPr>
        <w:t>5</w:t>
      </w:r>
      <w:r w:rsidRPr="00810B10">
        <w:rPr>
          <w:sz w:val="28"/>
          <w:szCs w:val="28"/>
          <w:lang w:val="uk-UA"/>
        </w:rPr>
        <w:t xml:space="preserve"> </w:t>
      </w:r>
      <w:r>
        <w:rPr>
          <w:sz w:val="28"/>
          <w:szCs w:val="28"/>
          <w:lang w:val="uk-UA"/>
        </w:rPr>
        <w:t>№ </w:t>
      </w:r>
      <w:r w:rsidRPr="00810B10">
        <w:rPr>
          <w:sz w:val="28"/>
          <w:szCs w:val="28"/>
          <w:lang w:val="uk-UA"/>
        </w:rPr>
        <w:t>2</w:t>
      </w:r>
      <w:r>
        <w:rPr>
          <w:sz w:val="28"/>
          <w:szCs w:val="28"/>
          <w:lang w:val="uk-UA"/>
        </w:rPr>
        <w:t>43</w:t>
      </w:r>
      <w:r w:rsidRPr="00810B10">
        <w:rPr>
          <w:sz w:val="28"/>
          <w:szCs w:val="28"/>
          <w:lang w:val="uk-UA"/>
        </w:rPr>
        <w:t xml:space="preserve">-од </w:t>
      </w:r>
      <w:r w:rsidRPr="002A68D1">
        <w:rPr>
          <w:sz w:val="28"/>
          <w:szCs w:val="28"/>
          <w:lang w:val="uk-UA"/>
        </w:rPr>
        <w:t xml:space="preserve">«Про </w:t>
      </w:r>
      <w:r w:rsidRPr="002A68D1">
        <w:rPr>
          <w:sz w:val="28"/>
          <w:szCs w:val="28"/>
          <w:lang w:val="uk-UA"/>
        </w:rPr>
        <w:lastRenderedPageBreak/>
        <w:t>підготовку матеріально-технічної бази закладів освіти до роботи у новому 202</w:t>
      </w:r>
      <w:r>
        <w:rPr>
          <w:sz w:val="28"/>
          <w:szCs w:val="28"/>
          <w:lang w:val="uk-UA"/>
        </w:rPr>
        <w:t>5/</w:t>
      </w:r>
      <w:r w:rsidRPr="002A68D1">
        <w:rPr>
          <w:sz w:val="28"/>
          <w:szCs w:val="28"/>
          <w:lang w:val="uk-UA"/>
        </w:rPr>
        <w:t>202</w:t>
      </w:r>
      <w:r>
        <w:rPr>
          <w:sz w:val="28"/>
          <w:szCs w:val="28"/>
          <w:lang w:val="uk-UA"/>
        </w:rPr>
        <w:t>6</w:t>
      </w:r>
      <w:r w:rsidRPr="002A68D1">
        <w:rPr>
          <w:sz w:val="28"/>
          <w:szCs w:val="28"/>
          <w:lang w:val="uk-UA"/>
        </w:rPr>
        <w:t xml:space="preserve"> навчальному році та до роботи в осінньо-зимовий період»</w:t>
      </w:r>
      <w:r w:rsidR="007C357E">
        <w:rPr>
          <w:sz w:val="28"/>
          <w:szCs w:val="28"/>
          <w:lang w:val="uk-UA"/>
        </w:rPr>
        <w:t>,</w:t>
      </w:r>
      <w:r w:rsidRPr="002A68D1">
        <w:rPr>
          <w:sz w:val="28"/>
          <w:szCs w:val="28"/>
          <w:lang w:val="uk-UA"/>
        </w:rPr>
        <w:t xml:space="preserve"> з метою своєчасної підготовки до нового 202</w:t>
      </w:r>
      <w:r>
        <w:rPr>
          <w:sz w:val="28"/>
          <w:szCs w:val="28"/>
          <w:lang w:val="uk-UA"/>
        </w:rPr>
        <w:t>5/</w:t>
      </w:r>
      <w:r w:rsidRPr="002A68D1">
        <w:rPr>
          <w:sz w:val="28"/>
          <w:szCs w:val="28"/>
          <w:lang w:val="uk-UA"/>
        </w:rPr>
        <w:t>202</w:t>
      </w:r>
      <w:r>
        <w:rPr>
          <w:sz w:val="28"/>
          <w:szCs w:val="28"/>
          <w:lang w:val="uk-UA"/>
        </w:rPr>
        <w:t>6</w:t>
      </w:r>
      <w:r w:rsidRPr="002A68D1">
        <w:rPr>
          <w:sz w:val="28"/>
          <w:szCs w:val="28"/>
          <w:lang w:val="uk-UA"/>
        </w:rPr>
        <w:t xml:space="preserve"> навчального року та до роботи в осінньо-зимовий період у навчальних </w:t>
      </w:r>
      <w:r w:rsidRPr="003A58BD">
        <w:rPr>
          <w:sz w:val="28"/>
          <w:szCs w:val="28"/>
          <w:lang w:val="uk-UA"/>
        </w:rPr>
        <w:t>закладах виконані та виконуються такі роботи:</w:t>
      </w:r>
    </w:p>
    <w:p w14:paraId="3D642CA1" w14:textId="36B52BF2" w:rsidR="00C505CA" w:rsidRDefault="00C505CA" w:rsidP="00E244C2">
      <w:pPr>
        <w:pStyle w:val="a9"/>
        <w:tabs>
          <w:tab w:val="left" w:pos="900"/>
        </w:tabs>
        <w:ind w:left="0" w:firstLine="567"/>
        <w:rPr>
          <w:szCs w:val="28"/>
        </w:rPr>
      </w:pPr>
      <w:r>
        <w:rPr>
          <w:szCs w:val="28"/>
        </w:rPr>
        <w:t>виконана</w:t>
      </w:r>
      <w:r>
        <w:t xml:space="preserve"> </w:t>
      </w:r>
      <w:r>
        <w:rPr>
          <w:szCs w:val="28"/>
        </w:rPr>
        <w:t>планова діагностика, технічне обслуговування та перезарядка вогнегасників у всіх закладах;</w:t>
      </w:r>
    </w:p>
    <w:p w14:paraId="4710E10C" w14:textId="0CF75033" w:rsidR="00C505CA" w:rsidRDefault="00C505CA" w:rsidP="00E244C2">
      <w:pPr>
        <w:pStyle w:val="a9"/>
        <w:tabs>
          <w:tab w:val="left" w:pos="900"/>
        </w:tabs>
        <w:ind w:left="0" w:firstLine="567"/>
        <w:rPr>
          <w:szCs w:val="28"/>
        </w:rPr>
      </w:pPr>
      <w:r>
        <w:rPr>
          <w:szCs w:val="28"/>
        </w:rPr>
        <w:t>виконується планова повірка ваг, лічильників обліку тепла, води, газу; термометрів, манометрів, сигналізаторів газу; чистка димоходів; обслуговування запірної арматури, відновлення теплоізоляції систем опалення та гарячого водопостачання;</w:t>
      </w:r>
    </w:p>
    <w:p w14:paraId="6D966AEA" w14:textId="25EAFE54" w:rsidR="00C505CA" w:rsidRDefault="00C505CA" w:rsidP="00E244C2">
      <w:pPr>
        <w:pStyle w:val="a9"/>
        <w:tabs>
          <w:tab w:val="left" w:pos="900"/>
        </w:tabs>
        <w:ind w:left="0" w:firstLine="567"/>
        <w:rPr>
          <w:szCs w:val="28"/>
        </w:rPr>
      </w:pPr>
      <w:r>
        <w:rPr>
          <w:szCs w:val="28"/>
        </w:rPr>
        <w:t>виконується</w:t>
      </w:r>
      <w:r w:rsidRPr="00C453AE">
        <w:rPr>
          <w:szCs w:val="28"/>
        </w:rPr>
        <w:t xml:space="preserve"> повірка засобів індивідуального зах</w:t>
      </w:r>
      <w:r>
        <w:rPr>
          <w:szCs w:val="28"/>
        </w:rPr>
        <w:t>исту</w:t>
      </w:r>
      <w:r w:rsidR="00092651">
        <w:rPr>
          <w:szCs w:val="28"/>
        </w:rPr>
        <w:t xml:space="preserve"> </w:t>
      </w:r>
      <w:r>
        <w:rPr>
          <w:szCs w:val="28"/>
        </w:rPr>
        <w:t>(ЗІЗ) та електроінструменту;</w:t>
      </w:r>
    </w:p>
    <w:p w14:paraId="01B932AD" w14:textId="77777777" w:rsidR="007C357E" w:rsidRDefault="00C505CA" w:rsidP="00E244C2">
      <w:pPr>
        <w:pStyle w:val="a9"/>
        <w:tabs>
          <w:tab w:val="left" w:pos="900"/>
        </w:tabs>
        <w:ind w:left="0" w:firstLine="567"/>
        <w:rPr>
          <w:szCs w:val="28"/>
        </w:rPr>
      </w:pPr>
      <w:r>
        <w:rPr>
          <w:szCs w:val="28"/>
        </w:rPr>
        <w:t>п</w:t>
      </w:r>
      <w:r w:rsidRPr="00C453AE">
        <w:rPr>
          <w:szCs w:val="28"/>
        </w:rPr>
        <w:t>ров</w:t>
      </w:r>
      <w:r>
        <w:rPr>
          <w:szCs w:val="28"/>
        </w:rPr>
        <w:t>одиться</w:t>
      </w:r>
      <w:r w:rsidRPr="00C453AE">
        <w:rPr>
          <w:szCs w:val="28"/>
        </w:rPr>
        <w:t xml:space="preserve"> огляд електрощит</w:t>
      </w:r>
      <w:r>
        <w:rPr>
          <w:szCs w:val="28"/>
        </w:rPr>
        <w:t>ових</w:t>
      </w:r>
      <w:r w:rsidRPr="00C453AE">
        <w:rPr>
          <w:szCs w:val="28"/>
        </w:rPr>
        <w:t xml:space="preserve"> згідно</w:t>
      </w:r>
      <w:r w:rsidR="00092651">
        <w:rPr>
          <w:szCs w:val="28"/>
        </w:rPr>
        <w:t xml:space="preserve"> з </w:t>
      </w:r>
      <w:r w:rsidRPr="00C453AE">
        <w:rPr>
          <w:szCs w:val="28"/>
        </w:rPr>
        <w:t>графік</w:t>
      </w:r>
      <w:r w:rsidR="00092651">
        <w:rPr>
          <w:szCs w:val="28"/>
        </w:rPr>
        <w:t>ом</w:t>
      </w:r>
      <w:r w:rsidRPr="00C453AE">
        <w:rPr>
          <w:szCs w:val="28"/>
        </w:rPr>
        <w:t xml:space="preserve"> огляду, всі виявленні недоліки усу</w:t>
      </w:r>
      <w:r>
        <w:rPr>
          <w:szCs w:val="28"/>
        </w:rPr>
        <w:t>ваються</w:t>
      </w:r>
      <w:r w:rsidRPr="00C453AE">
        <w:rPr>
          <w:szCs w:val="28"/>
        </w:rPr>
        <w:t xml:space="preserve"> власними силами та</w:t>
      </w:r>
      <w:r>
        <w:rPr>
          <w:szCs w:val="28"/>
        </w:rPr>
        <w:t xml:space="preserve"> спеціалізованими організаціями; </w:t>
      </w:r>
    </w:p>
    <w:p w14:paraId="3E907FE1" w14:textId="28AEB115" w:rsidR="00C505CA" w:rsidRDefault="007C357E" w:rsidP="00E244C2">
      <w:pPr>
        <w:pStyle w:val="a9"/>
        <w:tabs>
          <w:tab w:val="left" w:pos="900"/>
        </w:tabs>
        <w:ind w:left="0" w:firstLine="567"/>
        <w:rPr>
          <w:szCs w:val="28"/>
        </w:rPr>
      </w:pPr>
      <w:r>
        <w:rPr>
          <w:szCs w:val="28"/>
        </w:rPr>
        <w:t>п</w:t>
      </w:r>
      <w:r w:rsidR="00C505CA" w:rsidRPr="00C453AE">
        <w:rPr>
          <w:szCs w:val="28"/>
        </w:rPr>
        <w:t>роводиться профілактичне випробування захисного заземленн</w:t>
      </w:r>
      <w:r w:rsidR="00C505CA">
        <w:rPr>
          <w:szCs w:val="28"/>
        </w:rPr>
        <w:t>я та ізоляції електрообладнання;</w:t>
      </w:r>
    </w:p>
    <w:p w14:paraId="4886B1BB" w14:textId="4747B881" w:rsidR="00C505CA" w:rsidRDefault="00C505CA" w:rsidP="00E244C2">
      <w:pPr>
        <w:ind w:firstLine="567"/>
        <w:jc w:val="both"/>
        <w:rPr>
          <w:sz w:val="28"/>
          <w:szCs w:val="28"/>
          <w:lang w:val="uk-UA"/>
        </w:rPr>
      </w:pPr>
      <w:r w:rsidRPr="002A68D1">
        <w:rPr>
          <w:sz w:val="28"/>
          <w:szCs w:val="28"/>
          <w:lang w:val="uk-UA"/>
        </w:rPr>
        <w:t>завершуються поточні ремонти та технічне обслуговування обладнан</w:t>
      </w:r>
      <w:r>
        <w:rPr>
          <w:sz w:val="28"/>
          <w:szCs w:val="28"/>
          <w:lang w:val="uk-UA"/>
        </w:rPr>
        <w:t>ня котелень ЗЗСО №№ </w:t>
      </w:r>
      <w:r w:rsidRPr="002A68D1">
        <w:rPr>
          <w:sz w:val="28"/>
          <w:szCs w:val="28"/>
          <w:lang w:val="uk-UA"/>
        </w:rPr>
        <w:t xml:space="preserve">7, 32, 35, 37, 39, ЗДО №№ 12, 18, 42, 46, 47, 48, КДЮСШ </w:t>
      </w:r>
      <w:r>
        <w:rPr>
          <w:sz w:val="28"/>
          <w:szCs w:val="28"/>
          <w:lang w:val="uk-UA"/>
        </w:rPr>
        <w:t xml:space="preserve"> </w:t>
      </w:r>
      <w:r w:rsidRPr="002A68D1">
        <w:rPr>
          <w:sz w:val="28"/>
          <w:szCs w:val="28"/>
          <w:lang w:val="uk-UA"/>
        </w:rPr>
        <w:t>№ 1;</w:t>
      </w:r>
    </w:p>
    <w:p w14:paraId="725D2859" w14:textId="77777777" w:rsidR="00C505CA" w:rsidRDefault="00C505CA" w:rsidP="00E244C2">
      <w:pPr>
        <w:ind w:firstLine="567"/>
        <w:jc w:val="both"/>
        <w:rPr>
          <w:sz w:val="28"/>
          <w:szCs w:val="28"/>
          <w:lang w:val="uk-UA"/>
        </w:rPr>
      </w:pPr>
      <w:r>
        <w:rPr>
          <w:sz w:val="28"/>
          <w:szCs w:val="28"/>
          <w:lang w:val="uk-UA"/>
        </w:rPr>
        <w:t>виконано капітальний ремонт котельні ЗЗСО № 37</w:t>
      </w:r>
      <w:r w:rsidRPr="002A68D1">
        <w:rPr>
          <w:sz w:val="28"/>
          <w:szCs w:val="28"/>
          <w:lang w:val="uk-UA"/>
        </w:rPr>
        <w:t xml:space="preserve"> </w:t>
      </w:r>
      <w:r w:rsidRPr="00500FF6">
        <w:rPr>
          <w:sz w:val="28"/>
          <w:szCs w:val="28"/>
          <w:lang w:val="uk-UA"/>
        </w:rPr>
        <w:t xml:space="preserve">на загальну суму </w:t>
      </w:r>
      <w:r>
        <w:rPr>
          <w:sz w:val="28"/>
          <w:szCs w:val="28"/>
          <w:lang w:val="uk-UA"/>
        </w:rPr>
        <w:t xml:space="preserve">935 384 </w:t>
      </w:r>
      <w:r w:rsidRPr="00500FF6">
        <w:rPr>
          <w:sz w:val="28"/>
          <w:szCs w:val="28"/>
          <w:lang w:val="uk-UA"/>
        </w:rPr>
        <w:t>грн;</w:t>
      </w:r>
    </w:p>
    <w:p w14:paraId="7AE1E13A" w14:textId="3A7323BC" w:rsidR="00C505CA" w:rsidRDefault="00C505CA" w:rsidP="00E244C2">
      <w:pPr>
        <w:ind w:firstLine="567"/>
        <w:jc w:val="both"/>
        <w:rPr>
          <w:sz w:val="28"/>
          <w:szCs w:val="28"/>
          <w:lang w:val="uk-UA"/>
        </w:rPr>
      </w:pPr>
      <w:r w:rsidRPr="00855F33">
        <w:rPr>
          <w:sz w:val="28"/>
          <w:szCs w:val="28"/>
          <w:lang w:val="uk-UA"/>
        </w:rPr>
        <w:t>виконується реконструкція господарського приміщення ЗЗСО № 1 під котельню на заг</w:t>
      </w:r>
      <w:r>
        <w:rPr>
          <w:sz w:val="28"/>
          <w:szCs w:val="28"/>
          <w:lang w:val="uk-UA"/>
        </w:rPr>
        <w:t>альну суму більше 4 500 000 грн;</w:t>
      </w:r>
      <w:r w:rsidRPr="00500FF6">
        <w:rPr>
          <w:sz w:val="28"/>
          <w:szCs w:val="28"/>
          <w:lang w:val="uk-UA"/>
        </w:rPr>
        <w:t xml:space="preserve"> </w:t>
      </w:r>
      <w:r>
        <w:rPr>
          <w:sz w:val="28"/>
          <w:szCs w:val="28"/>
          <w:lang w:val="uk-UA"/>
        </w:rPr>
        <w:t xml:space="preserve">виконуються </w:t>
      </w:r>
      <w:r w:rsidRPr="00203D4B">
        <w:rPr>
          <w:sz w:val="28"/>
          <w:szCs w:val="28"/>
          <w:lang w:val="uk-UA"/>
        </w:rPr>
        <w:t>капітальн</w:t>
      </w:r>
      <w:r>
        <w:rPr>
          <w:sz w:val="28"/>
          <w:szCs w:val="28"/>
          <w:lang w:val="uk-UA"/>
        </w:rPr>
        <w:t>і</w:t>
      </w:r>
      <w:r w:rsidRPr="00203D4B">
        <w:rPr>
          <w:sz w:val="28"/>
          <w:szCs w:val="28"/>
          <w:lang w:val="uk-UA"/>
        </w:rPr>
        <w:t xml:space="preserve"> ремонт</w:t>
      </w:r>
      <w:r>
        <w:rPr>
          <w:sz w:val="28"/>
          <w:szCs w:val="28"/>
          <w:lang w:val="uk-UA"/>
        </w:rPr>
        <w:t>и</w:t>
      </w:r>
      <w:r w:rsidRPr="00203D4B">
        <w:rPr>
          <w:sz w:val="28"/>
          <w:szCs w:val="28"/>
          <w:lang w:val="uk-UA"/>
        </w:rPr>
        <w:t xml:space="preserve"> </w:t>
      </w:r>
      <w:r>
        <w:rPr>
          <w:sz w:val="28"/>
          <w:szCs w:val="28"/>
          <w:lang w:val="uk-UA"/>
        </w:rPr>
        <w:t>котелень</w:t>
      </w:r>
      <w:r w:rsidRPr="00203D4B">
        <w:rPr>
          <w:sz w:val="28"/>
          <w:szCs w:val="28"/>
          <w:lang w:val="uk-UA"/>
        </w:rPr>
        <w:t xml:space="preserve"> З</w:t>
      </w:r>
      <w:r>
        <w:rPr>
          <w:sz w:val="28"/>
          <w:szCs w:val="28"/>
          <w:lang w:val="uk-UA"/>
        </w:rPr>
        <w:t>ЗСО №</w:t>
      </w:r>
      <w:r w:rsidRPr="00203D4B">
        <w:rPr>
          <w:sz w:val="28"/>
          <w:szCs w:val="28"/>
          <w:lang w:val="uk-UA"/>
        </w:rPr>
        <w:t>№ 29</w:t>
      </w:r>
      <w:r>
        <w:rPr>
          <w:sz w:val="28"/>
          <w:szCs w:val="28"/>
          <w:lang w:val="uk-UA"/>
        </w:rPr>
        <w:t xml:space="preserve">, 30, 31 </w:t>
      </w:r>
      <w:r w:rsidRPr="00203D4B">
        <w:rPr>
          <w:sz w:val="28"/>
          <w:szCs w:val="28"/>
          <w:lang w:val="uk-UA"/>
        </w:rPr>
        <w:t xml:space="preserve">на загальну суму </w:t>
      </w:r>
      <w:r>
        <w:rPr>
          <w:sz w:val="28"/>
          <w:szCs w:val="28"/>
          <w:lang w:val="uk-UA"/>
        </w:rPr>
        <w:t>більше</w:t>
      </w:r>
      <w:r w:rsidRPr="00203D4B">
        <w:rPr>
          <w:sz w:val="28"/>
          <w:szCs w:val="28"/>
          <w:lang w:val="uk-UA"/>
        </w:rPr>
        <w:t xml:space="preserve"> </w:t>
      </w:r>
      <w:r>
        <w:rPr>
          <w:sz w:val="28"/>
          <w:szCs w:val="28"/>
          <w:lang w:val="uk-UA"/>
        </w:rPr>
        <w:t>3</w:t>
      </w:r>
      <w:r w:rsidR="007C357E">
        <w:rPr>
          <w:sz w:val="28"/>
          <w:szCs w:val="28"/>
          <w:lang w:val="uk-UA"/>
        </w:rPr>
        <w:t> </w:t>
      </w:r>
      <w:r>
        <w:rPr>
          <w:sz w:val="28"/>
          <w:szCs w:val="28"/>
          <w:lang w:val="uk-UA"/>
        </w:rPr>
        <w:t>000</w:t>
      </w:r>
      <w:r w:rsidR="007C357E">
        <w:rPr>
          <w:sz w:val="28"/>
          <w:szCs w:val="28"/>
          <w:lang w:val="uk-UA"/>
        </w:rPr>
        <w:t> </w:t>
      </w:r>
      <w:r>
        <w:rPr>
          <w:sz w:val="28"/>
          <w:szCs w:val="28"/>
          <w:lang w:val="uk-UA"/>
        </w:rPr>
        <w:t>000</w:t>
      </w:r>
      <w:r w:rsidR="007C357E">
        <w:rPr>
          <w:sz w:val="28"/>
          <w:szCs w:val="28"/>
          <w:lang w:val="uk-UA"/>
        </w:rPr>
        <w:t> </w:t>
      </w:r>
      <w:r>
        <w:rPr>
          <w:sz w:val="28"/>
          <w:szCs w:val="28"/>
          <w:lang w:val="uk-UA"/>
        </w:rPr>
        <w:t xml:space="preserve">грн. </w:t>
      </w:r>
      <w:r w:rsidR="00092651">
        <w:rPr>
          <w:sz w:val="28"/>
          <w:szCs w:val="28"/>
          <w:lang w:val="uk-UA"/>
        </w:rPr>
        <w:t>Р</w:t>
      </w:r>
      <w:r>
        <w:rPr>
          <w:sz w:val="28"/>
          <w:szCs w:val="28"/>
          <w:lang w:val="uk-UA"/>
        </w:rPr>
        <w:t xml:space="preserve">оботи </w:t>
      </w:r>
      <w:r w:rsidR="008F386A">
        <w:rPr>
          <w:sz w:val="28"/>
          <w:szCs w:val="28"/>
          <w:lang w:val="uk-UA"/>
        </w:rPr>
        <w:t>п</w:t>
      </w:r>
      <w:r w:rsidR="008F386A" w:rsidRPr="002A68D1">
        <w:rPr>
          <w:sz w:val="28"/>
          <w:szCs w:val="28"/>
          <w:lang w:val="uk-UA"/>
        </w:rPr>
        <w:t xml:space="preserve">ланується </w:t>
      </w:r>
      <w:r w:rsidR="00BE3772">
        <w:rPr>
          <w:sz w:val="28"/>
          <w:szCs w:val="28"/>
          <w:lang w:val="uk-UA"/>
        </w:rPr>
        <w:t>завершити</w:t>
      </w:r>
      <w:r w:rsidR="008F386A" w:rsidRPr="002A68D1">
        <w:rPr>
          <w:sz w:val="28"/>
          <w:szCs w:val="28"/>
          <w:lang w:val="uk-UA"/>
        </w:rPr>
        <w:t xml:space="preserve"> </w:t>
      </w:r>
      <w:r w:rsidRPr="002A68D1">
        <w:rPr>
          <w:sz w:val="28"/>
          <w:szCs w:val="28"/>
          <w:lang w:val="uk-UA"/>
        </w:rPr>
        <w:t>до початку опалювального сезону</w:t>
      </w:r>
      <w:r>
        <w:rPr>
          <w:sz w:val="28"/>
          <w:szCs w:val="28"/>
          <w:lang w:val="uk-UA"/>
        </w:rPr>
        <w:t>;</w:t>
      </w:r>
    </w:p>
    <w:p w14:paraId="468A7ADC" w14:textId="6E2EB6C4" w:rsidR="00C505CA" w:rsidRPr="002A68D1" w:rsidRDefault="00C505CA" w:rsidP="00E244C2">
      <w:pPr>
        <w:ind w:firstLine="567"/>
        <w:jc w:val="both"/>
        <w:rPr>
          <w:sz w:val="28"/>
          <w:szCs w:val="28"/>
          <w:lang w:val="uk-UA"/>
        </w:rPr>
      </w:pPr>
      <w:r>
        <w:rPr>
          <w:sz w:val="28"/>
          <w:szCs w:val="28"/>
          <w:lang w:val="uk-UA"/>
        </w:rPr>
        <w:t xml:space="preserve">завершені роботи з влаштування спортивного майданчика </w:t>
      </w:r>
      <w:r w:rsidR="008F386A">
        <w:rPr>
          <w:sz w:val="28"/>
          <w:szCs w:val="28"/>
          <w:lang w:val="uk-UA"/>
        </w:rPr>
        <w:t>у</w:t>
      </w:r>
      <w:r>
        <w:rPr>
          <w:sz w:val="28"/>
          <w:szCs w:val="28"/>
          <w:lang w:val="uk-UA"/>
        </w:rPr>
        <w:t xml:space="preserve"> ЗЗСО № 31 </w:t>
      </w:r>
      <w:r w:rsidRPr="00621901">
        <w:rPr>
          <w:sz w:val="28"/>
          <w:szCs w:val="28"/>
          <w:lang w:val="uk-UA"/>
        </w:rPr>
        <w:t xml:space="preserve">на загальну суму більше </w:t>
      </w:r>
      <w:r>
        <w:rPr>
          <w:sz w:val="28"/>
          <w:szCs w:val="28"/>
          <w:lang w:val="uk-UA"/>
        </w:rPr>
        <w:t>1 435</w:t>
      </w:r>
      <w:r w:rsidRPr="00621901">
        <w:rPr>
          <w:sz w:val="28"/>
          <w:szCs w:val="28"/>
          <w:lang w:val="uk-UA"/>
        </w:rPr>
        <w:t xml:space="preserve"> 000 грн;</w:t>
      </w:r>
    </w:p>
    <w:p w14:paraId="49982F73" w14:textId="77777777" w:rsidR="00C505CA" w:rsidRPr="002A68D1" w:rsidRDefault="00C505CA" w:rsidP="00E244C2">
      <w:pPr>
        <w:pStyle w:val="a9"/>
        <w:ind w:left="0" w:firstLine="567"/>
        <w:rPr>
          <w:szCs w:val="28"/>
        </w:rPr>
      </w:pPr>
      <w:r>
        <w:rPr>
          <w:szCs w:val="28"/>
        </w:rPr>
        <w:t xml:space="preserve">завершуються </w:t>
      </w:r>
      <w:r w:rsidRPr="003A577F">
        <w:rPr>
          <w:szCs w:val="28"/>
        </w:rPr>
        <w:t>ремонти харчоблоків</w:t>
      </w:r>
      <w:r>
        <w:rPr>
          <w:szCs w:val="28"/>
        </w:rPr>
        <w:t xml:space="preserve"> та обідніх залів</w:t>
      </w:r>
      <w:r w:rsidRPr="003A577F">
        <w:rPr>
          <w:szCs w:val="28"/>
        </w:rPr>
        <w:t xml:space="preserve"> у ЗЗСО №№ </w:t>
      </w:r>
      <w:r>
        <w:rPr>
          <w:szCs w:val="28"/>
        </w:rPr>
        <w:t>5</w:t>
      </w:r>
      <w:r w:rsidRPr="003A577F">
        <w:rPr>
          <w:szCs w:val="28"/>
        </w:rPr>
        <w:t xml:space="preserve">, </w:t>
      </w:r>
      <w:r>
        <w:rPr>
          <w:szCs w:val="28"/>
        </w:rPr>
        <w:t>12, 23</w:t>
      </w:r>
      <w:r w:rsidRPr="003A577F">
        <w:rPr>
          <w:szCs w:val="28"/>
        </w:rPr>
        <w:t xml:space="preserve">, </w:t>
      </w:r>
      <w:r>
        <w:rPr>
          <w:szCs w:val="28"/>
        </w:rPr>
        <w:t xml:space="preserve">26, </w:t>
      </w:r>
      <w:r w:rsidRPr="003A577F">
        <w:rPr>
          <w:szCs w:val="28"/>
        </w:rPr>
        <w:t>ЗДО №№</w:t>
      </w:r>
      <w:r>
        <w:rPr>
          <w:szCs w:val="28"/>
        </w:rPr>
        <w:t xml:space="preserve"> 6, 22, 44</w:t>
      </w:r>
      <w:r w:rsidRPr="003A577F">
        <w:rPr>
          <w:szCs w:val="28"/>
        </w:rPr>
        <w:t xml:space="preserve"> на загальну  суму більше </w:t>
      </w:r>
      <w:r w:rsidRPr="00AA73B8">
        <w:rPr>
          <w:szCs w:val="28"/>
        </w:rPr>
        <w:t>10 000 000 грн;</w:t>
      </w:r>
      <w:r w:rsidRPr="002A68D1">
        <w:rPr>
          <w:szCs w:val="28"/>
        </w:rPr>
        <w:t xml:space="preserve"> </w:t>
      </w:r>
    </w:p>
    <w:p w14:paraId="6E612D56" w14:textId="5335E41F" w:rsidR="00C505CA" w:rsidRDefault="00C505CA" w:rsidP="00E244C2">
      <w:pPr>
        <w:pStyle w:val="a9"/>
        <w:tabs>
          <w:tab w:val="left" w:pos="900"/>
        </w:tabs>
        <w:ind w:left="0" w:firstLine="567"/>
        <w:rPr>
          <w:szCs w:val="28"/>
        </w:rPr>
      </w:pPr>
      <w:r>
        <w:rPr>
          <w:szCs w:val="28"/>
        </w:rPr>
        <w:t xml:space="preserve">виконуються поточні ремонти санвузлів у </w:t>
      </w:r>
      <w:r w:rsidRPr="007262FA">
        <w:rPr>
          <w:szCs w:val="28"/>
        </w:rPr>
        <w:t>ЗЗСО №№</w:t>
      </w:r>
      <w:r>
        <w:rPr>
          <w:szCs w:val="28"/>
        </w:rPr>
        <w:t xml:space="preserve"> 4, 10,</w:t>
      </w:r>
      <w:r w:rsidR="008F386A">
        <w:rPr>
          <w:szCs w:val="28"/>
        </w:rPr>
        <w:t xml:space="preserve"> </w:t>
      </w:r>
      <w:r>
        <w:rPr>
          <w:szCs w:val="28"/>
        </w:rPr>
        <w:t>17,</w:t>
      </w:r>
      <w:r w:rsidR="008F386A">
        <w:rPr>
          <w:szCs w:val="28"/>
        </w:rPr>
        <w:t xml:space="preserve"> </w:t>
      </w:r>
      <w:r>
        <w:rPr>
          <w:szCs w:val="28"/>
        </w:rPr>
        <w:t>23,</w:t>
      </w:r>
      <w:r w:rsidR="008F386A">
        <w:rPr>
          <w:szCs w:val="28"/>
        </w:rPr>
        <w:t xml:space="preserve"> </w:t>
      </w:r>
      <w:r>
        <w:rPr>
          <w:szCs w:val="28"/>
        </w:rPr>
        <w:t>24, ЗДО № 1,</w:t>
      </w:r>
      <w:r w:rsidR="00BB327F">
        <w:rPr>
          <w:szCs w:val="28"/>
        </w:rPr>
        <w:t xml:space="preserve"> </w:t>
      </w:r>
      <w:r>
        <w:rPr>
          <w:szCs w:val="28"/>
        </w:rPr>
        <w:t>12,</w:t>
      </w:r>
      <w:r w:rsidR="00BB327F">
        <w:rPr>
          <w:szCs w:val="28"/>
        </w:rPr>
        <w:t xml:space="preserve"> </w:t>
      </w:r>
      <w:r>
        <w:rPr>
          <w:szCs w:val="28"/>
        </w:rPr>
        <w:t>30</w:t>
      </w:r>
      <w:r w:rsidRPr="007262FA">
        <w:t xml:space="preserve"> </w:t>
      </w:r>
      <w:r w:rsidRPr="007262FA">
        <w:rPr>
          <w:szCs w:val="28"/>
        </w:rPr>
        <w:t xml:space="preserve">на загальну  суму </w:t>
      </w:r>
      <w:r>
        <w:rPr>
          <w:szCs w:val="28"/>
        </w:rPr>
        <w:t>більше 2 000 000</w:t>
      </w:r>
      <w:r w:rsidRPr="007262FA">
        <w:rPr>
          <w:szCs w:val="28"/>
        </w:rPr>
        <w:t xml:space="preserve"> грн;</w:t>
      </w:r>
    </w:p>
    <w:p w14:paraId="21151EED" w14:textId="08E5BBBA" w:rsidR="00C505CA" w:rsidRDefault="00C505CA" w:rsidP="00E244C2">
      <w:pPr>
        <w:pStyle w:val="a9"/>
        <w:tabs>
          <w:tab w:val="left" w:pos="900"/>
        </w:tabs>
        <w:ind w:left="0" w:firstLine="567"/>
        <w:rPr>
          <w:szCs w:val="28"/>
        </w:rPr>
      </w:pPr>
      <w:r>
        <w:rPr>
          <w:szCs w:val="28"/>
        </w:rPr>
        <w:t xml:space="preserve">розроблена ПКД </w:t>
      </w:r>
      <w:r w:rsidR="00BE3772">
        <w:rPr>
          <w:szCs w:val="28"/>
        </w:rPr>
        <w:t>для проведення</w:t>
      </w:r>
      <w:r>
        <w:rPr>
          <w:szCs w:val="28"/>
        </w:rPr>
        <w:t xml:space="preserve"> капітального ремонту басейну ЗЗСО №</w:t>
      </w:r>
      <w:r w:rsidR="007C357E">
        <w:rPr>
          <w:szCs w:val="28"/>
        </w:rPr>
        <w:t> </w:t>
      </w:r>
      <w:r>
        <w:rPr>
          <w:szCs w:val="28"/>
        </w:rPr>
        <w:t>26;</w:t>
      </w:r>
    </w:p>
    <w:p w14:paraId="4250261E" w14:textId="73C0F311" w:rsidR="00C505CA" w:rsidRDefault="00C505CA" w:rsidP="00E244C2">
      <w:pPr>
        <w:pStyle w:val="a9"/>
        <w:tabs>
          <w:tab w:val="left" w:pos="900"/>
        </w:tabs>
        <w:ind w:left="0" w:firstLine="567"/>
        <w:rPr>
          <w:szCs w:val="28"/>
        </w:rPr>
      </w:pPr>
      <w:r>
        <w:rPr>
          <w:szCs w:val="28"/>
        </w:rPr>
        <w:t>виконані, виконуються та будуть виконані поточні ремонти внутрішніх мереж (електропостачання, тепло-, водопостачання та каналізації) у ЗЗСО №№ 7, 9, 13, 19, 21, 24, 25, 26, 37</w:t>
      </w:r>
      <w:r w:rsidR="00BB327F">
        <w:rPr>
          <w:szCs w:val="28"/>
        </w:rPr>
        <w:t>,</w:t>
      </w:r>
      <w:r>
        <w:rPr>
          <w:szCs w:val="28"/>
        </w:rPr>
        <w:t xml:space="preserve"> ЗДО №№ 1, 3, 4, 7, 10, 11, 14, 19, 20, 24, 28, 36, 38, 40, 46,</w:t>
      </w:r>
      <w:r w:rsidR="00C214A2">
        <w:rPr>
          <w:szCs w:val="28"/>
        </w:rPr>
        <w:t xml:space="preserve"> </w:t>
      </w:r>
      <w:r>
        <w:rPr>
          <w:szCs w:val="28"/>
        </w:rPr>
        <w:t xml:space="preserve">49 , ПУМ </w:t>
      </w:r>
      <w:r w:rsidRPr="00E27983">
        <w:rPr>
          <w:szCs w:val="28"/>
        </w:rPr>
        <w:t>на загальну  суму</w:t>
      </w:r>
      <w:r>
        <w:rPr>
          <w:szCs w:val="28"/>
        </w:rPr>
        <w:t xml:space="preserve"> більше 5 000 000</w:t>
      </w:r>
      <w:r w:rsidRPr="00E27983">
        <w:rPr>
          <w:szCs w:val="28"/>
        </w:rPr>
        <w:t xml:space="preserve"> грн;</w:t>
      </w:r>
    </w:p>
    <w:p w14:paraId="17D31355" w14:textId="794B47F6" w:rsidR="00C505CA" w:rsidRDefault="00C505CA" w:rsidP="00E244C2">
      <w:pPr>
        <w:pStyle w:val="a9"/>
        <w:tabs>
          <w:tab w:val="left" w:pos="900"/>
        </w:tabs>
        <w:ind w:left="0" w:firstLine="567"/>
        <w:rPr>
          <w:szCs w:val="28"/>
        </w:rPr>
      </w:pPr>
      <w:r>
        <w:rPr>
          <w:szCs w:val="28"/>
        </w:rPr>
        <w:t xml:space="preserve">виконуються поточні ремонти підвальних приміщень, що використовуються </w:t>
      </w:r>
      <w:r w:rsidR="000E6AEC">
        <w:rPr>
          <w:szCs w:val="28"/>
        </w:rPr>
        <w:t xml:space="preserve">як </w:t>
      </w:r>
      <w:r>
        <w:rPr>
          <w:szCs w:val="28"/>
        </w:rPr>
        <w:t>найпростіш</w:t>
      </w:r>
      <w:r w:rsidR="000E6AEC">
        <w:rPr>
          <w:szCs w:val="28"/>
        </w:rPr>
        <w:t>і</w:t>
      </w:r>
      <w:r>
        <w:rPr>
          <w:szCs w:val="28"/>
        </w:rPr>
        <w:t xml:space="preserve"> укритт</w:t>
      </w:r>
      <w:r w:rsidR="000E6AEC">
        <w:rPr>
          <w:szCs w:val="28"/>
        </w:rPr>
        <w:t>я,</w:t>
      </w:r>
      <w:r>
        <w:rPr>
          <w:szCs w:val="28"/>
        </w:rPr>
        <w:t xml:space="preserve"> </w:t>
      </w:r>
      <w:r w:rsidRPr="00C67B80">
        <w:rPr>
          <w:szCs w:val="28"/>
        </w:rPr>
        <w:t xml:space="preserve">на загальну суму </w:t>
      </w:r>
      <w:r>
        <w:rPr>
          <w:szCs w:val="28"/>
        </w:rPr>
        <w:t>майже 2</w:t>
      </w:r>
      <w:r w:rsidR="007C357E">
        <w:rPr>
          <w:szCs w:val="28"/>
        </w:rPr>
        <w:t> </w:t>
      </w:r>
      <w:r w:rsidRPr="00C67B80">
        <w:rPr>
          <w:szCs w:val="28"/>
        </w:rPr>
        <w:t>000</w:t>
      </w:r>
      <w:r w:rsidR="007C357E">
        <w:rPr>
          <w:szCs w:val="28"/>
        </w:rPr>
        <w:t> </w:t>
      </w:r>
      <w:r w:rsidR="000E6AEC">
        <w:rPr>
          <w:szCs w:val="28"/>
        </w:rPr>
        <w:t>0</w:t>
      </w:r>
      <w:r w:rsidRPr="00C67B80">
        <w:rPr>
          <w:szCs w:val="28"/>
        </w:rPr>
        <w:t>00</w:t>
      </w:r>
      <w:r w:rsidR="007C357E">
        <w:rPr>
          <w:szCs w:val="28"/>
        </w:rPr>
        <w:t> </w:t>
      </w:r>
      <w:r w:rsidRPr="00C67B80">
        <w:rPr>
          <w:szCs w:val="28"/>
        </w:rPr>
        <w:t>грн;</w:t>
      </w:r>
    </w:p>
    <w:p w14:paraId="179973D5" w14:textId="77777777" w:rsidR="00C505CA" w:rsidRDefault="00C505CA" w:rsidP="00E244C2">
      <w:pPr>
        <w:pStyle w:val="a9"/>
        <w:tabs>
          <w:tab w:val="left" w:pos="900"/>
        </w:tabs>
        <w:ind w:left="0" w:firstLine="567"/>
        <w:rPr>
          <w:szCs w:val="28"/>
        </w:rPr>
      </w:pPr>
      <w:r w:rsidRPr="00136CB9">
        <w:rPr>
          <w:szCs w:val="28"/>
        </w:rPr>
        <w:lastRenderedPageBreak/>
        <w:t xml:space="preserve">придбано обладнання для харчоблоку ЗЗСО № </w:t>
      </w:r>
      <w:r>
        <w:rPr>
          <w:szCs w:val="28"/>
        </w:rPr>
        <w:t>3</w:t>
      </w:r>
      <w:r w:rsidRPr="00136CB9">
        <w:rPr>
          <w:szCs w:val="28"/>
        </w:rPr>
        <w:t xml:space="preserve">, пралень та харчоблоків ЗДО на загальну суму більше </w:t>
      </w:r>
      <w:r>
        <w:rPr>
          <w:szCs w:val="28"/>
        </w:rPr>
        <w:t>870</w:t>
      </w:r>
      <w:r w:rsidRPr="00136CB9">
        <w:rPr>
          <w:szCs w:val="28"/>
        </w:rPr>
        <w:t xml:space="preserve"> 000 грн; </w:t>
      </w:r>
    </w:p>
    <w:p w14:paraId="74FD5E95" w14:textId="5814B05D" w:rsidR="00C505CA" w:rsidRPr="00FA0C8F" w:rsidRDefault="00C505CA" w:rsidP="00E244C2">
      <w:pPr>
        <w:pStyle w:val="a9"/>
        <w:tabs>
          <w:tab w:val="left" w:pos="900"/>
        </w:tabs>
        <w:ind w:left="0" w:firstLine="567"/>
        <w:rPr>
          <w:szCs w:val="28"/>
        </w:rPr>
      </w:pPr>
      <w:r w:rsidRPr="00FA0C8F">
        <w:rPr>
          <w:szCs w:val="28"/>
        </w:rPr>
        <w:t>виконуються поточні ремонти ганкі</w:t>
      </w:r>
      <w:r>
        <w:rPr>
          <w:szCs w:val="28"/>
        </w:rPr>
        <w:t xml:space="preserve">в, тіньових навісів, кабінетів, </w:t>
      </w:r>
      <w:r w:rsidRPr="00FA0C8F">
        <w:rPr>
          <w:szCs w:val="28"/>
        </w:rPr>
        <w:t xml:space="preserve">класів, майстерень, коридорів, групових приміщень, музичних залів, спортивних залів, інших приміщень у ЗЗСО, ЗДО </w:t>
      </w:r>
      <w:r w:rsidR="00CE3FF1">
        <w:rPr>
          <w:szCs w:val="28"/>
        </w:rPr>
        <w:t>т</w:t>
      </w:r>
      <w:r w:rsidRPr="00FA0C8F">
        <w:rPr>
          <w:szCs w:val="28"/>
        </w:rPr>
        <w:t>а інші роботи.</w:t>
      </w:r>
    </w:p>
    <w:p w14:paraId="372280C7" w14:textId="168E8C35" w:rsidR="00C505CA" w:rsidRDefault="00C505CA" w:rsidP="00E244C2">
      <w:pPr>
        <w:pStyle w:val="a9"/>
        <w:tabs>
          <w:tab w:val="left" w:pos="900"/>
        </w:tabs>
        <w:ind w:left="0" w:firstLine="567"/>
        <w:rPr>
          <w:szCs w:val="28"/>
        </w:rPr>
      </w:pPr>
      <w:r w:rsidRPr="00FA0C8F">
        <w:rPr>
          <w:szCs w:val="28"/>
        </w:rPr>
        <w:t>Станом на 01.08.2025 у бюджетних призначеннях департаменту освіти на поточні та капітальні ремонти</w:t>
      </w:r>
      <w:r>
        <w:rPr>
          <w:szCs w:val="28"/>
        </w:rPr>
        <w:t>, придбання обладнання</w:t>
      </w:r>
      <w:r w:rsidRPr="00FA0C8F">
        <w:rPr>
          <w:szCs w:val="28"/>
        </w:rPr>
        <w:t xml:space="preserve"> передбачено більше </w:t>
      </w:r>
      <w:r>
        <w:rPr>
          <w:szCs w:val="28"/>
        </w:rPr>
        <w:t>7</w:t>
      </w:r>
      <w:r w:rsidRPr="00FA0C8F">
        <w:rPr>
          <w:szCs w:val="28"/>
        </w:rPr>
        <w:t>0</w:t>
      </w:r>
      <w:r w:rsidR="007C357E">
        <w:rPr>
          <w:szCs w:val="28"/>
        </w:rPr>
        <w:t> </w:t>
      </w:r>
      <w:r w:rsidRPr="00FA0C8F">
        <w:rPr>
          <w:szCs w:val="28"/>
        </w:rPr>
        <w:t>млн</w:t>
      </w:r>
      <w:r w:rsidR="007C357E">
        <w:rPr>
          <w:szCs w:val="28"/>
        </w:rPr>
        <w:t> </w:t>
      </w:r>
      <w:r w:rsidRPr="00FA0C8F">
        <w:rPr>
          <w:szCs w:val="28"/>
        </w:rPr>
        <w:t xml:space="preserve">грн.  </w:t>
      </w:r>
      <w:r w:rsidRPr="00136CB9">
        <w:rPr>
          <w:szCs w:val="28"/>
        </w:rPr>
        <w:t xml:space="preserve"> </w:t>
      </w:r>
    </w:p>
    <w:p w14:paraId="0E4CCD15" w14:textId="75A58C6A" w:rsidR="00C505CA" w:rsidRPr="007C357E" w:rsidRDefault="00F93BE2" w:rsidP="00E244C2">
      <w:pPr>
        <w:tabs>
          <w:tab w:val="left" w:pos="900"/>
        </w:tabs>
        <w:ind w:firstLine="567"/>
        <w:jc w:val="both"/>
        <w:rPr>
          <w:sz w:val="28"/>
          <w:szCs w:val="28"/>
        </w:rPr>
      </w:pPr>
      <w:r w:rsidRPr="007C357E">
        <w:rPr>
          <w:sz w:val="28"/>
          <w:szCs w:val="28"/>
          <w:lang w:val="uk-UA"/>
        </w:rPr>
        <w:t>П</w:t>
      </w:r>
      <w:r w:rsidR="00C505CA" w:rsidRPr="007C357E">
        <w:rPr>
          <w:sz w:val="28"/>
          <w:szCs w:val="28"/>
          <w:lang w:val="uk-UA"/>
        </w:rPr>
        <w:t>родовжується</w:t>
      </w:r>
      <w:r w:rsidR="00C505CA" w:rsidRPr="007C357E">
        <w:rPr>
          <w:sz w:val="28"/>
          <w:szCs w:val="28"/>
        </w:rPr>
        <w:t xml:space="preserve"> </w:t>
      </w:r>
      <w:r w:rsidR="00C505CA" w:rsidRPr="007C357E">
        <w:rPr>
          <w:sz w:val="28"/>
          <w:szCs w:val="28"/>
          <w:lang w:val="uk-UA"/>
        </w:rPr>
        <w:t xml:space="preserve">впровадження енергосервісних послуг </w:t>
      </w:r>
      <w:r w:rsidR="00C505CA" w:rsidRPr="007C357E">
        <w:rPr>
          <w:sz w:val="28"/>
          <w:szCs w:val="28"/>
        </w:rPr>
        <w:t xml:space="preserve">у 36 закладах освіти. </w:t>
      </w:r>
      <w:r w:rsidRPr="007C357E">
        <w:rPr>
          <w:sz w:val="28"/>
          <w:szCs w:val="28"/>
        </w:rPr>
        <w:t>Р</w:t>
      </w:r>
      <w:r w:rsidR="00C505CA" w:rsidRPr="007C357E">
        <w:rPr>
          <w:sz w:val="28"/>
          <w:szCs w:val="28"/>
        </w:rPr>
        <w:t>озробляється ПКД на встановлення СЕС у ЗЗСО №№ 14,</w:t>
      </w:r>
      <w:r w:rsidR="00F57BC8" w:rsidRPr="007C357E">
        <w:rPr>
          <w:sz w:val="28"/>
          <w:szCs w:val="28"/>
          <w:lang w:val="uk-UA"/>
        </w:rPr>
        <w:t xml:space="preserve"> </w:t>
      </w:r>
      <w:r w:rsidR="00C505CA" w:rsidRPr="007C357E">
        <w:rPr>
          <w:sz w:val="28"/>
          <w:szCs w:val="28"/>
        </w:rPr>
        <w:t>21, КДЮСШ № 1</w:t>
      </w:r>
      <w:r w:rsidR="00F57BC8" w:rsidRPr="007C357E">
        <w:rPr>
          <w:sz w:val="28"/>
          <w:szCs w:val="28"/>
          <w:lang w:val="uk-UA"/>
        </w:rPr>
        <w:t>.</w:t>
      </w:r>
    </w:p>
    <w:p w14:paraId="62E2A0B4" w14:textId="58B55F23" w:rsidR="00C7302A" w:rsidRDefault="00E670CA" w:rsidP="00E244C2">
      <w:pPr>
        <w:ind w:firstLine="567"/>
        <w:jc w:val="both"/>
        <w:rPr>
          <w:sz w:val="28"/>
          <w:szCs w:val="28"/>
          <w:lang w:val="uk-UA" w:eastAsia="uk-UA"/>
        </w:rPr>
      </w:pPr>
      <w:r>
        <w:rPr>
          <w:sz w:val="28"/>
          <w:szCs w:val="28"/>
          <w:lang w:val="uk-UA"/>
        </w:rPr>
        <w:t>З</w:t>
      </w:r>
      <w:r w:rsidR="00C505CA">
        <w:rPr>
          <w:sz w:val="28"/>
          <w:szCs w:val="28"/>
          <w:lang w:val="uk-UA"/>
        </w:rPr>
        <w:t>дійснювалися заходи щодо підготовки шкільних автобусів</w:t>
      </w:r>
      <w:r w:rsidR="00C505CA" w:rsidRPr="002A68D1">
        <w:rPr>
          <w:sz w:val="28"/>
          <w:szCs w:val="28"/>
          <w:lang w:val="uk-UA"/>
        </w:rPr>
        <w:t xml:space="preserve"> до нового навчального року</w:t>
      </w:r>
      <w:r>
        <w:rPr>
          <w:sz w:val="28"/>
          <w:szCs w:val="28"/>
          <w:lang w:val="uk-UA"/>
        </w:rPr>
        <w:t xml:space="preserve"> (</w:t>
      </w:r>
      <w:r w:rsidRPr="00AB47D1">
        <w:rPr>
          <w:sz w:val="28"/>
          <w:szCs w:val="28"/>
          <w:lang w:val="uk-UA"/>
        </w:rPr>
        <w:t>обов’язковий технічний контроль</w:t>
      </w:r>
      <w:r>
        <w:rPr>
          <w:sz w:val="28"/>
          <w:szCs w:val="28"/>
          <w:lang w:val="uk-UA"/>
        </w:rPr>
        <w:t xml:space="preserve">, </w:t>
      </w:r>
      <w:r w:rsidRPr="00AB47D1">
        <w:rPr>
          <w:sz w:val="28"/>
          <w:szCs w:val="28"/>
          <w:lang w:val="uk-UA"/>
        </w:rPr>
        <w:t xml:space="preserve">планове </w:t>
      </w:r>
      <w:r>
        <w:rPr>
          <w:sz w:val="28"/>
          <w:szCs w:val="28"/>
          <w:lang w:val="uk-UA"/>
        </w:rPr>
        <w:t>т</w:t>
      </w:r>
      <w:r w:rsidRPr="00AB47D1">
        <w:rPr>
          <w:sz w:val="28"/>
          <w:szCs w:val="28"/>
          <w:lang w:val="uk-UA"/>
        </w:rPr>
        <w:t>ехнічне обслуговування</w:t>
      </w:r>
      <w:r w:rsidR="00FF3944">
        <w:rPr>
          <w:sz w:val="28"/>
          <w:szCs w:val="28"/>
          <w:lang w:val="uk-UA"/>
        </w:rPr>
        <w:t>,</w:t>
      </w:r>
      <w:r w:rsidR="00FF3944" w:rsidRPr="00FF3944">
        <w:rPr>
          <w:sz w:val="28"/>
          <w:szCs w:val="28"/>
          <w:lang w:val="uk-UA"/>
        </w:rPr>
        <w:t xml:space="preserve"> </w:t>
      </w:r>
      <w:r w:rsidR="00FF3944" w:rsidRPr="00AB47D1">
        <w:rPr>
          <w:sz w:val="28"/>
          <w:szCs w:val="28"/>
          <w:lang w:val="uk-UA"/>
        </w:rPr>
        <w:t>обов'язкове страхування автобусів</w:t>
      </w:r>
      <w:r w:rsidR="00FF3944">
        <w:rPr>
          <w:sz w:val="28"/>
          <w:szCs w:val="28"/>
          <w:lang w:val="uk-UA"/>
        </w:rPr>
        <w:t>), пров</w:t>
      </w:r>
      <w:r w:rsidR="00C7302A">
        <w:rPr>
          <w:sz w:val="28"/>
          <w:szCs w:val="28"/>
          <w:lang w:val="uk-UA"/>
        </w:rPr>
        <w:t>едено</w:t>
      </w:r>
      <w:r w:rsidR="00FF3944">
        <w:rPr>
          <w:sz w:val="28"/>
          <w:szCs w:val="28"/>
          <w:lang w:val="uk-UA"/>
        </w:rPr>
        <w:t xml:space="preserve"> </w:t>
      </w:r>
      <w:r w:rsidR="00C505CA" w:rsidRPr="00AB47D1">
        <w:rPr>
          <w:sz w:val="28"/>
          <w:szCs w:val="28"/>
          <w:lang w:val="uk-UA"/>
        </w:rPr>
        <w:t>поточні ремонти автобусів Богдан А22412 – 4 шт.; Solaris Urbino 12 – 2 шт.; Еталон А08116Ш – 1шт.</w:t>
      </w:r>
      <w:r w:rsidR="00C7302A">
        <w:rPr>
          <w:sz w:val="28"/>
          <w:szCs w:val="28"/>
          <w:lang w:val="uk-UA"/>
        </w:rPr>
        <w:t xml:space="preserve"> </w:t>
      </w:r>
      <w:r w:rsidR="00C7302A" w:rsidRPr="002A68D1">
        <w:rPr>
          <w:sz w:val="28"/>
          <w:szCs w:val="28"/>
          <w:lang w:val="uk-UA"/>
        </w:rPr>
        <w:t>Вед</w:t>
      </w:r>
      <w:r w:rsidR="00C7302A">
        <w:rPr>
          <w:sz w:val="28"/>
          <w:szCs w:val="28"/>
          <w:lang w:val="uk-UA"/>
        </w:rPr>
        <w:t>у</w:t>
      </w:r>
      <w:r w:rsidR="00C7302A" w:rsidRPr="002A68D1">
        <w:rPr>
          <w:sz w:val="28"/>
          <w:szCs w:val="28"/>
          <w:lang w:val="uk-UA"/>
        </w:rPr>
        <w:t>ться робот</w:t>
      </w:r>
      <w:r w:rsidR="00C7302A">
        <w:rPr>
          <w:sz w:val="28"/>
          <w:szCs w:val="28"/>
          <w:lang w:val="uk-UA"/>
        </w:rPr>
        <w:t xml:space="preserve">и з </w:t>
      </w:r>
      <w:r w:rsidR="00C7302A" w:rsidRPr="00AB47D1">
        <w:rPr>
          <w:sz w:val="28"/>
          <w:szCs w:val="28"/>
          <w:lang w:val="uk-UA"/>
        </w:rPr>
        <w:t>поточн</w:t>
      </w:r>
      <w:r w:rsidR="00C7302A">
        <w:rPr>
          <w:sz w:val="28"/>
          <w:szCs w:val="28"/>
          <w:lang w:val="uk-UA"/>
        </w:rPr>
        <w:t>ого</w:t>
      </w:r>
      <w:r w:rsidR="00C7302A" w:rsidRPr="00AB47D1">
        <w:rPr>
          <w:sz w:val="28"/>
          <w:szCs w:val="28"/>
          <w:lang w:val="uk-UA"/>
        </w:rPr>
        <w:t xml:space="preserve"> ремонт</w:t>
      </w:r>
      <w:r w:rsidR="00C7302A">
        <w:rPr>
          <w:sz w:val="28"/>
          <w:szCs w:val="28"/>
          <w:lang w:val="uk-UA"/>
        </w:rPr>
        <w:t>у</w:t>
      </w:r>
      <w:r w:rsidR="00C7302A" w:rsidRPr="00AB47D1">
        <w:rPr>
          <w:sz w:val="28"/>
          <w:szCs w:val="28"/>
          <w:lang w:val="uk-UA"/>
        </w:rPr>
        <w:t xml:space="preserve"> автобусів: Solaris Urbino 12 –2 шт</w:t>
      </w:r>
      <w:r w:rsidR="0014141C">
        <w:rPr>
          <w:sz w:val="28"/>
          <w:szCs w:val="28"/>
          <w:lang w:val="uk-UA"/>
        </w:rPr>
        <w:t>.</w:t>
      </w:r>
      <w:r w:rsidR="00C7302A" w:rsidRPr="00AB47D1">
        <w:rPr>
          <w:sz w:val="28"/>
          <w:szCs w:val="28"/>
          <w:lang w:val="uk-UA"/>
        </w:rPr>
        <w:t>;  БАЗ 079.31ш –1шт.; ВАЗ 2104 – 1шт</w:t>
      </w:r>
      <w:r w:rsidR="00423031">
        <w:rPr>
          <w:sz w:val="28"/>
          <w:szCs w:val="28"/>
          <w:lang w:val="uk-UA"/>
        </w:rPr>
        <w:t>.</w:t>
      </w:r>
    </w:p>
    <w:p w14:paraId="2B3C0883" w14:textId="77777777" w:rsidR="00C7302A" w:rsidRDefault="00C7302A" w:rsidP="00C7302A">
      <w:pPr>
        <w:ind w:left="-142" w:firstLine="142"/>
        <w:jc w:val="both"/>
        <w:rPr>
          <w:sz w:val="28"/>
          <w:szCs w:val="28"/>
          <w:lang w:val="uk-UA" w:eastAsia="uk-UA"/>
        </w:rPr>
      </w:pPr>
    </w:p>
    <w:p w14:paraId="7EC34B7D" w14:textId="391F4B61" w:rsidR="00C505CA" w:rsidRPr="00AB47D1" w:rsidRDefault="00C505CA" w:rsidP="007C357E">
      <w:pPr>
        <w:jc w:val="both"/>
        <w:rPr>
          <w:sz w:val="28"/>
          <w:szCs w:val="28"/>
          <w:lang w:val="uk-UA"/>
        </w:rPr>
      </w:pPr>
    </w:p>
    <w:p w14:paraId="7226CAC3" w14:textId="43F7EA92" w:rsidR="00C505CA" w:rsidRPr="00371236" w:rsidRDefault="00C505CA" w:rsidP="00C505CA">
      <w:pPr>
        <w:rPr>
          <w:lang w:val="uk-UA"/>
        </w:rPr>
      </w:pPr>
    </w:p>
    <w:p w14:paraId="2E234753" w14:textId="3B96FD81" w:rsidR="00BB116D" w:rsidRPr="008E48B1" w:rsidRDefault="00C52599" w:rsidP="003D17D1">
      <w:pPr>
        <w:tabs>
          <w:tab w:val="left" w:pos="6600"/>
        </w:tabs>
        <w:ind w:left="-142" w:firstLine="142"/>
        <w:jc w:val="both"/>
        <w:rPr>
          <w:sz w:val="28"/>
          <w:szCs w:val="28"/>
          <w:lang w:val="uk-UA" w:eastAsia="uk-UA"/>
        </w:rPr>
      </w:pPr>
      <w:r>
        <w:rPr>
          <w:sz w:val="28"/>
          <w:szCs w:val="28"/>
          <w:lang w:val="uk-UA" w:eastAsia="uk-UA"/>
        </w:rPr>
        <w:t xml:space="preserve">Директор </w:t>
      </w:r>
      <w:r w:rsidR="00A328B8" w:rsidRPr="008E48B1">
        <w:rPr>
          <w:sz w:val="28"/>
          <w:szCs w:val="28"/>
          <w:lang w:val="uk-UA" w:eastAsia="uk-UA"/>
        </w:rPr>
        <w:t xml:space="preserve">департаменту освіти </w:t>
      </w:r>
      <w:r w:rsidR="00A328B8" w:rsidRPr="008E48B1">
        <w:rPr>
          <w:sz w:val="28"/>
          <w:szCs w:val="28"/>
          <w:lang w:val="uk-UA" w:eastAsia="uk-UA"/>
        </w:rPr>
        <w:tab/>
      </w:r>
      <w:r>
        <w:rPr>
          <w:sz w:val="28"/>
          <w:szCs w:val="28"/>
          <w:lang w:val="uk-UA" w:eastAsia="uk-UA"/>
        </w:rPr>
        <w:t>Віталій БОНД</w:t>
      </w:r>
      <w:r w:rsidR="004E61CB">
        <w:rPr>
          <w:sz w:val="28"/>
          <w:szCs w:val="28"/>
          <w:lang w:val="uk-UA" w:eastAsia="uk-UA"/>
        </w:rPr>
        <w:t>А</w:t>
      </w:r>
      <w:r>
        <w:rPr>
          <w:sz w:val="28"/>
          <w:szCs w:val="28"/>
          <w:lang w:val="uk-UA" w:eastAsia="uk-UA"/>
        </w:rPr>
        <w:t>Р</w:t>
      </w:r>
    </w:p>
    <w:sectPr w:rsidR="00BB116D" w:rsidRPr="008E48B1" w:rsidSect="00E244C2">
      <w:headerReference w:type="default" r:id="rId8"/>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DB77" w14:textId="77777777" w:rsidR="00483D37" w:rsidRDefault="00483D37" w:rsidP="000227E3">
      <w:r>
        <w:separator/>
      </w:r>
    </w:p>
  </w:endnote>
  <w:endnote w:type="continuationSeparator" w:id="0">
    <w:p w14:paraId="396A4953" w14:textId="77777777" w:rsidR="00483D37" w:rsidRDefault="00483D37" w:rsidP="0002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DC6D" w14:textId="77777777" w:rsidR="00483D37" w:rsidRDefault="00483D37" w:rsidP="000227E3">
      <w:r>
        <w:separator/>
      </w:r>
    </w:p>
  </w:footnote>
  <w:footnote w:type="continuationSeparator" w:id="0">
    <w:p w14:paraId="7F18D82C" w14:textId="77777777" w:rsidR="00483D37" w:rsidRDefault="00483D37" w:rsidP="0002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205"/>
      <w:docPartObj>
        <w:docPartGallery w:val="Page Numbers (Top of Page)"/>
        <w:docPartUnique/>
      </w:docPartObj>
    </w:sdtPr>
    <w:sdtContent>
      <w:p w14:paraId="6637A776" w14:textId="77777777" w:rsidR="00370B74" w:rsidRDefault="00C47D5C">
        <w:pPr>
          <w:pStyle w:val="a3"/>
          <w:jc w:val="center"/>
        </w:pPr>
        <w:r>
          <w:fldChar w:fldCharType="begin"/>
        </w:r>
        <w:r>
          <w:instrText xml:space="preserve"> PAGE   \* MERGEFORMAT </w:instrText>
        </w:r>
        <w:r>
          <w:fldChar w:fldCharType="separate"/>
        </w:r>
        <w:r w:rsidR="005B7651">
          <w:rPr>
            <w:noProof/>
          </w:rPr>
          <w:t>7</w:t>
        </w:r>
        <w:r>
          <w:rPr>
            <w:noProof/>
          </w:rPr>
          <w:fldChar w:fldCharType="end"/>
        </w:r>
      </w:p>
    </w:sdtContent>
  </w:sdt>
  <w:p w14:paraId="002059ED" w14:textId="77777777" w:rsidR="00A578C6" w:rsidRDefault="00A578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D7E"/>
    <w:multiLevelType w:val="hybridMultilevel"/>
    <w:tmpl w:val="F4E6CA9E"/>
    <w:lvl w:ilvl="0" w:tplc="F9B89A18">
      <w:start w:val="2023"/>
      <w:numFmt w:val="bullet"/>
      <w:lvlText w:val="-"/>
      <w:lvlJc w:val="left"/>
      <w:pPr>
        <w:ind w:left="960" w:hanging="360"/>
      </w:pPr>
      <w:rPr>
        <w:rFonts w:ascii="Times New Roman" w:eastAsia="Times New Roman" w:hAnsi="Times New Roman" w:cs="Times New Roman" w:hint="default"/>
      </w:rPr>
    </w:lvl>
    <w:lvl w:ilvl="1" w:tplc="04220003">
      <w:start w:val="1"/>
      <w:numFmt w:val="bullet"/>
      <w:lvlText w:val="o"/>
      <w:lvlJc w:val="left"/>
      <w:pPr>
        <w:ind w:left="1680" w:hanging="360"/>
      </w:pPr>
      <w:rPr>
        <w:rFonts w:ascii="Courier New" w:hAnsi="Courier New" w:cs="Courier New" w:hint="default"/>
      </w:rPr>
    </w:lvl>
    <w:lvl w:ilvl="2" w:tplc="04220005">
      <w:start w:val="1"/>
      <w:numFmt w:val="bullet"/>
      <w:lvlText w:val=""/>
      <w:lvlJc w:val="left"/>
      <w:pPr>
        <w:ind w:left="2400" w:hanging="360"/>
      </w:pPr>
      <w:rPr>
        <w:rFonts w:ascii="Wingdings" w:hAnsi="Wingdings" w:hint="default"/>
      </w:rPr>
    </w:lvl>
    <w:lvl w:ilvl="3" w:tplc="04220001">
      <w:start w:val="1"/>
      <w:numFmt w:val="bullet"/>
      <w:lvlText w:val=""/>
      <w:lvlJc w:val="left"/>
      <w:pPr>
        <w:ind w:left="3120" w:hanging="360"/>
      </w:pPr>
      <w:rPr>
        <w:rFonts w:ascii="Symbol" w:hAnsi="Symbol" w:hint="default"/>
      </w:rPr>
    </w:lvl>
    <w:lvl w:ilvl="4" w:tplc="04220003">
      <w:start w:val="1"/>
      <w:numFmt w:val="bullet"/>
      <w:lvlText w:val="o"/>
      <w:lvlJc w:val="left"/>
      <w:pPr>
        <w:ind w:left="3840" w:hanging="360"/>
      </w:pPr>
      <w:rPr>
        <w:rFonts w:ascii="Courier New" w:hAnsi="Courier New" w:cs="Courier New" w:hint="default"/>
      </w:rPr>
    </w:lvl>
    <w:lvl w:ilvl="5" w:tplc="04220005">
      <w:start w:val="1"/>
      <w:numFmt w:val="bullet"/>
      <w:lvlText w:val=""/>
      <w:lvlJc w:val="left"/>
      <w:pPr>
        <w:ind w:left="4560" w:hanging="360"/>
      </w:pPr>
      <w:rPr>
        <w:rFonts w:ascii="Wingdings" w:hAnsi="Wingdings" w:hint="default"/>
      </w:rPr>
    </w:lvl>
    <w:lvl w:ilvl="6" w:tplc="04220001">
      <w:start w:val="1"/>
      <w:numFmt w:val="bullet"/>
      <w:lvlText w:val=""/>
      <w:lvlJc w:val="left"/>
      <w:pPr>
        <w:ind w:left="5280" w:hanging="360"/>
      </w:pPr>
      <w:rPr>
        <w:rFonts w:ascii="Symbol" w:hAnsi="Symbol" w:hint="default"/>
      </w:rPr>
    </w:lvl>
    <w:lvl w:ilvl="7" w:tplc="04220003">
      <w:start w:val="1"/>
      <w:numFmt w:val="bullet"/>
      <w:lvlText w:val="o"/>
      <w:lvlJc w:val="left"/>
      <w:pPr>
        <w:ind w:left="6000" w:hanging="360"/>
      </w:pPr>
      <w:rPr>
        <w:rFonts w:ascii="Courier New" w:hAnsi="Courier New" w:cs="Courier New" w:hint="default"/>
      </w:rPr>
    </w:lvl>
    <w:lvl w:ilvl="8" w:tplc="04220005">
      <w:start w:val="1"/>
      <w:numFmt w:val="bullet"/>
      <w:lvlText w:val=""/>
      <w:lvlJc w:val="left"/>
      <w:pPr>
        <w:ind w:left="6720" w:hanging="360"/>
      </w:pPr>
      <w:rPr>
        <w:rFonts w:ascii="Wingdings" w:hAnsi="Wingdings" w:hint="default"/>
      </w:rPr>
    </w:lvl>
  </w:abstractNum>
  <w:num w:numId="1" w16cid:durableId="66115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FCE"/>
    <w:rsid w:val="000009D1"/>
    <w:rsid w:val="0000213B"/>
    <w:rsid w:val="00003400"/>
    <w:rsid w:val="00005862"/>
    <w:rsid w:val="00017023"/>
    <w:rsid w:val="000227E3"/>
    <w:rsid w:val="000316FE"/>
    <w:rsid w:val="00032018"/>
    <w:rsid w:val="00032590"/>
    <w:rsid w:val="00032943"/>
    <w:rsid w:val="00036CCA"/>
    <w:rsid w:val="000402DB"/>
    <w:rsid w:val="0004169A"/>
    <w:rsid w:val="00043D6D"/>
    <w:rsid w:val="00047298"/>
    <w:rsid w:val="00050143"/>
    <w:rsid w:val="000534CB"/>
    <w:rsid w:val="00060C15"/>
    <w:rsid w:val="00067ECA"/>
    <w:rsid w:val="00071CBF"/>
    <w:rsid w:val="00076AAB"/>
    <w:rsid w:val="00076E5A"/>
    <w:rsid w:val="00092651"/>
    <w:rsid w:val="000B284A"/>
    <w:rsid w:val="000C0EF8"/>
    <w:rsid w:val="000C506C"/>
    <w:rsid w:val="000D568B"/>
    <w:rsid w:val="000E1A8D"/>
    <w:rsid w:val="000E6AEC"/>
    <w:rsid w:val="000E7597"/>
    <w:rsid w:val="000F707D"/>
    <w:rsid w:val="000F7A2D"/>
    <w:rsid w:val="00115E42"/>
    <w:rsid w:val="00117A07"/>
    <w:rsid w:val="00117D82"/>
    <w:rsid w:val="00122C16"/>
    <w:rsid w:val="00125E96"/>
    <w:rsid w:val="00133545"/>
    <w:rsid w:val="00137EDA"/>
    <w:rsid w:val="0014141C"/>
    <w:rsid w:val="00145624"/>
    <w:rsid w:val="0014738A"/>
    <w:rsid w:val="0015417E"/>
    <w:rsid w:val="00167C39"/>
    <w:rsid w:val="001744D8"/>
    <w:rsid w:val="00174A41"/>
    <w:rsid w:val="001770F2"/>
    <w:rsid w:val="00195E86"/>
    <w:rsid w:val="001A1B5C"/>
    <w:rsid w:val="001C010F"/>
    <w:rsid w:val="001C45F8"/>
    <w:rsid w:val="001D0B0E"/>
    <w:rsid w:val="001D0E03"/>
    <w:rsid w:val="001E52C3"/>
    <w:rsid w:val="001E786A"/>
    <w:rsid w:val="002024D8"/>
    <w:rsid w:val="00203B7D"/>
    <w:rsid w:val="0020620F"/>
    <w:rsid w:val="00206FFA"/>
    <w:rsid w:val="0021125C"/>
    <w:rsid w:val="002155B2"/>
    <w:rsid w:val="002223A8"/>
    <w:rsid w:val="00223C7F"/>
    <w:rsid w:val="00223EC3"/>
    <w:rsid w:val="00236D08"/>
    <w:rsid w:val="00240C7C"/>
    <w:rsid w:val="002449A0"/>
    <w:rsid w:val="00246A7A"/>
    <w:rsid w:val="002472FE"/>
    <w:rsid w:val="00250477"/>
    <w:rsid w:val="0026349B"/>
    <w:rsid w:val="00263777"/>
    <w:rsid w:val="00266C79"/>
    <w:rsid w:val="00270692"/>
    <w:rsid w:val="00270B28"/>
    <w:rsid w:val="00274C51"/>
    <w:rsid w:val="00275720"/>
    <w:rsid w:val="00281F62"/>
    <w:rsid w:val="00287BAA"/>
    <w:rsid w:val="0029009A"/>
    <w:rsid w:val="00293B33"/>
    <w:rsid w:val="00296BA1"/>
    <w:rsid w:val="002A15F0"/>
    <w:rsid w:val="002A4DB4"/>
    <w:rsid w:val="002A68D1"/>
    <w:rsid w:val="002B5D38"/>
    <w:rsid w:val="002B7C68"/>
    <w:rsid w:val="002C0F17"/>
    <w:rsid w:val="002D1012"/>
    <w:rsid w:val="002D364C"/>
    <w:rsid w:val="002D3AFC"/>
    <w:rsid w:val="002E1090"/>
    <w:rsid w:val="002E4DA1"/>
    <w:rsid w:val="002E64AF"/>
    <w:rsid w:val="002F1490"/>
    <w:rsid w:val="00305041"/>
    <w:rsid w:val="00312735"/>
    <w:rsid w:val="00313E20"/>
    <w:rsid w:val="003141B4"/>
    <w:rsid w:val="00332BD8"/>
    <w:rsid w:val="00333BC5"/>
    <w:rsid w:val="00343562"/>
    <w:rsid w:val="0035680A"/>
    <w:rsid w:val="003575BF"/>
    <w:rsid w:val="00357955"/>
    <w:rsid w:val="00370B74"/>
    <w:rsid w:val="003738D9"/>
    <w:rsid w:val="00376D43"/>
    <w:rsid w:val="00377E4A"/>
    <w:rsid w:val="00384982"/>
    <w:rsid w:val="00386E1D"/>
    <w:rsid w:val="003920B1"/>
    <w:rsid w:val="00392348"/>
    <w:rsid w:val="003963F1"/>
    <w:rsid w:val="003A132D"/>
    <w:rsid w:val="003A58BD"/>
    <w:rsid w:val="003A7526"/>
    <w:rsid w:val="003A7F21"/>
    <w:rsid w:val="003B0C12"/>
    <w:rsid w:val="003C005A"/>
    <w:rsid w:val="003C04D8"/>
    <w:rsid w:val="003C396E"/>
    <w:rsid w:val="003C5CAF"/>
    <w:rsid w:val="003C5ECD"/>
    <w:rsid w:val="003D0BA9"/>
    <w:rsid w:val="003D0C39"/>
    <w:rsid w:val="003D17D1"/>
    <w:rsid w:val="003D4CEA"/>
    <w:rsid w:val="003D7F8E"/>
    <w:rsid w:val="003E1D53"/>
    <w:rsid w:val="003F5633"/>
    <w:rsid w:val="003F6E20"/>
    <w:rsid w:val="004009BC"/>
    <w:rsid w:val="00400D8B"/>
    <w:rsid w:val="00400E98"/>
    <w:rsid w:val="00405489"/>
    <w:rsid w:val="004054E1"/>
    <w:rsid w:val="00407879"/>
    <w:rsid w:val="00413D29"/>
    <w:rsid w:val="004150AE"/>
    <w:rsid w:val="0042245B"/>
    <w:rsid w:val="00423031"/>
    <w:rsid w:val="00424316"/>
    <w:rsid w:val="00431B2C"/>
    <w:rsid w:val="00431BAF"/>
    <w:rsid w:val="004350F4"/>
    <w:rsid w:val="00440AC4"/>
    <w:rsid w:val="00443B1F"/>
    <w:rsid w:val="00444A60"/>
    <w:rsid w:val="00446410"/>
    <w:rsid w:val="00451E60"/>
    <w:rsid w:val="004649E8"/>
    <w:rsid w:val="00476BB4"/>
    <w:rsid w:val="00477163"/>
    <w:rsid w:val="00477D3D"/>
    <w:rsid w:val="004809C0"/>
    <w:rsid w:val="00483966"/>
    <w:rsid w:val="00483D37"/>
    <w:rsid w:val="0048480D"/>
    <w:rsid w:val="00492F86"/>
    <w:rsid w:val="00495721"/>
    <w:rsid w:val="004965A4"/>
    <w:rsid w:val="004B0CE4"/>
    <w:rsid w:val="004B1BA4"/>
    <w:rsid w:val="004B6946"/>
    <w:rsid w:val="004C1906"/>
    <w:rsid w:val="004D3CE6"/>
    <w:rsid w:val="004D581E"/>
    <w:rsid w:val="004E0B52"/>
    <w:rsid w:val="004E61CB"/>
    <w:rsid w:val="004F0D25"/>
    <w:rsid w:val="004F1F9C"/>
    <w:rsid w:val="004F48D2"/>
    <w:rsid w:val="004F4E8B"/>
    <w:rsid w:val="004F6E60"/>
    <w:rsid w:val="005058D6"/>
    <w:rsid w:val="00506EC2"/>
    <w:rsid w:val="00510FCE"/>
    <w:rsid w:val="0051176F"/>
    <w:rsid w:val="00517B89"/>
    <w:rsid w:val="005223E5"/>
    <w:rsid w:val="005235D4"/>
    <w:rsid w:val="00530000"/>
    <w:rsid w:val="00535E24"/>
    <w:rsid w:val="0054487A"/>
    <w:rsid w:val="005517BA"/>
    <w:rsid w:val="00552048"/>
    <w:rsid w:val="005544A1"/>
    <w:rsid w:val="00571837"/>
    <w:rsid w:val="00572B23"/>
    <w:rsid w:val="00572E9F"/>
    <w:rsid w:val="00580264"/>
    <w:rsid w:val="00592CFD"/>
    <w:rsid w:val="005A1246"/>
    <w:rsid w:val="005A3548"/>
    <w:rsid w:val="005A40E7"/>
    <w:rsid w:val="005A5049"/>
    <w:rsid w:val="005B1479"/>
    <w:rsid w:val="005B1F64"/>
    <w:rsid w:val="005B2E1E"/>
    <w:rsid w:val="005B3D75"/>
    <w:rsid w:val="005B7651"/>
    <w:rsid w:val="005C09EC"/>
    <w:rsid w:val="005C11F0"/>
    <w:rsid w:val="005C1984"/>
    <w:rsid w:val="005E44B2"/>
    <w:rsid w:val="005E6858"/>
    <w:rsid w:val="00601C0A"/>
    <w:rsid w:val="0060697E"/>
    <w:rsid w:val="00610D9D"/>
    <w:rsid w:val="0061216D"/>
    <w:rsid w:val="0061482A"/>
    <w:rsid w:val="0062578E"/>
    <w:rsid w:val="0062703E"/>
    <w:rsid w:val="00627A4C"/>
    <w:rsid w:val="00631250"/>
    <w:rsid w:val="00632167"/>
    <w:rsid w:val="0063362E"/>
    <w:rsid w:val="006353A0"/>
    <w:rsid w:val="00641F9B"/>
    <w:rsid w:val="006433EE"/>
    <w:rsid w:val="00645C97"/>
    <w:rsid w:val="0065160D"/>
    <w:rsid w:val="00654803"/>
    <w:rsid w:val="00660A87"/>
    <w:rsid w:val="00662D26"/>
    <w:rsid w:val="006718AC"/>
    <w:rsid w:val="00672D9F"/>
    <w:rsid w:val="00681701"/>
    <w:rsid w:val="006829E2"/>
    <w:rsid w:val="00693523"/>
    <w:rsid w:val="00693F46"/>
    <w:rsid w:val="0069560C"/>
    <w:rsid w:val="006A35EB"/>
    <w:rsid w:val="006A40EC"/>
    <w:rsid w:val="006A58C8"/>
    <w:rsid w:val="006A6280"/>
    <w:rsid w:val="006B45E4"/>
    <w:rsid w:val="006C12C5"/>
    <w:rsid w:val="006C3547"/>
    <w:rsid w:val="006C6B03"/>
    <w:rsid w:val="006C75EA"/>
    <w:rsid w:val="006D5188"/>
    <w:rsid w:val="006E4257"/>
    <w:rsid w:val="006E7EB0"/>
    <w:rsid w:val="00705426"/>
    <w:rsid w:val="007112EA"/>
    <w:rsid w:val="00712E34"/>
    <w:rsid w:val="0071324A"/>
    <w:rsid w:val="00713B25"/>
    <w:rsid w:val="007219AC"/>
    <w:rsid w:val="0073190C"/>
    <w:rsid w:val="00733E05"/>
    <w:rsid w:val="00735BB6"/>
    <w:rsid w:val="007446F4"/>
    <w:rsid w:val="00746A2C"/>
    <w:rsid w:val="007678DD"/>
    <w:rsid w:val="00767A21"/>
    <w:rsid w:val="00770F5E"/>
    <w:rsid w:val="007737D8"/>
    <w:rsid w:val="007772EC"/>
    <w:rsid w:val="0078101C"/>
    <w:rsid w:val="00785A77"/>
    <w:rsid w:val="007864FE"/>
    <w:rsid w:val="00795E41"/>
    <w:rsid w:val="007979F8"/>
    <w:rsid w:val="007A6121"/>
    <w:rsid w:val="007C357E"/>
    <w:rsid w:val="007D3D52"/>
    <w:rsid w:val="007E0B80"/>
    <w:rsid w:val="007F1E4B"/>
    <w:rsid w:val="007F24B2"/>
    <w:rsid w:val="007F336A"/>
    <w:rsid w:val="007F69DB"/>
    <w:rsid w:val="007F7F46"/>
    <w:rsid w:val="00804A9D"/>
    <w:rsid w:val="00812E90"/>
    <w:rsid w:val="00820A70"/>
    <w:rsid w:val="0082144B"/>
    <w:rsid w:val="0082660A"/>
    <w:rsid w:val="00831E11"/>
    <w:rsid w:val="008422F4"/>
    <w:rsid w:val="008460E5"/>
    <w:rsid w:val="008478DA"/>
    <w:rsid w:val="008529D8"/>
    <w:rsid w:val="00852A1B"/>
    <w:rsid w:val="0085624B"/>
    <w:rsid w:val="00856474"/>
    <w:rsid w:val="00860725"/>
    <w:rsid w:val="0086783C"/>
    <w:rsid w:val="0089564E"/>
    <w:rsid w:val="00897E2C"/>
    <w:rsid w:val="008A1652"/>
    <w:rsid w:val="008B042F"/>
    <w:rsid w:val="008C0141"/>
    <w:rsid w:val="008C305D"/>
    <w:rsid w:val="008C35C3"/>
    <w:rsid w:val="008C36A3"/>
    <w:rsid w:val="008D164D"/>
    <w:rsid w:val="008D1E44"/>
    <w:rsid w:val="008D2747"/>
    <w:rsid w:val="008D7BF3"/>
    <w:rsid w:val="008E48B1"/>
    <w:rsid w:val="008E5E2B"/>
    <w:rsid w:val="008F386A"/>
    <w:rsid w:val="00901619"/>
    <w:rsid w:val="0090210A"/>
    <w:rsid w:val="00902C64"/>
    <w:rsid w:val="0091315D"/>
    <w:rsid w:val="00921AD0"/>
    <w:rsid w:val="00927BDB"/>
    <w:rsid w:val="00930213"/>
    <w:rsid w:val="00935873"/>
    <w:rsid w:val="0094068F"/>
    <w:rsid w:val="00951F62"/>
    <w:rsid w:val="00952AE6"/>
    <w:rsid w:val="00966696"/>
    <w:rsid w:val="00970959"/>
    <w:rsid w:val="009777C5"/>
    <w:rsid w:val="00977AAD"/>
    <w:rsid w:val="00980B99"/>
    <w:rsid w:val="00984C99"/>
    <w:rsid w:val="00984F8E"/>
    <w:rsid w:val="00985990"/>
    <w:rsid w:val="009875C4"/>
    <w:rsid w:val="00993576"/>
    <w:rsid w:val="009A0241"/>
    <w:rsid w:val="009A07AB"/>
    <w:rsid w:val="009A2E64"/>
    <w:rsid w:val="009A3544"/>
    <w:rsid w:val="009B075A"/>
    <w:rsid w:val="009B21A3"/>
    <w:rsid w:val="009B5179"/>
    <w:rsid w:val="009C2903"/>
    <w:rsid w:val="009C3F11"/>
    <w:rsid w:val="009C41AE"/>
    <w:rsid w:val="009C774B"/>
    <w:rsid w:val="009D4A94"/>
    <w:rsid w:val="009E06B5"/>
    <w:rsid w:val="009E3766"/>
    <w:rsid w:val="009E448A"/>
    <w:rsid w:val="009F4938"/>
    <w:rsid w:val="00A001D5"/>
    <w:rsid w:val="00A025DE"/>
    <w:rsid w:val="00A0539D"/>
    <w:rsid w:val="00A11AC2"/>
    <w:rsid w:val="00A128DB"/>
    <w:rsid w:val="00A25966"/>
    <w:rsid w:val="00A328B8"/>
    <w:rsid w:val="00A336E6"/>
    <w:rsid w:val="00A33C01"/>
    <w:rsid w:val="00A41443"/>
    <w:rsid w:val="00A450B0"/>
    <w:rsid w:val="00A50C42"/>
    <w:rsid w:val="00A51044"/>
    <w:rsid w:val="00A54AB0"/>
    <w:rsid w:val="00A571C5"/>
    <w:rsid w:val="00A578C6"/>
    <w:rsid w:val="00A609E6"/>
    <w:rsid w:val="00A62E21"/>
    <w:rsid w:val="00A636DD"/>
    <w:rsid w:val="00A7618B"/>
    <w:rsid w:val="00A76B16"/>
    <w:rsid w:val="00A82364"/>
    <w:rsid w:val="00A92DD9"/>
    <w:rsid w:val="00A95BA7"/>
    <w:rsid w:val="00AA10EE"/>
    <w:rsid w:val="00AA3049"/>
    <w:rsid w:val="00AA32B6"/>
    <w:rsid w:val="00AA4C93"/>
    <w:rsid w:val="00AA4D63"/>
    <w:rsid w:val="00AA6DC4"/>
    <w:rsid w:val="00AA7995"/>
    <w:rsid w:val="00AB6D3B"/>
    <w:rsid w:val="00AC131D"/>
    <w:rsid w:val="00AD0270"/>
    <w:rsid w:val="00AD0D70"/>
    <w:rsid w:val="00AD119F"/>
    <w:rsid w:val="00AD17B1"/>
    <w:rsid w:val="00AD2F22"/>
    <w:rsid w:val="00AD4A15"/>
    <w:rsid w:val="00AE0452"/>
    <w:rsid w:val="00AE1F1C"/>
    <w:rsid w:val="00AF140E"/>
    <w:rsid w:val="00B010C9"/>
    <w:rsid w:val="00B03786"/>
    <w:rsid w:val="00B22F70"/>
    <w:rsid w:val="00B23EC3"/>
    <w:rsid w:val="00B31838"/>
    <w:rsid w:val="00B3184B"/>
    <w:rsid w:val="00B3438B"/>
    <w:rsid w:val="00B35762"/>
    <w:rsid w:val="00B4033C"/>
    <w:rsid w:val="00B46980"/>
    <w:rsid w:val="00B61CA4"/>
    <w:rsid w:val="00B62A3D"/>
    <w:rsid w:val="00B64D4A"/>
    <w:rsid w:val="00B77BBE"/>
    <w:rsid w:val="00B827B2"/>
    <w:rsid w:val="00B84E25"/>
    <w:rsid w:val="00B90E53"/>
    <w:rsid w:val="00B9280C"/>
    <w:rsid w:val="00B94574"/>
    <w:rsid w:val="00BA0186"/>
    <w:rsid w:val="00BA5A9D"/>
    <w:rsid w:val="00BB116D"/>
    <w:rsid w:val="00BB327F"/>
    <w:rsid w:val="00BB472C"/>
    <w:rsid w:val="00BB727C"/>
    <w:rsid w:val="00BB75A2"/>
    <w:rsid w:val="00BC08F5"/>
    <w:rsid w:val="00BC2732"/>
    <w:rsid w:val="00BD4F83"/>
    <w:rsid w:val="00BD5C35"/>
    <w:rsid w:val="00BD79D1"/>
    <w:rsid w:val="00BD7C69"/>
    <w:rsid w:val="00BE3772"/>
    <w:rsid w:val="00BE736E"/>
    <w:rsid w:val="00BF0F88"/>
    <w:rsid w:val="00BF20BE"/>
    <w:rsid w:val="00BF3DDB"/>
    <w:rsid w:val="00C0131C"/>
    <w:rsid w:val="00C02294"/>
    <w:rsid w:val="00C12824"/>
    <w:rsid w:val="00C171F0"/>
    <w:rsid w:val="00C214A2"/>
    <w:rsid w:val="00C22820"/>
    <w:rsid w:val="00C24652"/>
    <w:rsid w:val="00C31377"/>
    <w:rsid w:val="00C35E74"/>
    <w:rsid w:val="00C42183"/>
    <w:rsid w:val="00C47D5C"/>
    <w:rsid w:val="00C505CA"/>
    <w:rsid w:val="00C52599"/>
    <w:rsid w:val="00C56B77"/>
    <w:rsid w:val="00C61736"/>
    <w:rsid w:val="00C61A34"/>
    <w:rsid w:val="00C639BA"/>
    <w:rsid w:val="00C7302A"/>
    <w:rsid w:val="00C74E54"/>
    <w:rsid w:val="00C768B5"/>
    <w:rsid w:val="00C80683"/>
    <w:rsid w:val="00C809C4"/>
    <w:rsid w:val="00C9157B"/>
    <w:rsid w:val="00C94C39"/>
    <w:rsid w:val="00CA0396"/>
    <w:rsid w:val="00CA4617"/>
    <w:rsid w:val="00CB51F7"/>
    <w:rsid w:val="00CB5C65"/>
    <w:rsid w:val="00CC14F7"/>
    <w:rsid w:val="00CD0178"/>
    <w:rsid w:val="00CD50F4"/>
    <w:rsid w:val="00CD5ADB"/>
    <w:rsid w:val="00CD5D90"/>
    <w:rsid w:val="00CD6D9D"/>
    <w:rsid w:val="00CE3FF1"/>
    <w:rsid w:val="00CE4D84"/>
    <w:rsid w:val="00D00A43"/>
    <w:rsid w:val="00D036D5"/>
    <w:rsid w:val="00D230F6"/>
    <w:rsid w:val="00D4622D"/>
    <w:rsid w:val="00D471E7"/>
    <w:rsid w:val="00D47BCC"/>
    <w:rsid w:val="00D505FC"/>
    <w:rsid w:val="00D55B02"/>
    <w:rsid w:val="00D567A2"/>
    <w:rsid w:val="00D62F66"/>
    <w:rsid w:val="00D6722D"/>
    <w:rsid w:val="00D74D2D"/>
    <w:rsid w:val="00D76746"/>
    <w:rsid w:val="00D81DF2"/>
    <w:rsid w:val="00D94E8A"/>
    <w:rsid w:val="00D96E0A"/>
    <w:rsid w:val="00DA6D2B"/>
    <w:rsid w:val="00DB37BC"/>
    <w:rsid w:val="00DB50EF"/>
    <w:rsid w:val="00DB6980"/>
    <w:rsid w:val="00DC1ACF"/>
    <w:rsid w:val="00DD3F81"/>
    <w:rsid w:val="00DD4188"/>
    <w:rsid w:val="00DD5F80"/>
    <w:rsid w:val="00DE51BC"/>
    <w:rsid w:val="00DF1988"/>
    <w:rsid w:val="00DF2B5C"/>
    <w:rsid w:val="00DF6CFF"/>
    <w:rsid w:val="00E05864"/>
    <w:rsid w:val="00E07FAA"/>
    <w:rsid w:val="00E11803"/>
    <w:rsid w:val="00E244C2"/>
    <w:rsid w:val="00E30D72"/>
    <w:rsid w:val="00E31023"/>
    <w:rsid w:val="00E3297C"/>
    <w:rsid w:val="00E35295"/>
    <w:rsid w:val="00E37E28"/>
    <w:rsid w:val="00E4760F"/>
    <w:rsid w:val="00E54168"/>
    <w:rsid w:val="00E54C11"/>
    <w:rsid w:val="00E5514A"/>
    <w:rsid w:val="00E551FA"/>
    <w:rsid w:val="00E61204"/>
    <w:rsid w:val="00E62196"/>
    <w:rsid w:val="00E6422B"/>
    <w:rsid w:val="00E670CA"/>
    <w:rsid w:val="00E67E1B"/>
    <w:rsid w:val="00E82593"/>
    <w:rsid w:val="00E85C0B"/>
    <w:rsid w:val="00E873CE"/>
    <w:rsid w:val="00E90349"/>
    <w:rsid w:val="00EA4083"/>
    <w:rsid w:val="00EB52EC"/>
    <w:rsid w:val="00EB6DDC"/>
    <w:rsid w:val="00EC08C8"/>
    <w:rsid w:val="00EC4B58"/>
    <w:rsid w:val="00ED43F5"/>
    <w:rsid w:val="00ED4E23"/>
    <w:rsid w:val="00ED780E"/>
    <w:rsid w:val="00EE0E20"/>
    <w:rsid w:val="00EE21EA"/>
    <w:rsid w:val="00EE6940"/>
    <w:rsid w:val="00EF1C08"/>
    <w:rsid w:val="00EF69E1"/>
    <w:rsid w:val="00F0466E"/>
    <w:rsid w:val="00F057C4"/>
    <w:rsid w:val="00F06179"/>
    <w:rsid w:val="00F06408"/>
    <w:rsid w:val="00F23D1C"/>
    <w:rsid w:val="00F25D1E"/>
    <w:rsid w:val="00F37831"/>
    <w:rsid w:val="00F40262"/>
    <w:rsid w:val="00F41E3F"/>
    <w:rsid w:val="00F420DD"/>
    <w:rsid w:val="00F42A7F"/>
    <w:rsid w:val="00F445A1"/>
    <w:rsid w:val="00F51F71"/>
    <w:rsid w:val="00F54246"/>
    <w:rsid w:val="00F56CA7"/>
    <w:rsid w:val="00F57BC8"/>
    <w:rsid w:val="00F63792"/>
    <w:rsid w:val="00F66BBB"/>
    <w:rsid w:val="00F66D52"/>
    <w:rsid w:val="00F716E7"/>
    <w:rsid w:val="00F74D53"/>
    <w:rsid w:val="00F85F39"/>
    <w:rsid w:val="00F875BF"/>
    <w:rsid w:val="00F9013F"/>
    <w:rsid w:val="00F9132D"/>
    <w:rsid w:val="00F93BE2"/>
    <w:rsid w:val="00F97D88"/>
    <w:rsid w:val="00FA165B"/>
    <w:rsid w:val="00FA28D7"/>
    <w:rsid w:val="00FA5BEC"/>
    <w:rsid w:val="00FA7718"/>
    <w:rsid w:val="00FA7DCA"/>
    <w:rsid w:val="00FB090F"/>
    <w:rsid w:val="00FC00FF"/>
    <w:rsid w:val="00FC4D22"/>
    <w:rsid w:val="00FC6309"/>
    <w:rsid w:val="00FD2244"/>
    <w:rsid w:val="00FD7151"/>
    <w:rsid w:val="00FE0324"/>
    <w:rsid w:val="00FE23A4"/>
    <w:rsid w:val="00FE479A"/>
    <w:rsid w:val="00FE701C"/>
    <w:rsid w:val="00FE79BE"/>
    <w:rsid w:val="00FE7B99"/>
    <w:rsid w:val="00FF39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1FAF"/>
  <w15:docId w15:val="{BAE62A8F-1DC2-4881-B997-04397F30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3A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1490"/>
    <w:rPr>
      <w:rFonts w:ascii="TimesNewRomanPSMT" w:hAnsi="TimesNewRomanPSMT" w:hint="default"/>
      <w:b w:val="0"/>
      <w:bCs w:val="0"/>
      <w:i w:val="0"/>
      <w:iCs w:val="0"/>
      <w:color w:val="000000"/>
      <w:sz w:val="28"/>
      <w:szCs w:val="28"/>
    </w:rPr>
  </w:style>
  <w:style w:type="paragraph" w:styleId="a3">
    <w:name w:val="header"/>
    <w:basedOn w:val="a"/>
    <w:link w:val="a4"/>
    <w:uiPriority w:val="99"/>
    <w:unhideWhenUsed/>
    <w:rsid w:val="000227E3"/>
    <w:pPr>
      <w:tabs>
        <w:tab w:val="center" w:pos="4986"/>
        <w:tab w:val="right" w:pos="9973"/>
      </w:tabs>
    </w:pPr>
  </w:style>
  <w:style w:type="character" w:customStyle="1" w:styleId="a4">
    <w:name w:val="Верхній колонтитул Знак"/>
    <w:basedOn w:val="a0"/>
    <w:link w:val="a3"/>
    <w:uiPriority w:val="99"/>
    <w:rsid w:val="000227E3"/>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0227E3"/>
    <w:pPr>
      <w:tabs>
        <w:tab w:val="center" w:pos="4986"/>
        <w:tab w:val="right" w:pos="9973"/>
      </w:tabs>
    </w:pPr>
  </w:style>
  <w:style w:type="character" w:customStyle="1" w:styleId="a6">
    <w:name w:val="Нижній колонтитул Знак"/>
    <w:basedOn w:val="a0"/>
    <w:link w:val="a5"/>
    <w:uiPriority w:val="99"/>
    <w:rsid w:val="000227E3"/>
    <w:rPr>
      <w:rFonts w:ascii="Times New Roman" w:eastAsia="Times New Roman" w:hAnsi="Times New Roman" w:cs="Times New Roman"/>
      <w:sz w:val="24"/>
      <w:szCs w:val="24"/>
      <w:lang w:val="ru-RU" w:eastAsia="ru-RU"/>
    </w:rPr>
  </w:style>
  <w:style w:type="character" w:styleId="a7">
    <w:name w:val="Emphasis"/>
    <w:basedOn w:val="a0"/>
    <w:uiPriority w:val="20"/>
    <w:qFormat/>
    <w:rsid w:val="00712E34"/>
    <w:rPr>
      <w:i/>
      <w:iCs/>
    </w:rPr>
  </w:style>
  <w:style w:type="character" w:styleId="a8">
    <w:name w:val="Hyperlink"/>
    <w:basedOn w:val="a0"/>
    <w:uiPriority w:val="99"/>
    <w:unhideWhenUsed/>
    <w:rsid w:val="00CA0396"/>
    <w:rPr>
      <w:color w:val="0000FF"/>
      <w:u w:val="single"/>
    </w:rPr>
  </w:style>
  <w:style w:type="paragraph" w:styleId="a9">
    <w:name w:val="List Paragraph"/>
    <w:basedOn w:val="a"/>
    <w:uiPriority w:val="34"/>
    <w:qFormat/>
    <w:rsid w:val="00E31023"/>
    <w:pPr>
      <w:ind w:left="720"/>
      <w:contextualSpacing/>
      <w:jc w:val="both"/>
    </w:pPr>
    <w:rPr>
      <w:bCs/>
      <w:sz w:val="28"/>
      <w:lang w:val="uk-UA"/>
    </w:rPr>
  </w:style>
  <w:style w:type="paragraph" w:customStyle="1" w:styleId="1">
    <w:name w:val="Звичайний1"/>
    <w:rsid w:val="002C0F17"/>
    <w:pPr>
      <w:spacing w:after="0" w:line="240" w:lineRule="auto"/>
    </w:pPr>
    <w:rPr>
      <w:rFonts w:ascii="Times New Roman" w:eastAsia="Times New Roman" w:hAnsi="Times New Roman" w:cs="Times New Roman"/>
      <w:sz w:val="20"/>
      <w:szCs w:val="20"/>
      <w:lang w:eastAsia="uk-UA"/>
    </w:rPr>
  </w:style>
  <w:style w:type="character" w:customStyle="1" w:styleId="9">
    <w:name w:val="Основной текст + 9"/>
    <w:aliases w:val="5 pt"/>
    <w:uiPriority w:val="99"/>
    <w:rsid w:val="00CD5ADB"/>
    <w:rPr>
      <w:sz w:val="19"/>
      <w:szCs w:val="19"/>
      <w:shd w:val="clear" w:color="auto" w:fill="FFFFFF"/>
    </w:rPr>
  </w:style>
  <w:style w:type="character" w:customStyle="1" w:styleId="7pt">
    <w:name w:val="Основной текст + 7 pt"/>
    <w:aliases w:val="Малые прописные"/>
    <w:uiPriority w:val="99"/>
    <w:rsid w:val="00CD5ADB"/>
    <w:rPr>
      <w:rFonts w:ascii="Times New Roman" w:hAnsi="Times New Roman" w:cs="Times New Roman"/>
      <w:smallCaps/>
      <w:sz w:val="14"/>
      <w:szCs w:val="14"/>
      <w:u w:val="none"/>
      <w:shd w:val="clear" w:color="auto" w:fill="FFFFFF"/>
    </w:rPr>
  </w:style>
  <w:style w:type="paragraph" w:styleId="aa">
    <w:name w:val="Balloon Text"/>
    <w:basedOn w:val="a"/>
    <w:link w:val="ab"/>
    <w:uiPriority w:val="99"/>
    <w:semiHidden/>
    <w:unhideWhenUsed/>
    <w:rsid w:val="009E448A"/>
    <w:rPr>
      <w:rFonts w:ascii="Segoe UI" w:hAnsi="Segoe UI" w:cs="Segoe UI"/>
      <w:sz w:val="18"/>
      <w:szCs w:val="18"/>
    </w:rPr>
  </w:style>
  <w:style w:type="character" w:customStyle="1" w:styleId="ab">
    <w:name w:val="Текст у виносці Знак"/>
    <w:basedOn w:val="a0"/>
    <w:link w:val="aa"/>
    <w:uiPriority w:val="99"/>
    <w:semiHidden/>
    <w:rsid w:val="009E448A"/>
    <w:rPr>
      <w:rFonts w:ascii="Segoe UI" w:eastAsia="Times New Roman" w:hAnsi="Segoe UI" w:cs="Segoe UI"/>
      <w:sz w:val="18"/>
      <w:szCs w:val="18"/>
      <w:lang w:val="ru-RU" w:eastAsia="ru-RU"/>
    </w:rPr>
  </w:style>
  <w:style w:type="character" w:customStyle="1" w:styleId="FontStyle13">
    <w:name w:val="Font Style13"/>
    <w:rsid w:val="0062578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737238">
      <w:bodyDiv w:val="1"/>
      <w:marLeft w:val="0"/>
      <w:marRight w:val="0"/>
      <w:marTop w:val="0"/>
      <w:marBottom w:val="0"/>
      <w:divBdr>
        <w:top w:val="none" w:sz="0" w:space="0" w:color="auto"/>
        <w:left w:val="none" w:sz="0" w:space="0" w:color="auto"/>
        <w:bottom w:val="none" w:sz="0" w:space="0" w:color="auto"/>
        <w:right w:val="none" w:sz="0" w:space="0" w:color="auto"/>
      </w:divBdr>
    </w:div>
    <w:div w:id="20640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9E2E-22F1-49EF-8FCD-9F80C7D6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7</Pages>
  <Words>10856</Words>
  <Characters>6189</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Адміністратор</dc:creator>
  <cp:lastModifiedBy>Ірина Нагурна</cp:lastModifiedBy>
  <cp:revision>30</cp:revision>
  <cp:lastPrinted>2025-08-13T09:15:00Z</cp:lastPrinted>
  <dcterms:created xsi:type="dcterms:W3CDTF">2024-08-07T06:07:00Z</dcterms:created>
  <dcterms:modified xsi:type="dcterms:W3CDTF">2025-08-13T13:29:00Z</dcterms:modified>
</cp:coreProperties>
</file>