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AC1" w14:textId="77777777" w:rsidR="000A23E6" w:rsidRDefault="00000000">
      <w:pPr>
        <w:spacing w:after="0" w:line="240" w:lineRule="auto"/>
        <w:ind w:lef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702D6A5" w14:textId="77777777" w:rsidR="000A23E6" w:rsidRDefault="00000000">
      <w:pPr>
        <w:spacing w:after="0" w:line="240" w:lineRule="auto"/>
        <w:ind w:lef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14:paraId="22F14B30" w14:textId="77777777" w:rsidR="000A23E6" w:rsidRDefault="00000000">
      <w:pPr>
        <w:spacing w:after="0" w:line="240" w:lineRule="auto"/>
        <w:ind w:lef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</w:t>
      </w:r>
    </w:p>
    <w:p w14:paraId="72B20486" w14:textId="77777777" w:rsidR="000A23E6" w:rsidRDefault="000A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482AA" w14:textId="77777777" w:rsidR="000A23E6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54F58282" w14:textId="77777777" w:rsidR="000A23E6" w:rsidRDefault="00000000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забезпечення контролю доступу до серверних приміщень </w:t>
      </w:r>
    </w:p>
    <w:p w14:paraId="699C8B64" w14:textId="77777777" w:rsidR="000A23E6" w:rsidRDefault="00000000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у виконавчих органах Луцької міської ради</w:t>
      </w:r>
    </w:p>
    <w:p w14:paraId="359C7730" w14:textId="77777777" w:rsidR="000A23E6" w:rsidRDefault="000A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52994" w14:textId="77777777" w:rsidR="000A23E6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 ЗАГАЛЬНІ ПОЛОЖЕННЯ</w:t>
      </w:r>
    </w:p>
    <w:p w14:paraId="4B68F4FF" w14:textId="77777777" w:rsidR="000A23E6" w:rsidRDefault="000A2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8BB980" w14:textId="081B7594" w:rsidR="000A23E6" w:rsidRDefault="00000000" w:rsidP="002A79BC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1.1. </w:t>
      </w:r>
      <w:r w:rsidR="002A79BC">
        <w:rPr>
          <w:rFonts w:ascii="Times New Roman" w:hAnsi="Times New Roman" w:cs="Times New Roman"/>
          <w:sz w:val="28"/>
          <w:szCs w:val="28"/>
        </w:rPr>
        <w:t>Порядок забезпечення контролю доступу до серверних приміщень у виконавчих органах Луцької міської ради (далі – Порядок)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єдині вимоги до організації та здійснення контролю доступу до серверних приміщень у виконавчих органах Луцької міської ради (далі – серверні приміщення) з метою запобігання несанкціонованого фізичного доступу до серверного та комунікаційного обладнання, розміщеного в них. </w:t>
      </w:r>
    </w:p>
    <w:p w14:paraId="4F581554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 Під серверними приміщеннями у цьому Порядку розуміються спеціально обладнані приміщення, в яких розташовані сервери, мережеве обладнання, системи зберігання даних та інше обладнання, що забезпечує функціонування інформаційно-комунікаційних систем виконавчих органів міської ради. </w:t>
      </w:r>
    </w:p>
    <w:p w14:paraId="01370957" w14:textId="77777777" w:rsidR="000A23E6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1.3. Відповідальність за дотримання вимог цього Порядку покладається на керівників виконавчих органів, у яких є серверні приміщення, та на визначених ними відповідальних осіб.</w:t>
      </w:r>
    </w:p>
    <w:p w14:paraId="376E0F92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581A07" w14:textId="77777777" w:rsidR="000A23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 ВИМОГИ ДО СЕРВЕРНИХ ПРИМІЩЕНЬ</w:t>
      </w:r>
    </w:p>
    <w:p w14:paraId="12EB3026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A2DEB8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 Серверні приміщення повинні відповідати вимогам пожежної безпеки, санітарних норм та вимогам щодо фізичного захисту інформації. </w:t>
      </w:r>
    </w:p>
    <w:p w14:paraId="7A472C88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2.2. Доступ до серверних приміщень має бути обмежений та контрольований. Двері до приміщень повинні бути обладнані надійними запірними пристроями.</w:t>
      </w:r>
    </w:p>
    <w:p w14:paraId="178448A2" w14:textId="77777777" w:rsidR="000A23E6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 Серверні приміщення, за можливості, повинні бути обладнані системами відеоспостереження та охоронної сигналізації.</w:t>
      </w:r>
    </w:p>
    <w:p w14:paraId="48E31FA1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4146D8" w14:textId="77777777" w:rsidR="000A23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 ПОРЯДОК ДОСТУПУ ДО СЕРВЕРНОГО ПРИМІЩЕННЯ</w:t>
      </w:r>
    </w:p>
    <w:p w14:paraId="7F47A0C2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EF3FF0" w14:textId="38FA966E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Доступ до серверних приміщень дозволяється виключно відповідальним особам, призначеним наказом керівника відповідного виконавчого органу міської ради. Копію такого наказу необхідно надати до управління інформаційно-комунікаційних технологій для формування централізованого переліку серверних приміщень та відповідальних осіб, які мають до них доступ (</w:t>
      </w:r>
      <w:r w:rsidR="002A7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одаток 1</w:t>
      </w:r>
      <w:r w:rsidR="002A79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Порядку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6A74D7FD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 Перелік відповідальних осіб формується з урахуванням службових обов'язків, які передбачають безпосередню роботу з обладнанням або програмним забезпеченням, розташованим у серверних приміщеннях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(адміністратори мереж, системні адміністратори, спеціалісти з інформаційної безпеки тощо). </w:t>
      </w:r>
    </w:p>
    <w:p w14:paraId="1F8F0437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 Відповідальні особи повинні бути ознайомлені з цим Порядком під особистий підпис та проходити відповідні інструктажі. </w:t>
      </w:r>
    </w:p>
    <w:p w14:paraId="4CA17CC2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 Доступ сторонніх осіб до серверних приміщень суворо забороняється без супроводу однієї з відповідальних осіб. </w:t>
      </w:r>
    </w:p>
    <w:p w14:paraId="6A3C02F4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3.5. Доступ сторонніх осіб до серверних приміщень у супроводі відповідальної особи дозволяється лише у виняткових випадках, пов'язаних з: </w:t>
      </w:r>
    </w:p>
    <w:p w14:paraId="1B4A3ABC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проведенням ремонтних робіт обладнання, яке неможливо винести за межі приміщення;</w:t>
      </w:r>
    </w:p>
    <w:p w14:paraId="09BC0DF3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проведенням планового технічного обслуговування обладнання, що вимагає присутності сторонніх спеціалістів;</w:t>
      </w:r>
    </w:p>
    <w:p w14:paraId="0E6FD9FA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проведенням перевірок відповідними контролюючими органами; </w:t>
      </w:r>
    </w:p>
    <w:p w14:paraId="740A1639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 обґрунтованими потребами, визначеними керівником відповідного виконавчого органу.</w:t>
      </w:r>
    </w:p>
    <w:p w14:paraId="420370B5" w14:textId="444A59C3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3.6. Всі випадки доступу до серверних приміщень обов'язково фіксуються у Журналі обліку доступу до серверного приміщення (</w:t>
      </w:r>
      <w:r w:rsidR="002A79BC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одаток 2</w:t>
      </w:r>
      <w:r w:rsidR="002A79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Порядку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907AE17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AE7621" w14:textId="77777777" w:rsidR="000A23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 ЖУРНАЛ ОБЛІКУ ДОСТУПУ ДО СЕРВЕРНОГО ПРИМІЩЕННЯ</w:t>
      </w:r>
    </w:p>
    <w:p w14:paraId="7DF6BEA7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FD17BB" w14:textId="43A408A5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4.1. Журнал обліку доступу до серверного приміщення (далі – Журнал) ведеться відповідальною особою відповідного виконавчого органу</w:t>
      </w:r>
      <w:r w:rsidR="002A79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8465EE" w14:textId="1C43925C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4.2. Журнал повинен бути прошитий, пронумерований та скріплений печаткою і підписом керівника виконавчого органу</w:t>
      </w:r>
      <w:r w:rsidR="002A79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47452E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4.3. Записи у Журналі ведуться чітко та розбірливо, без виправлень. У разі допущення помилки, виправлення засвідчуються підписом відповідальної особи. </w:t>
      </w:r>
    </w:p>
    <w:p w14:paraId="6C36014D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4.4. Журнал зберігається у безпечному місці та є документом для внутрішнього службового користування.</w:t>
      </w:r>
    </w:p>
    <w:p w14:paraId="6EDCD018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2822EE" w14:textId="77777777" w:rsidR="000A23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 ВІДПОВІДАЛЬНІСТЬ</w:t>
      </w:r>
    </w:p>
    <w:p w14:paraId="26D0C1D4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A8B2CA" w14:textId="77777777" w:rsidR="000A23E6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5.1. Відповідальні особи несуть персональну відповідальність за дотримання вимог цього Порядку та збереження Журналу.</w:t>
      </w:r>
    </w:p>
    <w:p w14:paraId="2FDFC1E1" w14:textId="6752A671" w:rsidR="000A23E6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5.2. У випадку виявлення фактів несанкціонованого доступу або порушення цього Порядку проводиться службове розслідування у встановленому порядку.</w:t>
      </w:r>
    </w:p>
    <w:p w14:paraId="361DAE0E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9E696D" w14:textId="77777777" w:rsidR="002A79BC" w:rsidRDefault="002A7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0B1312" w14:textId="77777777" w:rsidR="000A23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голови,</w:t>
      </w:r>
    </w:p>
    <w:p w14:paraId="0DE77DF2" w14:textId="77777777" w:rsidR="000A23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Юрій ВЕРБИЧ</w:t>
      </w:r>
    </w:p>
    <w:p w14:paraId="04D76FAE" w14:textId="77777777" w:rsidR="000A23E6" w:rsidRDefault="000A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D17115" w14:textId="42BAC665" w:rsidR="000A23E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A23E6">
          <w:headerReference w:type="default" r:id="rId6"/>
          <w:pgSz w:w="11906" w:h="16838"/>
          <w:pgMar w:top="888" w:right="567" w:bottom="1134" w:left="1984" w:header="283" w:footer="0" w:gutter="0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Король</w:t>
      </w:r>
      <w:r w:rsidR="0099325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777 999</w:t>
      </w:r>
      <w:r>
        <w:br w:type="page"/>
      </w:r>
    </w:p>
    <w:p w14:paraId="46007871" w14:textId="77777777" w:rsidR="000B0CFA" w:rsidRDefault="000B0CFA" w:rsidP="00445E86">
      <w:pPr>
        <w:pStyle w:val="a4"/>
        <w:spacing w:after="0" w:line="240" w:lineRule="auto"/>
        <w:ind w:left="142" w:right="-30" w:firstLine="10206"/>
        <w:jc w:val="both"/>
        <w:rPr>
          <w:rFonts w:ascii="Times New Roman" w:hAnsi="Times New Roman"/>
          <w:sz w:val="28"/>
          <w:szCs w:val="28"/>
        </w:rPr>
      </w:pPr>
    </w:p>
    <w:p w14:paraId="36734A57" w14:textId="77777777" w:rsidR="000B0CFA" w:rsidRDefault="000B0CFA" w:rsidP="00445E86">
      <w:pPr>
        <w:pStyle w:val="a4"/>
        <w:spacing w:after="0" w:line="240" w:lineRule="auto"/>
        <w:ind w:left="142" w:right="-30" w:firstLine="10206"/>
        <w:jc w:val="both"/>
        <w:rPr>
          <w:rFonts w:ascii="Times New Roman" w:hAnsi="Times New Roman"/>
          <w:sz w:val="28"/>
          <w:szCs w:val="28"/>
        </w:rPr>
      </w:pPr>
    </w:p>
    <w:p w14:paraId="5C64BA5B" w14:textId="77777777" w:rsidR="000B0CFA" w:rsidRDefault="000B0CFA" w:rsidP="00445E86">
      <w:pPr>
        <w:pStyle w:val="a4"/>
        <w:spacing w:after="0" w:line="240" w:lineRule="auto"/>
        <w:ind w:left="142" w:right="-30" w:firstLine="10206"/>
        <w:jc w:val="both"/>
        <w:rPr>
          <w:rFonts w:ascii="Times New Roman" w:hAnsi="Times New Roman"/>
          <w:sz w:val="28"/>
          <w:szCs w:val="28"/>
        </w:rPr>
      </w:pPr>
    </w:p>
    <w:p w14:paraId="05C209AE" w14:textId="7FF7B196" w:rsidR="002A79BC" w:rsidRDefault="00000000" w:rsidP="00445E86">
      <w:pPr>
        <w:pStyle w:val="a4"/>
        <w:spacing w:after="0" w:line="240" w:lineRule="auto"/>
        <w:ind w:left="142" w:right="-30" w:firstLine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2A79BC">
        <w:rPr>
          <w:rFonts w:ascii="Times New Roman" w:hAnsi="Times New Roman"/>
          <w:sz w:val="28"/>
          <w:szCs w:val="28"/>
        </w:rPr>
        <w:t>1</w:t>
      </w:r>
    </w:p>
    <w:p w14:paraId="54BEDE8A" w14:textId="7C4BDF4A" w:rsidR="002A79BC" w:rsidRDefault="002A79BC" w:rsidP="00445E86">
      <w:pPr>
        <w:pStyle w:val="a4"/>
        <w:spacing w:after="0" w:line="240" w:lineRule="auto"/>
        <w:ind w:left="10348" w:right="-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Порядку</w:t>
      </w:r>
      <w:r w:rsidRPr="002A7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контролю доступу до серверних приміщень у виконавчих органах Луцької міської ради</w:t>
      </w:r>
    </w:p>
    <w:p w14:paraId="229DDB9E" w14:textId="77777777" w:rsidR="000A23E6" w:rsidRDefault="000A23E6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FEF293" w14:textId="77777777" w:rsidR="000A23E6" w:rsidRDefault="000A23E6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396216" w14:textId="77777777" w:rsidR="001A536A" w:rsidRDefault="001A536A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CB163" w14:textId="76824461" w:rsidR="000A23E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серверних приміщень та відповідальних осіб</w:t>
      </w:r>
      <w:r w:rsidR="0060678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мають доступ до них</w:t>
      </w:r>
    </w:p>
    <w:p w14:paraId="2B1E27D0" w14:textId="77777777" w:rsidR="000A23E6" w:rsidRDefault="000A2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"/>
        <w:gridCol w:w="3103"/>
        <w:gridCol w:w="3132"/>
        <w:gridCol w:w="2665"/>
        <w:gridCol w:w="2394"/>
        <w:gridCol w:w="2703"/>
      </w:tblGrid>
      <w:tr w:rsidR="000A23E6" w14:paraId="2E30CA1A" w14:textId="77777777" w:rsidTr="0099325D"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EA325A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9A6DBA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серверного приміщення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7059E6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орган, у використанні якого знаходиться серверне приміщення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35CAE3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Посада відповідальної особи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B52388" w14:textId="2CF6B9AD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F6E61">
              <w:rPr>
                <w:rFonts w:ascii="Times New Roman" w:eastAsia="Times New Roman" w:hAnsi="Times New Roman" w:cs="Times New Roman"/>
                <w:sz w:val="28"/>
                <w:szCs w:val="28"/>
              </w:rPr>
              <w:t>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відповідальної особи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0F3AA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Нормативний документ, яким визначено відповідальних осіб</w:t>
            </w:r>
          </w:p>
        </w:tc>
      </w:tr>
      <w:tr w:rsidR="001A536A" w14:paraId="680A7EF8" w14:textId="77777777" w:rsidTr="0099325D"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A6951F" w14:textId="77777777" w:rsidR="001A536A" w:rsidRDefault="001A536A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B3A832" w14:textId="77777777" w:rsidR="001A536A" w:rsidRDefault="001A536A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484926" w14:textId="77777777" w:rsidR="001A536A" w:rsidRDefault="001A536A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2B1F7B" w14:textId="77777777" w:rsidR="001A536A" w:rsidRDefault="001A536A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638202" w14:textId="77777777" w:rsidR="001A536A" w:rsidRDefault="001A536A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F55C7" w14:textId="77777777" w:rsidR="001A536A" w:rsidRDefault="001A536A">
            <w:pPr>
              <w:pStyle w:val="a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C4DF713" w14:textId="77777777" w:rsidR="001A536A" w:rsidRDefault="001A536A">
      <w:pPr>
        <w:spacing w:after="0" w:line="240" w:lineRule="auto"/>
        <w:jc w:val="center"/>
      </w:pPr>
    </w:p>
    <w:p w14:paraId="721FC41E" w14:textId="77777777" w:rsidR="001A536A" w:rsidRDefault="001A536A" w:rsidP="001A5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0B32512" w14:textId="77777777" w:rsidR="001A536A" w:rsidRDefault="001A536A" w:rsidP="001A5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EFF94F" w14:textId="420C6F89" w:rsidR="000A23E6" w:rsidRDefault="001A536A" w:rsidP="001A5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Король 777 999</w:t>
      </w:r>
      <w:r>
        <w:br w:type="page"/>
      </w:r>
    </w:p>
    <w:p w14:paraId="133F00F8" w14:textId="77777777" w:rsidR="000B0CFA" w:rsidRDefault="000B0CFA" w:rsidP="00445E86">
      <w:pPr>
        <w:pStyle w:val="a4"/>
        <w:spacing w:after="0" w:line="240" w:lineRule="auto"/>
        <w:ind w:left="142" w:right="-30" w:firstLine="10206"/>
        <w:jc w:val="both"/>
        <w:rPr>
          <w:rFonts w:ascii="Times New Roman" w:hAnsi="Times New Roman"/>
          <w:sz w:val="28"/>
          <w:szCs w:val="28"/>
        </w:rPr>
      </w:pPr>
    </w:p>
    <w:p w14:paraId="01AA858B" w14:textId="77777777" w:rsidR="000B0CFA" w:rsidRDefault="000B0CFA" w:rsidP="00445E86">
      <w:pPr>
        <w:pStyle w:val="a4"/>
        <w:spacing w:after="0" w:line="240" w:lineRule="auto"/>
        <w:ind w:left="142" w:right="-30" w:firstLine="10206"/>
        <w:jc w:val="both"/>
        <w:rPr>
          <w:rFonts w:ascii="Times New Roman" w:hAnsi="Times New Roman"/>
          <w:sz w:val="28"/>
          <w:szCs w:val="28"/>
        </w:rPr>
      </w:pPr>
    </w:p>
    <w:p w14:paraId="5F638FC9" w14:textId="77777777" w:rsidR="000B0CFA" w:rsidRDefault="000B0CFA" w:rsidP="00445E86">
      <w:pPr>
        <w:pStyle w:val="a4"/>
        <w:spacing w:after="0" w:line="240" w:lineRule="auto"/>
        <w:ind w:left="142" w:right="-30" w:firstLine="10206"/>
        <w:jc w:val="both"/>
        <w:rPr>
          <w:rFonts w:ascii="Times New Roman" w:hAnsi="Times New Roman"/>
          <w:sz w:val="28"/>
          <w:szCs w:val="28"/>
        </w:rPr>
      </w:pPr>
    </w:p>
    <w:p w14:paraId="307704B6" w14:textId="05D1DEF8" w:rsidR="00445E86" w:rsidRDefault="00445E86" w:rsidP="00445E86">
      <w:pPr>
        <w:pStyle w:val="a4"/>
        <w:spacing w:after="0" w:line="240" w:lineRule="auto"/>
        <w:ind w:left="142" w:right="-30" w:firstLine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60FC7575" w14:textId="77777777" w:rsidR="00445E86" w:rsidRDefault="00445E86" w:rsidP="00445E86">
      <w:pPr>
        <w:pStyle w:val="a4"/>
        <w:spacing w:after="0" w:line="240" w:lineRule="auto"/>
        <w:ind w:left="10348" w:right="-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Порядку</w:t>
      </w:r>
      <w:r w:rsidRPr="002A7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контролю доступу до серверних приміщень у виконавчих органах Луцької міської ради</w:t>
      </w:r>
    </w:p>
    <w:p w14:paraId="659AB524" w14:textId="77777777" w:rsidR="000A23E6" w:rsidRDefault="000A23E6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E91EAB" w14:textId="77777777" w:rsidR="001A536A" w:rsidRDefault="001A536A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6A413" w14:textId="77777777" w:rsidR="001A536A" w:rsidRDefault="001A536A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242527" w14:textId="6E4A680D" w:rsidR="000A23E6" w:rsidRDefault="00000000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обліку доступу до серверного приміщення</w:t>
      </w:r>
    </w:p>
    <w:p w14:paraId="34B24BC5" w14:textId="77777777" w:rsidR="000A23E6" w:rsidRDefault="000A23E6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28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527"/>
        <w:gridCol w:w="1278"/>
        <w:gridCol w:w="1290"/>
        <w:gridCol w:w="2880"/>
        <w:gridCol w:w="2100"/>
        <w:gridCol w:w="4791"/>
      </w:tblGrid>
      <w:tr w:rsidR="000A23E6" w14:paraId="3134555A" w14:textId="77777777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118F1F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AC67D6" w14:textId="51722F0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</w:t>
            </w:r>
            <w:r w:rsidR="00187E1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1852D5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і час входу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2EAA44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і час виходу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46DA55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32AA73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1C0C3" w14:textId="77777777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  <w:p w14:paraId="480CE184" w14:textId="5A1767BF" w:rsidR="000A23E6" w:rsidRDefault="00000000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A09B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аповняється у разі, якщо в супроводі стороння особа)</w:t>
            </w:r>
          </w:p>
        </w:tc>
      </w:tr>
      <w:tr w:rsidR="000A23E6" w14:paraId="37E7F91C" w14:textId="77777777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BB33B7" w14:textId="35782E55" w:rsidR="000A23E6" w:rsidRDefault="000A23E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BBBB0A" w14:textId="00A783CE" w:rsidR="000A23E6" w:rsidRDefault="000A23E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EF5EEF" w14:textId="11C9AABB" w:rsidR="000A23E6" w:rsidRDefault="000A23E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35A69B" w14:textId="2EBFDE8E" w:rsidR="000A23E6" w:rsidRDefault="000A23E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457CC0" w14:textId="3C589E5B" w:rsidR="000A23E6" w:rsidRDefault="000A23E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CF8FB8" w14:textId="77777777" w:rsidR="000A23E6" w:rsidRDefault="000A23E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941A5" w14:textId="77777777" w:rsidR="000A23E6" w:rsidRDefault="000A23E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1BCEE" w14:textId="77777777" w:rsidR="000A23E6" w:rsidRDefault="000A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5AC6F" w14:textId="77777777" w:rsidR="001A536A" w:rsidRDefault="001A536A" w:rsidP="001A5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04616C" w14:textId="77777777" w:rsidR="001A536A" w:rsidRDefault="001A536A" w:rsidP="001A5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B1493B" w14:textId="14F4DE64" w:rsidR="001A536A" w:rsidRDefault="001A536A" w:rsidP="001A5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Король 777 999</w:t>
      </w:r>
    </w:p>
    <w:p w14:paraId="503B34B7" w14:textId="77777777" w:rsidR="001A536A" w:rsidRDefault="001A536A" w:rsidP="001A5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536A">
      <w:headerReference w:type="default" r:id="rId7"/>
      <w:headerReference w:type="first" r:id="rId8"/>
      <w:pgSz w:w="16838" w:h="11906" w:orient="landscape"/>
      <w:pgMar w:top="888" w:right="567" w:bottom="1134" w:left="1984" w:header="283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6219" w14:textId="77777777" w:rsidR="00D44CFF" w:rsidRDefault="00D44CFF">
      <w:pPr>
        <w:spacing w:after="0" w:line="240" w:lineRule="auto"/>
      </w:pPr>
      <w:r>
        <w:separator/>
      </w:r>
    </w:p>
  </w:endnote>
  <w:endnote w:type="continuationSeparator" w:id="0">
    <w:p w14:paraId="2A5FC118" w14:textId="77777777" w:rsidR="00D44CFF" w:rsidRDefault="00D4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6584" w14:textId="77777777" w:rsidR="00D44CFF" w:rsidRDefault="00D44CFF">
      <w:pPr>
        <w:spacing w:after="0" w:line="240" w:lineRule="auto"/>
      </w:pPr>
      <w:r>
        <w:separator/>
      </w:r>
    </w:p>
  </w:footnote>
  <w:footnote w:type="continuationSeparator" w:id="0">
    <w:p w14:paraId="2AD64FE6" w14:textId="77777777" w:rsidR="00D44CFF" w:rsidRDefault="00D4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HEADER_Типовий_стиль_сторі"/>
  <w:p w14:paraId="6AC032E8" w14:textId="77777777" w:rsidR="000A23E6" w:rsidRDefault="00000000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PageNumWizard_HEADER_Альбомна4"/>
  <w:p w14:paraId="11669624" w14:textId="77777777" w:rsidR="000A23E6" w:rsidRDefault="00000000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A9FE" w14:textId="77777777" w:rsidR="000A23E6" w:rsidRDefault="000A23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3E6"/>
    <w:rsid w:val="000A23E6"/>
    <w:rsid w:val="000B0CFA"/>
    <w:rsid w:val="00187E1D"/>
    <w:rsid w:val="001966F5"/>
    <w:rsid w:val="001A536A"/>
    <w:rsid w:val="002A79BC"/>
    <w:rsid w:val="00364CD8"/>
    <w:rsid w:val="00445E86"/>
    <w:rsid w:val="005A09BD"/>
    <w:rsid w:val="00606788"/>
    <w:rsid w:val="009108AB"/>
    <w:rsid w:val="00966A7A"/>
    <w:rsid w:val="0099325D"/>
    <w:rsid w:val="009978A9"/>
    <w:rsid w:val="00BF6E61"/>
    <w:rsid w:val="00D44CFF"/>
    <w:rsid w:val="00E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617B"/>
  <w15:docId w15:val="{52FDE612-D0D4-4A3A-A426-77D14593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D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462C9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numbering" w:customStyle="1" w:styleId="ad">
    <w:name w:val="Без маркерів"/>
    <w:uiPriority w:val="99"/>
    <w:semiHidden/>
    <w:unhideWhenUsed/>
    <w:qFormat/>
  </w:style>
  <w:style w:type="paragraph" w:styleId="ae">
    <w:name w:val="footer"/>
    <w:basedOn w:val="a"/>
    <w:link w:val="af"/>
    <w:uiPriority w:val="99"/>
    <w:unhideWhenUsed/>
    <w:rsid w:val="000B0C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B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Ірина Демидюк</cp:lastModifiedBy>
  <cp:revision>24</cp:revision>
  <dcterms:created xsi:type="dcterms:W3CDTF">2025-07-11T08:34:00Z</dcterms:created>
  <dcterms:modified xsi:type="dcterms:W3CDTF">2025-07-21T07:49:00Z</dcterms:modified>
  <dc:language>uk-UA</dc:language>
</cp:coreProperties>
</file>