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2955" w14:textId="77777777" w:rsidR="008A31D8" w:rsidRDefault="00000000">
      <w:pPr>
        <w:tabs>
          <w:tab w:val="left" w:pos="4320"/>
        </w:tabs>
        <w:jc w:val="center"/>
      </w:pPr>
      <w:r>
        <w:object w:dxaOrig="1130" w:dyaOrig="1170" w14:anchorId="203D9E50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6428544" r:id="rId8"/>
        </w:object>
      </w:r>
    </w:p>
    <w:p w14:paraId="50C99ABD" w14:textId="77777777" w:rsidR="008A31D8" w:rsidRDefault="008A31D8">
      <w:pPr>
        <w:jc w:val="center"/>
        <w:rPr>
          <w:sz w:val="16"/>
          <w:szCs w:val="16"/>
        </w:rPr>
      </w:pPr>
    </w:p>
    <w:p w14:paraId="61421E0C" w14:textId="77777777" w:rsidR="008A31D8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087A6F3" w14:textId="77777777" w:rsidR="008A31D8" w:rsidRDefault="008A31D8">
      <w:pPr>
        <w:rPr>
          <w:sz w:val="10"/>
          <w:szCs w:val="10"/>
        </w:rPr>
      </w:pPr>
    </w:p>
    <w:p w14:paraId="2F1C8408" w14:textId="77777777" w:rsidR="008A31D8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401F2E1" w14:textId="77777777" w:rsidR="008A31D8" w:rsidRDefault="008A31D8">
      <w:pPr>
        <w:jc w:val="center"/>
        <w:rPr>
          <w:b/>
          <w:bCs w:val="0"/>
          <w:sz w:val="20"/>
          <w:szCs w:val="20"/>
        </w:rPr>
      </w:pPr>
    </w:p>
    <w:p w14:paraId="09CFA8FD" w14:textId="77777777" w:rsidR="008A31D8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E92A023" w14:textId="77777777" w:rsidR="008A31D8" w:rsidRDefault="008A31D8">
      <w:pPr>
        <w:jc w:val="center"/>
        <w:rPr>
          <w:bCs w:val="0"/>
          <w:i/>
          <w:sz w:val="40"/>
          <w:szCs w:val="40"/>
        </w:rPr>
      </w:pPr>
    </w:p>
    <w:p w14:paraId="5A1661B0" w14:textId="77777777" w:rsidR="008A31D8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7AE8A42" w14:textId="77777777" w:rsidR="008A31D8" w:rsidRPr="00CD0455" w:rsidRDefault="008A31D8">
      <w:pPr>
        <w:tabs>
          <w:tab w:val="left" w:pos="705"/>
          <w:tab w:val="left" w:pos="7230"/>
        </w:tabs>
        <w:jc w:val="both"/>
        <w:rPr>
          <w:b/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D26CA3" w:rsidRPr="00D26CA3" w14:paraId="1261BBEA" w14:textId="77777777" w:rsidTr="00D26CA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9A2B761" w14:textId="1FC865B9" w:rsidR="00D26CA3" w:rsidRPr="00D26CA3" w:rsidRDefault="00D26CA3" w:rsidP="00D26CA3">
            <w:pPr>
              <w:widowControl w:val="0"/>
              <w:tabs>
                <w:tab w:val="left" w:pos="4687"/>
              </w:tabs>
              <w:jc w:val="both"/>
              <w:textAlignment w:val="baseline"/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</w:pP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Про</w:t>
            </w:r>
            <w:r w:rsidRPr="00D26CA3">
              <w:rPr>
                <w:rFonts w:eastAsia="Andale Sans UI" w:cs="Tahoma"/>
                <w:bCs w:val="0"/>
                <w:color w:val="auto"/>
                <w:kern w:val="2"/>
                <w:szCs w:val="28"/>
              </w:rPr>
              <w:t xml:space="preserve"> </w:t>
            </w: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внесення змін до рішення виконавчого комітету міської ради від 11.10.2023</w:t>
            </w:r>
            <w:r w:rsidR="000D14D3"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 xml:space="preserve"> </w:t>
            </w: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№</w:t>
            </w:r>
            <w:r w:rsidR="000D14D3"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 </w:t>
            </w: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600-1 «Про склад комісії з питань захисту прав дитини»</w:t>
            </w:r>
          </w:p>
        </w:tc>
      </w:tr>
    </w:tbl>
    <w:p w14:paraId="7CE77A47" w14:textId="300EDA90" w:rsidR="008A31D8" w:rsidRPr="00CD0455" w:rsidRDefault="008A31D8">
      <w:pPr>
        <w:tabs>
          <w:tab w:val="left" w:pos="705"/>
          <w:tab w:val="left" w:pos="7230"/>
        </w:tabs>
        <w:jc w:val="both"/>
        <w:rPr>
          <w:bCs w:val="0"/>
          <w:sz w:val="20"/>
          <w:szCs w:val="20"/>
        </w:rPr>
      </w:pPr>
    </w:p>
    <w:p w14:paraId="574AF3F9" w14:textId="676936BC" w:rsidR="008A31D8" w:rsidRPr="0050709D" w:rsidRDefault="00000000" w:rsidP="0050709D">
      <w:pPr>
        <w:tabs>
          <w:tab w:val="left" w:pos="705"/>
          <w:tab w:val="left" w:pos="7230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Відповідно до законів України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>Про органи і служби у справах дітей та спеціальні установи для дітей</w:t>
      </w:r>
      <w:r w:rsidR="00D26CA3">
        <w:rPr>
          <w:szCs w:val="28"/>
        </w:rPr>
        <w:t>»</w:t>
      </w:r>
      <w:r>
        <w:rPr>
          <w:bCs w:val="0"/>
          <w:szCs w:val="28"/>
        </w:rPr>
        <w:t xml:space="preserve">,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>Про забезпечення організаційно-правових умов соціального захисту дітей-сиріт, дітей, позбавлених батьківського піклування</w:t>
      </w:r>
      <w:r w:rsidR="00D26CA3">
        <w:rPr>
          <w:bCs w:val="0"/>
          <w:szCs w:val="28"/>
        </w:rPr>
        <w:t>»</w:t>
      </w:r>
      <w:r>
        <w:rPr>
          <w:bCs w:val="0"/>
          <w:szCs w:val="28"/>
        </w:rPr>
        <w:t>,</w:t>
      </w:r>
      <w:r w:rsidR="00D26CA3">
        <w:rPr>
          <w:bCs w:val="0"/>
          <w:szCs w:val="28"/>
        </w:rPr>
        <w:t xml:space="preserve"> «</w:t>
      </w:r>
      <w:r>
        <w:rPr>
          <w:bCs w:val="0"/>
          <w:szCs w:val="28"/>
        </w:rPr>
        <w:t xml:space="preserve">Про попередження насильства в </w:t>
      </w:r>
      <w:r w:rsidR="0050709D">
        <w:rPr>
          <w:bCs w:val="0"/>
          <w:szCs w:val="28"/>
        </w:rPr>
        <w:t>сім’ї</w:t>
      </w:r>
      <w:r w:rsidR="00D26CA3">
        <w:rPr>
          <w:szCs w:val="28"/>
        </w:rPr>
        <w:t>»</w:t>
      </w:r>
      <w:r>
        <w:rPr>
          <w:bCs w:val="0"/>
          <w:szCs w:val="28"/>
        </w:rPr>
        <w:t xml:space="preserve">,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>Про соціальні послуги</w:t>
      </w:r>
      <w:r w:rsidR="00D26CA3">
        <w:rPr>
          <w:szCs w:val="28"/>
        </w:rPr>
        <w:t>»</w:t>
      </w:r>
      <w:r>
        <w:rPr>
          <w:bCs w:val="0"/>
          <w:szCs w:val="28"/>
        </w:rPr>
        <w:t>, постанови Кабінету Міністрів України від 24.09.2008</w:t>
      </w:r>
      <w:r w:rsidR="00D26CA3">
        <w:rPr>
          <w:bCs w:val="0"/>
          <w:szCs w:val="28"/>
        </w:rPr>
        <w:t xml:space="preserve"> </w:t>
      </w:r>
      <w:r>
        <w:rPr>
          <w:bCs w:val="0"/>
          <w:szCs w:val="28"/>
        </w:rPr>
        <w:t>№</w:t>
      </w:r>
      <w:r w:rsidR="00D26CA3">
        <w:rPr>
          <w:bCs w:val="0"/>
          <w:szCs w:val="28"/>
        </w:rPr>
        <w:t> </w:t>
      </w:r>
      <w:r>
        <w:rPr>
          <w:bCs w:val="0"/>
          <w:szCs w:val="28"/>
        </w:rPr>
        <w:t xml:space="preserve">866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 xml:space="preserve">Питання діяльності органів опіки та піклування, </w:t>
      </w:r>
      <w:r w:rsidR="0050709D">
        <w:rPr>
          <w:bCs w:val="0"/>
          <w:szCs w:val="28"/>
        </w:rPr>
        <w:t>пов’язаної</w:t>
      </w:r>
      <w:r>
        <w:rPr>
          <w:bCs w:val="0"/>
          <w:szCs w:val="28"/>
        </w:rPr>
        <w:t xml:space="preserve"> із захистом прав дитини</w:t>
      </w:r>
      <w:r w:rsidR="00D26CA3">
        <w:rPr>
          <w:szCs w:val="28"/>
        </w:rPr>
        <w:t>»</w:t>
      </w:r>
      <w:r>
        <w:rPr>
          <w:bCs w:val="0"/>
          <w:szCs w:val="28"/>
        </w:rPr>
        <w:t xml:space="preserve">, </w:t>
      </w:r>
      <w:r w:rsidR="001053B0">
        <w:rPr>
          <w:bCs w:val="0"/>
          <w:szCs w:val="28"/>
        </w:rPr>
        <w:t xml:space="preserve">зі змінами, </w:t>
      </w:r>
      <w:r w:rsidR="009D1E69">
        <w:rPr>
          <w:bCs w:val="0"/>
          <w:szCs w:val="28"/>
        </w:rPr>
        <w:t>у зв’язку із кадровими змінами, з метою захисту</w:t>
      </w:r>
      <w:r w:rsidR="001053B0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прав </w:t>
      </w:r>
      <w:r w:rsidR="009D1E69">
        <w:rPr>
          <w:bCs w:val="0"/>
          <w:szCs w:val="28"/>
        </w:rPr>
        <w:t xml:space="preserve">та інтересів </w:t>
      </w:r>
      <w:r w:rsidR="001053B0">
        <w:rPr>
          <w:bCs w:val="0"/>
          <w:szCs w:val="28"/>
        </w:rPr>
        <w:t>д</w:t>
      </w:r>
      <w:r w:rsidR="009D1E69">
        <w:rPr>
          <w:bCs w:val="0"/>
          <w:szCs w:val="28"/>
        </w:rPr>
        <w:t>ітей</w:t>
      </w:r>
      <w:r>
        <w:rPr>
          <w:bCs w:val="0"/>
          <w:szCs w:val="28"/>
        </w:rPr>
        <w:t>, виконавчий комітет міської ради</w:t>
      </w:r>
    </w:p>
    <w:p w14:paraId="717E6CCC" w14:textId="77777777" w:rsidR="008A31D8" w:rsidRPr="00CD0455" w:rsidRDefault="008A31D8">
      <w:pPr>
        <w:tabs>
          <w:tab w:val="left" w:pos="735"/>
        </w:tabs>
        <w:jc w:val="both"/>
        <w:rPr>
          <w:bCs w:val="0"/>
          <w:sz w:val="20"/>
          <w:szCs w:val="20"/>
        </w:rPr>
      </w:pPr>
    </w:p>
    <w:p w14:paraId="1A20CA0B" w14:textId="77777777" w:rsidR="008A31D8" w:rsidRDefault="00000000">
      <w:pPr>
        <w:tabs>
          <w:tab w:val="left" w:pos="735"/>
        </w:tabs>
        <w:jc w:val="both"/>
        <w:rPr>
          <w:bCs w:val="0"/>
        </w:rPr>
      </w:pPr>
      <w:r>
        <w:rPr>
          <w:bCs w:val="0"/>
          <w:szCs w:val="28"/>
        </w:rPr>
        <w:t>ВИРІШИВ:</w:t>
      </w:r>
    </w:p>
    <w:p w14:paraId="76F3CC41" w14:textId="77777777" w:rsidR="008A31D8" w:rsidRPr="00CD0455" w:rsidRDefault="008A31D8">
      <w:pPr>
        <w:tabs>
          <w:tab w:val="left" w:pos="735"/>
        </w:tabs>
        <w:jc w:val="both"/>
        <w:rPr>
          <w:bCs w:val="0"/>
          <w:sz w:val="20"/>
          <w:szCs w:val="20"/>
        </w:rPr>
      </w:pPr>
    </w:p>
    <w:p w14:paraId="7E08C87D" w14:textId="78A5AD39" w:rsidR="009D1E69" w:rsidRPr="009D1E69" w:rsidRDefault="00267F6B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 w:rsidR="0050709D">
        <w:rPr>
          <w:bCs w:val="0"/>
          <w:szCs w:val="28"/>
        </w:rPr>
        <w:t>1.</w:t>
      </w:r>
      <w:r w:rsidR="009D1E69">
        <w:rPr>
          <w:bCs w:val="0"/>
          <w:szCs w:val="28"/>
        </w:rPr>
        <w:t> </w:t>
      </w:r>
      <w:r w:rsidR="00D26CA3">
        <w:rPr>
          <w:bCs w:val="0"/>
          <w:szCs w:val="28"/>
        </w:rPr>
        <w:t xml:space="preserve">Внести зміни </w:t>
      </w:r>
      <w:r w:rsidR="00CD0455">
        <w:rPr>
          <w:bCs w:val="0"/>
          <w:szCs w:val="28"/>
        </w:rPr>
        <w:t xml:space="preserve">в додаток </w:t>
      </w:r>
      <w:r w:rsidR="00D26CA3">
        <w:rPr>
          <w:bCs w:val="0"/>
          <w:szCs w:val="28"/>
        </w:rPr>
        <w:t>до рішення виконавчого комітету міської ради від 11.10.2023 № 600-1 «Про склад комісії з питань захисту прав дитини»:</w:t>
      </w:r>
    </w:p>
    <w:p w14:paraId="2396BD5E" w14:textId="132E95A9" w:rsidR="00267F6B" w:rsidRDefault="00D26CA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 xml:space="preserve">1.1. Вивести зі складу комісії </w:t>
      </w:r>
      <w:r w:rsidR="00CD0455">
        <w:rPr>
          <w:bCs w:val="0"/>
          <w:szCs w:val="28"/>
        </w:rPr>
        <w:t>з питань захисту прав дитини</w:t>
      </w:r>
      <w:r w:rsidR="00CD0455">
        <w:rPr>
          <w:szCs w:val="28"/>
        </w:rPr>
        <w:t xml:space="preserve"> (далі – комісія) </w:t>
      </w:r>
      <w:r>
        <w:rPr>
          <w:szCs w:val="28"/>
        </w:rPr>
        <w:t>Лесь Олену Василівну</w:t>
      </w:r>
      <w:r w:rsidR="008D1292">
        <w:rPr>
          <w:szCs w:val="28"/>
        </w:rPr>
        <w:t>.</w:t>
      </w:r>
    </w:p>
    <w:p w14:paraId="19625FFB" w14:textId="3FAA7178" w:rsidR="00D26CA3" w:rsidRDefault="00D26CA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0D14D3">
        <w:rPr>
          <w:szCs w:val="28"/>
        </w:rPr>
        <w:t> </w:t>
      </w:r>
      <w:r>
        <w:rPr>
          <w:szCs w:val="28"/>
        </w:rPr>
        <w:t>Ввести до складу комісії Пантелейчука Владислава Олександровича</w:t>
      </w:r>
      <w:r w:rsidR="00F33627">
        <w:rPr>
          <w:szCs w:val="28"/>
        </w:rPr>
        <w:t> </w:t>
      </w:r>
      <w:r w:rsidR="00CD0455">
        <w:rPr>
          <w:szCs w:val="28"/>
        </w:rPr>
        <w:t xml:space="preserve">– </w:t>
      </w:r>
      <w:r>
        <w:rPr>
          <w:szCs w:val="28"/>
        </w:rPr>
        <w:t>начальника сектору ювенальної превенції відділу превенції Луцького районного управління поліції ГУНП у Волинській області</w:t>
      </w:r>
      <w:r w:rsidR="00F33627">
        <w:rPr>
          <w:szCs w:val="28"/>
        </w:rPr>
        <w:t xml:space="preserve"> (за згодою)</w:t>
      </w:r>
      <w:r>
        <w:rPr>
          <w:szCs w:val="28"/>
        </w:rPr>
        <w:t>.</w:t>
      </w:r>
    </w:p>
    <w:p w14:paraId="33E5C4F3" w14:textId="43A69386" w:rsidR="00D26CA3" w:rsidRDefault="00D26CA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1.3.</w:t>
      </w:r>
      <w:r w:rsidR="000D14D3">
        <w:rPr>
          <w:szCs w:val="28"/>
        </w:rPr>
        <w:t> </w:t>
      </w:r>
      <w:r>
        <w:rPr>
          <w:szCs w:val="28"/>
        </w:rPr>
        <w:t xml:space="preserve">Вказати посаду Клиш Людмили Михайлівни </w:t>
      </w:r>
      <w:r w:rsidR="007B7142">
        <w:rPr>
          <w:szCs w:val="28"/>
        </w:rPr>
        <w:t>–</w:t>
      </w:r>
      <w:r>
        <w:rPr>
          <w:szCs w:val="28"/>
        </w:rPr>
        <w:t xml:space="preserve"> </w:t>
      </w:r>
      <w:r w:rsidR="007B7142">
        <w:t>методист навчально-методичного кабінету психологічної служби департаменту освіти.</w:t>
      </w:r>
    </w:p>
    <w:p w14:paraId="26ED5A21" w14:textId="0F2960AD" w:rsidR="008A31D8" w:rsidRDefault="00D26CA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50709D">
        <w:rPr>
          <w:bCs w:val="0"/>
          <w:szCs w:val="28"/>
        </w:rPr>
        <w:t>.</w:t>
      </w:r>
      <w:r w:rsidR="009D1E69">
        <w:rPr>
          <w:bCs w:val="0"/>
          <w:szCs w:val="28"/>
        </w:rPr>
        <w:t> </w:t>
      </w:r>
      <w:r w:rsidR="0050709D">
        <w:rPr>
          <w:bCs w:val="0"/>
          <w:szCs w:val="28"/>
        </w:rPr>
        <w:t>Контроль за виконанням рішення покласти на заступника міського голови Ірину Чебелюк.</w:t>
      </w:r>
    </w:p>
    <w:p w14:paraId="7AA768EB" w14:textId="77777777" w:rsidR="008A31D8" w:rsidRDefault="00000000">
      <w:pPr>
        <w:tabs>
          <w:tab w:val="left" w:pos="709"/>
        </w:tabs>
        <w:jc w:val="both"/>
        <w:rPr>
          <w:b/>
          <w:sz w:val="24"/>
        </w:rPr>
      </w:pPr>
      <w:r>
        <w:rPr>
          <w:bCs w:val="0"/>
          <w:szCs w:val="28"/>
        </w:rPr>
        <w:tab/>
      </w:r>
    </w:p>
    <w:p w14:paraId="21AA74E9" w14:textId="77777777" w:rsidR="008A31D8" w:rsidRDefault="008A31D8">
      <w:pPr>
        <w:spacing w:line="216" w:lineRule="auto"/>
        <w:rPr>
          <w:bCs w:val="0"/>
          <w:szCs w:val="28"/>
        </w:rPr>
      </w:pPr>
    </w:p>
    <w:p w14:paraId="75A85D84" w14:textId="77777777" w:rsidR="0050709D" w:rsidRPr="0050709D" w:rsidRDefault="0050709D" w:rsidP="0050709D">
      <w:pPr>
        <w:tabs>
          <w:tab w:val="left" w:pos="7020"/>
          <w:tab w:val="left" w:pos="7200"/>
          <w:tab w:val="left" w:pos="7380"/>
          <w:tab w:val="left" w:pos="8700"/>
        </w:tabs>
        <w:spacing w:line="216" w:lineRule="auto"/>
        <w:rPr>
          <w:bCs w:val="0"/>
          <w:color w:val="auto"/>
          <w:lang w:val="ru-RU"/>
        </w:rPr>
      </w:pPr>
      <w:r w:rsidRPr="0050709D">
        <w:rPr>
          <w:bCs w:val="0"/>
          <w:color w:val="auto"/>
          <w:szCs w:val="28"/>
        </w:rPr>
        <w:t>Міський голова                                                                               Ігор ПОЛІЩУК</w:t>
      </w:r>
    </w:p>
    <w:p w14:paraId="571895F3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653D7500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01BE6628" w14:textId="77777777" w:rsidR="0050709D" w:rsidRPr="0050709D" w:rsidRDefault="0050709D" w:rsidP="0050709D">
      <w:pPr>
        <w:spacing w:line="216" w:lineRule="auto"/>
        <w:rPr>
          <w:bCs w:val="0"/>
          <w:color w:val="auto"/>
          <w:lang w:val="ru-RU"/>
        </w:rPr>
      </w:pPr>
      <w:r w:rsidRPr="0050709D">
        <w:rPr>
          <w:szCs w:val="28"/>
        </w:rPr>
        <w:t xml:space="preserve">Заступник міського голови, </w:t>
      </w:r>
    </w:p>
    <w:p w14:paraId="0061C841" w14:textId="77777777" w:rsidR="0050709D" w:rsidRPr="0050709D" w:rsidRDefault="0050709D" w:rsidP="0050709D">
      <w:pPr>
        <w:spacing w:line="216" w:lineRule="auto"/>
        <w:rPr>
          <w:bCs w:val="0"/>
          <w:color w:val="auto"/>
          <w:lang w:val="ru-RU"/>
        </w:rPr>
      </w:pPr>
      <w:r w:rsidRPr="0050709D">
        <w:rPr>
          <w:szCs w:val="28"/>
        </w:rPr>
        <w:t xml:space="preserve">керуючий справами виконкому                                                    Юрій ВЕРБИЧ                                                                   </w:t>
      </w:r>
    </w:p>
    <w:p w14:paraId="7B155F69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08D2F640" w14:textId="645EA521" w:rsidR="008A31D8" w:rsidRPr="007B7142" w:rsidRDefault="009D1E69" w:rsidP="0050709D">
      <w:pPr>
        <w:spacing w:line="216" w:lineRule="auto"/>
        <w:rPr>
          <w:rFonts w:eastAsia="Arial Unicode MS" w:cs="Mangal"/>
          <w:bCs w:val="0"/>
          <w:color w:val="auto"/>
          <w:sz w:val="24"/>
          <w:lang w:bidi="hi-IN"/>
        </w:rPr>
      </w:pPr>
      <w:r>
        <w:rPr>
          <w:bCs w:val="0"/>
          <w:color w:val="auto"/>
          <w:sz w:val="24"/>
        </w:rPr>
        <w:t>Бондарук 770 721</w:t>
      </w:r>
    </w:p>
    <w:sectPr w:rsidR="008A31D8" w:rsidRPr="007B7142" w:rsidSect="00CD0455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82BF" w14:textId="77777777" w:rsidR="00F54EDC" w:rsidRDefault="00F54EDC">
      <w:r>
        <w:separator/>
      </w:r>
    </w:p>
  </w:endnote>
  <w:endnote w:type="continuationSeparator" w:id="0">
    <w:p w14:paraId="65D71C09" w14:textId="77777777" w:rsidR="00F54EDC" w:rsidRDefault="00F5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A559" w14:textId="77777777" w:rsidR="00F54EDC" w:rsidRDefault="00F54EDC">
      <w:r>
        <w:separator/>
      </w:r>
    </w:p>
  </w:footnote>
  <w:footnote w:type="continuationSeparator" w:id="0">
    <w:p w14:paraId="4A980E7D" w14:textId="77777777" w:rsidR="00F54EDC" w:rsidRDefault="00F5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12C"/>
    <w:multiLevelType w:val="multilevel"/>
    <w:tmpl w:val="0A9EC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0826D6"/>
    <w:multiLevelType w:val="multilevel"/>
    <w:tmpl w:val="21F628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31462601">
    <w:abstractNumId w:val="1"/>
  </w:num>
  <w:num w:numId="2" w16cid:durableId="7131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1D8"/>
    <w:rsid w:val="00063491"/>
    <w:rsid w:val="000D14D3"/>
    <w:rsid w:val="001053B0"/>
    <w:rsid w:val="00267F6B"/>
    <w:rsid w:val="004C0E29"/>
    <w:rsid w:val="00505ABF"/>
    <w:rsid w:val="0050709D"/>
    <w:rsid w:val="00662DAF"/>
    <w:rsid w:val="00693EC7"/>
    <w:rsid w:val="007B7142"/>
    <w:rsid w:val="008A31D8"/>
    <w:rsid w:val="008B3C56"/>
    <w:rsid w:val="008D1292"/>
    <w:rsid w:val="00991A71"/>
    <w:rsid w:val="009D1E69"/>
    <w:rsid w:val="00B82496"/>
    <w:rsid w:val="00C74DE7"/>
    <w:rsid w:val="00CA40FA"/>
    <w:rsid w:val="00CD0455"/>
    <w:rsid w:val="00D26CA3"/>
    <w:rsid w:val="00E339FC"/>
    <w:rsid w:val="00E63724"/>
    <w:rsid w:val="00F33627"/>
    <w:rsid w:val="00F5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E4B"/>
  <w15:docId w15:val="{670032F6-D731-404B-A27B-F7186B5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af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3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  <w:style w:type="table" w:styleId="af8">
    <w:name w:val="Table Grid"/>
    <w:basedOn w:val="a1"/>
    <w:uiPriority w:val="39"/>
    <w:rsid w:val="00D26CA3"/>
    <w:rPr>
      <w:rFonts w:eastAsia="Times New Roman" w:cs="Times New Roman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Нагурна</cp:lastModifiedBy>
  <cp:revision>57</cp:revision>
  <cp:lastPrinted>2025-08-08T07:27:00Z</cp:lastPrinted>
  <dcterms:created xsi:type="dcterms:W3CDTF">2017-06-29T14:50:00Z</dcterms:created>
  <dcterms:modified xsi:type="dcterms:W3CDTF">2025-08-11T11:43:00Z</dcterms:modified>
  <dc:language>uk-UA</dc:language>
</cp:coreProperties>
</file>