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DE1F5" w14:textId="77777777" w:rsidR="005B3E7D" w:rsidRDefault="00000000">
      <w:pPr>
        <w:jc w:val="center"/>
        <w:rPr>
          <w:sz w:val="16"/>
          <w:szCs w:val="16"/>
        </w:rPr>
      </w:pPr>
      <w:r>
        <w:object w:dxaOrig="1140" w:dyaOrig="1170" w14:anchorId="379C4CE3">
          <v:shape id="ole_rId2" o:spid="_x0000_i1025" style="width:57pt;height:58.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816586787" r:id="rId9"/>
        </w:object>
      </w:r>
      <w:r>
        <w:rPr>
          <w:noProof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023E73CA" wp14:editId="30ECBF43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8175" cy="638175"/>
                <wp:effectExtent l="0" t="0" r="0" b="0"/>
                <wp:wrapNone/>
                <wp:docPr id="1" name="_x005F_x005F_x005F_x005F_x005F_x005F_x005F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DA5932B" id="_x005F_x005F_x005F_x005F_x005F_x005F_x005F_x0000_tole_rId2" o:spid="_x0000_s1026" style="position:absolute;margin-left:.05pt;margin-top:.05pt;width:50.25pt;height:50.25pt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" filled="f" stroked="f"/>
            </w:pict>
          </mc:Fallback>
        </mc:AlternateContent>
      </w:r>
    </w:p>
    <w:p w14:paraId="62F23244" w14:textId="77777777" w:rsidR="005B3E7D" w:rsidRDefault="005B3E7D">
      <w:pPr>
        <w:jc w:val="center"/>
        <w:rPr>
          <w:sz w:val="16"/>
          <w:szCs w:val="16"/>
        </w:rPr>
      </w:pPr>
    </w:p>
    <w:p w14:paraId="007F58BD" w14:textId="77777777" w:rsidR="005B3E7D" w:rsidRDefault="00000000">
      <w:pPr>
        <w:pStyle w:val="1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307BEBB4" w14:textId="77777777" w:rsidR="005B3E7D" w:rsidRDefault="005B3E7D">
      <w:pPr>
        <w:rPr>
          <w:sz w:val="10"/>
          <w:szCs w:val="10"/>
        </w:rPr>
      </w:pPr>
    </w:p>
    <w:p w14:paraId="1D0E3634" w14:textId="77777777" w:rsidR="005B3E7D" w:rsidRDefault="00000000">
      <w:pPr>
        <w:pStyle w:val="1"/>
        <w:numPr>
          <w:ilvl w:val="0"/>
          <w:numId w:val="1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454237C1" w14:textId="77777777" w:rsidR="005B3E7D" w:rsidRDefault="005B3E7D">
      <w:pPr>
        <w:jc w:val="center"/>
        <w:rPr>
          <w:b/>
          <w:bCs w:val="0"/>
          <w:sz w:val="20"/>
          <w:szCs w:val="20"/>
        </w:rPr>
      </w:pPr>
    </w:p>
    <w:p w14:paraId="1861B48E" w14:textId="77777777" w:rsidR="005B3E7D" w:rsidRDefault="00000000">
      <w:pPr>
        <w:pStyle w:val="2"/>
        <w:numPr>
          <w:ilvl w:val="1"/>
          <w:numId w:val="1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775867AD" w14:textId="77777777" w:rsidR="005B3E7D" w:rsidRDefault="005B3E7D">
      <w:pPr>
        <w:jc w:val="center"/>
        <w:rPr>
          <w:bCs w:val="0"/>
          <w:i/>
          <w:sz w:val="40"/>
          <w:szCs w:val="40"/>
        </w:rPr>
      </w:pPr>
    </w:p>
    <w:p w14:paraId="158E4B9D" w14:textId="77777777" w:rsidR="005B3E7D" w:rsidRDefault="00000000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  № ______________</w:t>
      </w:r>
      <w:r>
        <w:rPr>
          <w:u w:val="single"/>
        </w:rPr>
        <w:t xml:space="preserve"> </w:t>
      </w:r>
    </w:p>
    <w:p w14:paraId="0EF791F1" w14:textId="77777777" w:rsidR="005B3E7D" w:rsidRDefault="005B3E7D">
      <w:pPr>
        <w:spacing w:line="360" w:lineRule="auto"/>
        <w:rPr>
          <w:sz w:val="27"/>
          <w:szCs w:val="27"/>
        </w:rPr>
      </w:pPr>
    </w:p>
    <w:p w14:paraId="4AA67E1A" w14:textId="77777777" w:rsidR="005B3E7D" w:rsidRDefault="00000000">
      <w:pPr>
        <w:ind w:right="5328"/>
        <w:jc w:val="both"/>
        <w:rPr>
          <w:sz w:val="27"/>
          <w:szCs w:val="27"/>
        </w:rPr>
      </w:pPr>
      <w:r>
        <w:rPr>
          <w:szCs w:val="28"/>
        </w:rPr>
        <w:t xml:space="preserve">Про вартість проїзду в автобусах, що працюють на міських </w:t>
      </w:r>
      <w:bookmarkStart w:id="0" w:name="__DdeLink__66_1890818645"/>
      <w:r>
        <w:rPr>
          <w:szCs w:val="28"/>
        </w:rPr>
        <w:t>автобусних</w:t>
      </w:r>
      <w:bookmarkEnd w:id="0"/>
      <w:r>
        <w:rPr>
          <w:szCs w:val="28"/>
        </w:rPr>
        <w:t xml:space="preserve"> маршрутах у звичайному режимі руху </w:t>
      </w:r>
    </w:p>
    <w:p w14:paraId="70408415" w14:textId="77777777" w:rsidR="005B3E7D" w:rsidRDefault="005B3E7D">
      <w:pPr>
        <w:pStyle w:val="af1"/>
        <w:spacing w:line="360" w:lineRule="auto"/>
        <w:ind w:firstLine="0"/>
        <w:rPr>
          <w:szCs w:val="28"/>
        </w:rPr>
      </w:pPr>
    </w:p>
    <w:p w14:paraId="76181542" w14:textId="2C53B079" w:rsidR="005B3E7D" w:rsidRDefault="00000000">
      <w:pPr>
        <w:pStyle w:val="af1"/>
        <w:ind w:firstLine="567"/>
        <w:rPr>
          <w:szCs w:val="28"/>
        </w:rPr>
      </w:pPr>
      <w:r>
        <w:rPr>
          <w:szCs w:val="28"/>
        </w:rPr>
        <w:t xml:space="preserve">Керуючись законами України «Про місцеве самоврядування в Україні», «Про автомобільний транспорт», відповідно до наказу Міністерства транспорту та зв’язку України від 17 листопада 2009 року № 1175 «Про затвердження Методики розрахунку тарифів на послуги пасажирського автомобільного транспорту», враховуючи звернення суб’єктів господарювання, які здійснюють перевезення на міських маршрутах загального користування та </w:t>
      </w:r>
      <w:r>
        <w:rPr>
          <w:bCs/>
          <w:szCs w:val="28"/>
        </w:rPr>
        <w:t>рекомендації комісії з питань ціноутворення та тарифної політики,</w:t>
      </w:r>
      <w:r>
        <w:rPr>
          <w:szCs w:val="28"/>
        </w:rPr>
        <w:t xml:space="preserve"> виконавчий комітет міської ради</w:t>
      </w:r>
    </w:p>
    <w:p w14:paraId="14F47A18" w14:textId="77777777" w:rsidR="005B3E7D" w:rsidRDefault="005B3E7D">
      <w:pPr>
        <w:rPr>
          <w:szCs w:val="28"/>
        </w:rPr>
      </w:pPr>
    </w:p>
    <w:p w14:paraId="01FC9A9A" w14:textId="77777777" w:rsidR="005B3E7D" w:rsidRDefault="00000000">
      <w:pPr>
        <w:rPr>
          <w:sz w:val="27"/>
          <w:szCs w:val="27"/>
        </w:rPr>
      </w:pPr>
      <w:r>
        <w:rPr>
          <w:szCs w:val="28"/>
        </w:rPr>
        <w:t>ВИРІШИВ:</w:t>
      </w:r>
    </w:p>
    <w:p w14:paraId="52C3BC0B" w14:textId="77777777" w:rsidR="005B3E7D" w:rsidRDefault="005B3E7D">
      <w:pPr>
        <w:ind w:firstLine="560"/>
        <w:jc w:val="both"/>
        <w:rPr>
          <w:szCs w:val="28"/>
        </w:rPr>
      </w:pPr>
    </w:p>
    <w:p w14:paraId="3A11D162" w14:textId="77777777" w:rsidR="005B3E7D" w:rsidRDefault="00000000">
      <w:pPr>
        <w:ind w:firstLine="560"/>
        <w:jc w:val="both"/>
      </w:pPr>
      <w:r>
        <w:rPr>
          <w:szCs w:val="28"/>
        </w:rPr>
        <w:t>1. Встановити граничний тариф на послугу з перевезення одного пасажира автобусами на міських автобусних маршрутах загального користування у звичайному режимі руху – 18,00 грн.</w:t>
      </w:r>
    </w:p>
    <w:p w14:paraId="589A6FD9" w14:textId="27D68545" w:rsidR="005B3E7D" w:rsidRDefault="00000000">
      <w:pPr>
        <w:ind w:firstLine="560"/>
        <w:jc w:val="both"/>
      </w:pPr>
      <w:r>
        <w:rPr>
          <w:szCs w:val="28"/>
        </w:rPr>
        <w:t>2. Для учнів закладів загальної середньої освіти Луцької міської територіальної громади встановити вартість проїзду у автобусах на міських автобусних маршрутах загального користування у розмірі 9,00 грн за одну поїздку, за наявності учнівського квитка.</w:t>
      </w:r>
    </w:p>
    <w:p w14:paraId="5E64CED2" w14:textId="77777777" w:rsidR="00860CC8" w:rsidRDefault="00000000">
      <w:pPr>
        <w:ind w:firstLine="560"/>
        <w:jc w:val="both"/>
        <w:rPr>
          <w:szCs w:val="28"/>
        </w:rPr>
      </w:pPr>
      <w:r>
        <w:rPr>
          <w:szCs w:val="28"/>
        </w:rPr>
        <w:t>3. В</w:t>
      </w:r>
      <w:r w:rsidR="00860CC8">
        <w:rPr>
          <w:szCs w:val="28"/>
        </w:rPr>
        <w:t xml:space="preserve">изнати </w:t>
      </w:r>
      <w:r>
        <w:rPr>
          <w:szCs w:val="28"/>
        </w:rPr>
        <w:t>такими, що втратили чинність</w:t>
      </w:r>
      <w:r w:rsidR="00860CC8">
        <w:rPr>
          <w:szCs w:val="28"/>
        </w:rPr>
        <w:t>,</w:t>
      </w:r>
      <w:r>
        <w:rPr>
          <w:szCs w:val="28"/>
        </w:rPr>
        <w:t xml:space="preserve"> рішення виконавчого комітету міської ради</w:t>
      </w:r>
      <w:r w:rsidR="00860CC8">
        <w:rPr>
          <w:szCs w:val="28"/>
        </w:rPr>
        <w:t>:</w:t>
      </w:r>
    </w:p>
    <w:p w14:paraId="2D587835" w14:textId="77777777" w:rsidR="00860CC8" w:rsidRDefault="00000000">
      <w:pPr>
        <w:ind w:firstLine="560"/>
        <w:jc w:val="both"/>
        <w:rPr>
          <w:szCs w:val="28"/>
        </w:rPr>
      </w:pPr>
      <w:r>
        <w:rPr>
          <w:szCs w:val="28"/>
        </w:rPr>
        <w:t xml:space="preserve">від 20.10.2021 № 820-1 </w:t>
      </w:r>
      <w:r w:rsidR="00860CC8">
        <w:rPr>
          <w:szCs w:val="28"/>
        </w:rPr>
        <w:t>«</w:t>
      </w:r>
      <w:r>
        <w:rPr>
          <w:szCs w:val="28"/>
        </w:rPr>
        <w:t>Про вартість проїзду в автобусах, що працюють на міських маршрутах у звичайному режимі руху</w:t>
      </w:r>
      <w:r w:rsidR="00860CC8">
        <w:rPr>
          <w:szCs w:val="28"/>
        </w:rPr>
        <w:t>»;</w:t>
      </w:r>
    </w:p>
    <w:p w14:paraId="37C1AA1B" w14:textId="3F35B8FC" w:rsidR="005B3E7D" w:rsidRDefault="00000000">
      <w:pPr>
        <w:ind w:firstLine="560"/>
        <w:jc w:val="both"/>
      </w:pPr>
      <w:r>
        <w:rPr>
          <w:szCs w:val="28"/>
        </w:rPr>
        <w:t>від 15.06.2022 № 275-1</w:t>
      </w:r>
      <w:r w:rsidR="00860CC8">
        <w:rPr>
          <w:szCs w:val="28"/>
        </w:rPr>
        <w:t xml:space="preserve"> «</w:t>
      </w:r>
      <w:r>
        <w:rPr>
          <w:szCs w:val="28"/>
        </w:rPr>
        <w:t>Про вартість проїзду в автобусах, що працюють на міських маршрутах у звичайному режимі руху</w:t>
      </w:r>
      <w:r w:rsidR="00860CC8">
        <w:rPr>
          <w:szCs w:val="28"/>
        </w:rPr>
        <w:t>»</w:t>
      </w:r>
      <w:r>
        <w:rPr>
          <w:szCs w:val="28"/>
        </w:rPr>
        <w:t>.</w:t>
      </w:r>
    </w:p>
    <w:p w14:paraId="1BA79238" w14:textId="5C90BE60" w:rsidR="005B3E7D" w:rsidRDefault="00000000">
      <w:pPr>
        <w:ind w:firstLine="560"/>
        <w:jc w:val="both"/>
      </w:pPr>
      <w:r>
        <w:rPr>
          <w:szCs w:val="28"/>
        </w:rPr>
        <w:t>4.</w:t>
      </w:r>
      <w:r w:rsidR="00860CC8">
        <w:rPr>
          <w:szCs w:val="28"/>
        </w:rPr>
        <w:t> </w:t>
      </w:r>
      <w:r>
        <w:rPr>
          <w:szCs w:val="28"/>
        </w:rPr>
        <w:t xml:space="preserve">Управлінню інформаційної роботи офіційно оприлюднити рішення в друкованому </w:t>
      </w:r>
      <w:r w:rsidR="00860CC8">
        <w:rPr>
          <w:szCs w:val="28"/>
        </w:rPr>
        <w:t>медіа</w:t>
      </w:r>
      <w:r>
        <w:rPr>
          <w:szCs w:val="28"/>
        </w:rPr>
        <w:t xml:space="preserve"> не пізніш як у десятиденний строк після його прийняття та підписання.</w:t>
      </w:r>
    </w:p>
    <w:p w14:paraId="06A141F8" w14:textId="6146FF6E" w:rsidR="005B3E7D" w:rsidRDefault="00000000">
      <w:pPr>
        <w:ind w:firstLine="560"/>
        <w:jc w:val="both"/>
      </w:pPr>
      <w:r>
        <w:lastRenderedPageBreak/>
        <w:t>5. </w:t>
      </w:r>
      <w:r>
        <w:rPr>
          <w:szCs w:val="28"/>
        </w:rPr>
        <w:t>Рішення набуває чинності з наступного дня після дати офіційного оприлюднення у друкован</w:t>
      </w:r>
      <w:r w:rsidR="001C26FD">
        <w:rPr>
          <w:szCs w:val="28"/>
        </w:rPr>
        <w:t>ому</w:t>
      </w:r>
      <w:r>
        <w:rPr>
          <w:szCs w:val="28"/>
        </w:rPr>
        <w:t xml:space="preserve"> </w:t>
      </w:r>
      <w:r w:rsidR="00860CC8">
        <w:rPr>
          <w:szCs w:val="28"/>
        </w:rPr>
        <w:t>медіа</w:t>
      </w:r>
      <w:r>
        <w:rPr>
          <w:szCs w:val="28"/>
        </w:rPr>
        <w:t>.</w:t>
      </w:r>
    </w:p>
    <w:p w14:paraId="736C6F7A" w14:textId="77777777" w:rsidR="005B3E7D" w:rsidRDefault="00000000">
      <w:pPr>
        <w:ind w:firstLine="560"/>
        <w:jc w:val="both"/>
      </w:pPr>
      <w:r>
        <w:rPr>
          <w:szCs w:val="28"/>
        </w:rPr>
        <w:t>6. Контроль за виконанням рішення покласти на заступника міського голови Ірину Чебелюк.</w:t>
      </w:r>
    </w:p>
    <w:p w14:paraId="21FD97DA" w14:textId="77777777" w:rsidR="005B3E7D" w:rsidRDefault="005B3E7D">
      <w:pPr>
        <w:spacing w:line="276" w:lineRule="auto"/>
        <w:ind w:firstLine="907"/>
        <w:jc w:val="both"/>
        <w:rPr>
          <w:szCs w:val="28"/>
        </w:rPr>
      </w:pPr>
    </w:p>
    <w:p w14:paraId="18B75BD7" w14:textId="77777777" w:rsidR="005B3E7D" w:rsidRDefault="005B3E7D">
      <w:pPr>
        <w:spacing w:line="276" w:lineRule="auto"/>
        <w:ind w:firstLine="907"/>
        <w:jc w:val="both"/>
        <w:rPr>
          <w:szCs w:val="28"/>
          <w:lang w:val="en-US"/>
        </w:rPr>
      </w:pPr>
    </w:p>
    <w:p w14:paraId="4D4B122F" w14:textId="77777777" w:rsidR="005B3E7D" w:rsidRDefault="005B3E7D">
      <w:pPr>
        <w:spacing w:line="276" w:lineRule="auto"/>
        <w:ind w:firstLine="907"/>
        <w:jc w:val="both"/>
        <w:rPr>
          <w:szCs w:val="28"/>
          <w:lang w:val="en-US"/>
        </w:rPr>
      </w:pPr>
    </w:p>
    <w:p w14:paraId="54056F10" w14:textId="77777777" w:rsidR="005B3E7D" w:rsidRDefault="00000000">
      <w:pPr>
        <w:jc w:val="both"/>
        <w:rPr>
          <w:sz w:val="27"/>
          <w:szCs w:val="27"/>
        </w:rPr>
      </w:pPr>
      <w:r>
        <w:rPr>
          <w:szCs w:val="28"/>
        </w:rPr>
        <w:t xml:space="preserve">Міський голова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6F82986B" w14:textId="77777777" w:rsidR="005B3E7D" w:rsidRDefault="005B3E7D">
      <w:pPr>
        <w:jc w:val="both"/>
        <w:rPr>
          <w:szCs w:val="28"/>
        </w:rPr>
      </w:pPr>
    </w:p>
    <w:p w14:paraId="001E3863" w14:textId="77777777" w:rsidR="005B3E7D" w:rsidRDefault="005B3E7D">
      <w:pPr>
        <w:jc w:val="both"/>
        <w:rPr>
          <w:szCs w:val="28"/>
        </w:rPr>
      </w:pPr>
    </w:p>
    <w:p w14:paraId="2265D6A7" w14:textId="77777777" w:rsidR="005B3E7D" w:rsidRDefault="00000000">
      <w:pPr>
        <w:jc w:val="both"/>
        <w:rPr>
          <w:sz w:val="27"/>
          <w:szCs w:val="27"/>
        </w:rPr>
      </w:pPr>
      <w:r>
        <w:rPr>
          <w:szCs w:val="28"/>
        </w:rPr>
        <w:t xml:space="preserve">Заступник міського голови, </w:t>
      </w:r>
    </w:p>
    <w:p w14:paraId="37E89059" w14:textId="77777777" w:rsidR="005B3E7D" w:rsidRDefault="00000000">
      <w:pPr>
        <w:jc w:val="both"/>
        <w:rPr>
          <w:sz w:val="27"/>
          <w:szCs w:val="27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6FF679BA" w14:textId="77777777" w:rsidR="005B3E7D" w:rsidRDefault="005B3E7D">
      <w:pPr>
        <w:jc w:val="both"/>
        <w:rPr>
          <w:szCs w:val="28"/>
          <w:lang w:val="en-US"/>
        </w:rPr>
      </w:pPr>
    </w:p>
    <w:p w14:paraId="5DA8B4C7" w14:textId="77777777" w:rsidR="005B3E7D" w:rsidRDefault="005B3E7D">
      <w:pPr>
        <w:jc w:val="both"/>
        <w:rPr>
          <w:szCs w:val="28"/>
          <w:lang w:val="en-US"/>
        </w:rPr>
      </w:pPr>
    </w:p>
    <w:p w14:paraId="2C2C18D3" w14:textId="77777777" w:rsidR="005B3E7D" w:rsidRDefault="00000000">
      <w:pPr>
        <w:jc w:val="both"/>
        <w:rPr>
          <w:sz w:val="24"/>
          <w:lang w:val="en-US"/>
        </w:rPr>
      </w:pPr>
      <w:r>
        <w:rPr>
          <w:sz w:val="24"/>
        </w:rPr>
        <w:t>Смаль 777 955</w:t>
      </w:r>
    </w:p>
    <w:p w14:paraId="32C12B06" w14:textId="77777777" w:rsidR="005B3E7D" w:rsidRDefault="005B3E7D">
      <w:pPr>
        <w:jc w:val="both"/>
      </w:pPr>
    </w:p>
    <w:sectPr w:rsidR="005B3E7D" w:rsidSect="00EC405B">
      <w:headerReference w:type="default" r:id="rId10"/>
      <w:pgSz w:w="11906" w:h="16838"/>
      <w:pgMar w:top="567" w:right="567" w:bottom="1418" w:left="1985" w:header="56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E3120" w14:textId="77777777" w:rsidR="00120748" w:rsidRDefault="00120748">
      <w:r>
        <w:separator/>
      </w:r>
    </w:p>
  </w:endnote>
  <w:endnote w:type="continuationSeparator" w:id="0">
    <w:p w14:paraId="1C60E557" w14:textId="77777777" w:rsidR="00120748" w:rsidRDefault="00120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D80A6" w14:textId="77777777" w:rsidR="00120748" w:rsidRDefault="00120748">
      <w:r>
        <w:separator/>
      </w:r>
    </w:p>
  </w:footnote>
  <w:footnote w:type="continuationSeparator" w:id="0">
    <w:p w14:paraId="0FCEF9DE" w14:textId="77777777" w:rsidR="00120748" w:rsidRDefault="001207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2365223"/>
      <w:docPartObj>
        <w:docPartGallery w:val="Page Numbers (Top of Page)"/>
        <w:docPartUnique/>
      </w:docPartObj>
    </w:sdtPr>
    <w:sdtContent>
      <w:p w14:paraId="54489BF4" w14:textId="77777777" w:rsidR="005B3E7D" w:rsidRDefault="00000000">
        <w:pPr>
          <w:pStyle w:val="af0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093CD91" w14:textId="77777777" w:rsidR="005B3E7D" w:rsidRDefault="005B3E7D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2304C"/>
    <w:multiLevelType w:val="multilevel"/>
    <w:tmpl w:val="26AE41C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1CF2891"/>
    <w:multiLevelType w:val="multilevel"/>
    <w:tmpl w:val="F6721E8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883789852">
    <w:abstractNumId w:val="0"/>
  </w:num>
  <w:num w:numId="2" w16cid:durableId="21410238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B3E7D"/>
    <w:rsid w:val="00120748"/>
    <w:rsid w:val="001C26FD"/>
    <w:rsid w:val="002A1CBA"/>
    <w:rsid w:val="005B3E7D"/>
    <w:rsid w:val="00637215"/>
    <w:rsid w:val="00860CC8"/>
    <w:rsid w:val="00A71705"/>
    <w:rsid w:val="00C754DC"/>
    <w:rsid w:val="00EC405B"/>
    <w:rsid w:val="00F94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87C38"/>
  <w15:docId w15:val="{2A3DE7A9-DCCD-4BE3-8A4F-02F70F155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overflowPunct w:val="0"/>
    </w:pPr>
    <w:rPr>
      <w:rFonts w:ascii="Times New Roman" w:eastAsia="Times New Roman" w:hAnsi="Times New Roman" w:cs="Times New Roman"/>
      <w:bCs/>
      <w:kern w:val="0"/>
      <w:sz w:val="28"/>
      <w:lang w:val="uk-UA" w:bidi="ar-SA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Основной шрифт абзаца1"/>
    <w:qFormat/>
  </w:style>
  <w:style w:type="character" w:customStyle="1" w:styleId="11">
    <w:name w:val="Номер сторінки1"/>
    <w:basedOn w:val="10"/>
    <w:qFormat/>
  </w:style>
  <w:style w:type="character" w:customStyle="1" w:styleId="12">
    <w:name w:val="Строгий1"/>
    <w:basedOn w:val="10"/>
    <w:qFormat/>
    <w:rPr>
      <w:b/>
      <w:bCs/>
    </w:rPr>
  </w:style>
  <w:style w:type="character" w:customStyle="1" w:styleId="a3">
    <w:name w:val="Основний текст_"/>
    <w:basedOn w:val="10"/>
    <w:qFormat/>
    <w:rPr>
      <w:sz w:val="21"/>
      <w:szCs w:val="21"/>
      <w:lang w:bidi="ar-SA"/>
    </w:rPr>
  </w:style>
  <w:style w:type="character" w:customStyle="1" w:styleId="a4">
    <w:name w:val="Нижний колонтитул Знак"/>
    <w:basedOn w:val="a0"/>
    <w:uiPriority w:val="99"/>
    <w:qFormat/>
    <w:rsid w:val="009111AF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a5">
    <w:name w:val="Верхний колонтитул Знак"/>
    <w:basedOn w:val="a0"/>
    <w:uiPriority w:val="99"/>
    <w:qFormat/>
    <w:rsid w:val="00E15A6A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a6">
    <w:name w:val="Основной шрифт абзаца"/>
    <w:qFormat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8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Указатель"/>
    <w:basedOn w:val="a"/>
    <w:qFormat/>
    <w:pPr>
      <w:suppressLineNumbers/>
    </w:pPr>
    <w:rPr>
      <w:rFonts w:cs="Arial"/>
    </w:rPr>
  </w:style>
  <w:style w:type="paragraph" w:styleId="ad">
    <w:name w:val="index heading"/>
    <w:basedOn w:val="a"/>
    <w:qFormat/>
    <w:pPr>
      <w:suppressLineNumbers/>
    </w:pPr>
    <w:rPr>
      <w:rFonts w:cs="Arial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">
    <w:name w:val="Колонтитул"/>
    <w:basedOn w:val="a"/>
    <w:qFormat/>
  </w:style>
  <w:style w:type="paragraph" w:styleId="af0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ind w:firstLine="545"/>
      <w:jc w:val="both"/>
    </w:pPr>
    <w:rPr>
      <w:bCs w:val="0"/>
    </w:rPr>
  </w:style>
  <w:style w:type="paragraph" w:styleId="af2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3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4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styleId="af5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6">
    <w:name w:val="Вміст рамки"/>
    <w:basedOn w:val="a"/>
    <w:qFormat/>
  </w:style>
  <w:style w:type="paragraph" w:styleId="af7">
    <w:name w:val="footer"/>
    <w:basedOn w:val="a"/>
    <w:uiPriority w:val="99"/>
    <w:unhideWhenUsed/>
    <w:rsid w:val="009111AF"/>
    <w:pPr>
      <w:tabs>
        <w:tab w:val="center" w:pos="4819"/>
        <w:tab w:val="right" w:pos="9639"/>
      </w:tabs>
    </w:pPr>
  </w:style>
  <w:style w:type="paragraph" w:customStyle="1" w:styleId="af8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af9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afa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b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320FC-E4A2-45EF-BD3B-236F3C662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2</Pages>
  <Words>1305</Words>
  <Characters>745</Characters>
  <Application>Microsoft Office Word</Application>
  <DocSecurity>0</DocSecurity>
  <Lines>6</Lines>
  <Paragraphs>4</Paragraphs>
  <ScaleCrop>false</ScaleCrop>
  <Company>Reanimator Extreme Edition</Company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Нагурна</cp:lastModifiedBy>
  <cp:revision>38</cp:revision>
  <cp:lastPrinted>2022-06-09T13:00:00Z</cp:lastPrinted>
  <dcterms:created xsi:type="dcterms:W3CDTF">2013-01-02T08:31:00Z</dcterms:created>
  <dcterms:modified xsi:type="dcterms:W3CDTF">2025-08-13T07:40:00Z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