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01F4" w14:textId="63C25A3C" w:rsidR="00DD1780" w:rsidRDefault="00461E4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A472F02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NJdFL9UAAAAFAQAADwAAAAAAAAAA&#10;AAAAAAC0AwAAZHJzL2Rvd25yZXYueG1sUEsFBgAAAAAEAAQA8wAAALYEAAAAAA==&#10;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0B4A7111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1E05FD5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7110206" r:id="rId7"/>
        </w:object>
      </w:r>
    </w:p>
    <w:p w14:paraId="29DAD472" w14:textId="77777777" w:rsidR="00DD1780" w:rsidRDefault="00DD178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B14D4FB" w14:textId="77777777" w:rsidR="00DD1780" w:rsidRDefault="00DD1780">
      <w:pPr>
        <w:rPr>
          <w:sz w:val="8"/>
          <w:szCs w:val="8"/>
        </w:rPr>
      </w:pPr>
    </w:p>
    <w:p w14:paraId="793B8A88" w14:textId="77777777" w:rsidR="00DD178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3E6C14" w14:textId="77777777" w:rsidR="00DD1780" w:rsidRDefault="00DD178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C53208" w14:textId="77777777" w:rsidR="00DD178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1D0CA4" w14:textId="77777777" w:rsidR="00DD1780" w:rsidRDefault="00DD178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7A97BE" w14:textId="77777777" w:rsidR="00DD178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81C2C47" w14:textId="77777777" w:rsidR="00DD1780" w:rsidRDefault="00DD178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BDB8FAA" w14:textId="77777777" w:rsidR="00DD1780" w:rsidRDefault="00000000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 організацію цифрового</w:t>
      </w:r>
    </w:p>
    <w:p w14:paraId="51232780" w14:textId="77777777" w:rsidR="00DD1780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радіозв’язку</w:t>
      </w:r>
    </w:p>
    <w:p w14:paraId="4CAF42EC" w14:textId="77777777" w:rsidR="00DD1780" w:rsidRDefault="00DD1780">
      <w:pPr>
        <w:ind w:right="58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A74760" w14:textId="621B7DD1" w:rsidR="00DD1780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ст. 42, частини восьмої ст. 59 Закону України «Про місцеве самоврядування в Україні», Закон</w:t>
      </w:r>
      <w:r w:rsidR="00461E45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України «Про електронні комунікації», </w:t>
      </w:r>
      <w:r>
        <w:rPr>
          <w:rFonts w:ascii="Times New Roman" w:hAnsi="Times New Roman"/>
          <w:color w:val="000000"/>
          <w:sz w:val="28"/>
          <w:szCs w:val="28"/>
        </w:rPr>
        <w:t xml:space="preserve">Положення про організацію оповіщення про загрозу виникнення або виникнення надзвичайних ситуацій та організації зв’язку у сфері цивільного захисту, затвердженого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постановою Кабінету Міністрів України від 27.09.2017 № 733, зі змінами, для забезпечення радіозв’язку посадових осіб в умовах блекауту та виникнення інших надзвичайних ситуацій, з метою оперативного реагування та залучення сил цивільного захисту:</w:t>
      </w:r>
    </w:p>
    <w:p w14:paraId="7E6A2070" w14:textId="77777777" w:rsidR="00DD1780" w:rsidRDefault="00DD178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6B5E8D" w14:textId="77777777" w:rsidR="00DD1780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Організувати цифровий радіозв’язок посадових осіб у Луцькій міській територіальній громаді на базі рацій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Motorola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17166C" w14:textId="77777777" w:rsidR="00DD1780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з питань надзвичайних ситуацій та цивільного захисту населення:</w:t>
      </w:r>
    </w:p>
    <w:p w14:paraId="42C406D9" w14:textId="77777777" w:rsidR="00DD1780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Підготувати та подати мені на затвердження перелік позивних посадових осіб для радіозв’язку, інструкцію користувача рацією для посадових осіб.</w:t>
      </w:r>
    </w:p>
    <w:p w14:paraId="754795F6" w14:textId="77777777" w:rsidR="00DD1780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Розробити відомість закріплення рацій за посадовими особами та здійснити їх видачу.</w:t>
      </w:r>
    </w:p>
    <w:p w14:paraId="5650E41E" w14:textId="77777777" w:rsidR="00DD178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Управлінню інформаційно-комунікаційних технологій спільно з відділом з питань надзвичайних ситуацій та цивільного захисту населення провести інструктивно-практичне заняття з посадовими особами щодо порядку користування радіозв’язком. </w:t>
      </w:r>
    </w:p>
    <w:p w14:paraId="784C4682" w14:textId="77777777" w:rsidR="00DD1780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Управлінню інформаційно-комунікаційних технологій провести процедуру отримання дозвільних документів на використання радіочастот згідно з чинним законодавством.</w:t>
      </w:r>
    </w:p>
    <w:p w14:paraId="2139F3D9" w14:textId="77777777" w:rsidR="00DD1780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474C80CE" w14:textId="77777777" w:rsidR="00DD1780" w:rsidRDefault="00DD1780">
      <w:pPr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5CF648C8" w14:textId="77777777" w:rsidR="00DD1780" w:rsidRDefault="00DD1780">
      <w:pPr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6F531AB6" w14:textId="77777777" w:rsidR="00DD1780" w:rsidRDefault="00DD1780">
      <w:pPr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6234B432" w14:textId="77777777" w:rsidR="00DD1780" w:rsidRDefault="0000000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Ігор ПОЛІЩУК</w:t>
      </w:r>
    </w:p>
    <w:p w14:paraId="1AF1DA94" w14:textId="77777777" w:rsidR="00DD1780" w:rsidRDefault="00DD178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B5B0F45" w14:textId="77777777" w:rsidR="00DD178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Кирилюк 720 087</w:t>
      </w:r>
    </w:p>
    <w:sectPr w:rsidR="00DD1780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716F" w14:textId="77777777" w:rsidR="00F61083" w:rsidRDefault="00F61083">
      <w:r>
        <w:separator/>
      </w:r>
    </w:p>
  </w:endnote>
  <w:endnote w:type="continuationSeparator" w:id="0">
    <w:p w14:paraId="2D1A783B" w14:textId="77777777" w:rsidR="00F61083" w:rsidRDefault="00F6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8F73" w14:textId="77777777" w:rsidR="00F61083" w:rsidRDefault="00F61083">
      <w:r>
        <w:separator/>
      </w:r>
    </w:p>
  </w:footnote>
  <w:footnote w:type="continuationSeparator" w:id="0">
    <w:p w14:paraId="76A211F2" w14:textId="77777777" w:rsidR="00F61083" w:rsidRDefault="00F6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921B" w14:textId="77777777" w:rsidR="00DD1780" w:rsidRDefault="00DD17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9FFE" w14:textId="77777777" w:rsidR="00DD1780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293590F1" w14:textId="77777777" w:rsidR="00DD1780" w:rsidRDefault="00DD178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5AC2" w14:textId="77777777" w:rsidR="00DD1780" w:rsidRDefault="00DD17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1780"/>
    <w:rsid w:val="000B0F46"/>
    <w:rsid w:val="00461E45"/>
    <w:rsid w:val="00DD1780"/>
    <w:rsid w:val="00F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C7186C"/>
  <w15:docId w15:val="{23ECC6B4-0614-4B0B-B0FE-39257F18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1161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40</cp:revision>
  <cp:lastPrinted>2025-08-14T17:43:00Z</cp:lastPrinted>
  <dcterms:created xsi:type="dcterms:W3CDTF">2022-09-15T13:18:00Z</dcterms:created>
  <dcterms:modified xsi:type="dcterms:W3CDTF">2025-08-19T09:04:00Z</dcterms:modified>
  <dc:language>uk-UA</dc:language>
</cp:coreProperties>
</file>