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7126" w:rsidRDefault="00E67AE4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uk-UA" w:bidi="ar-SA"/>
        </w:rPr>
        <mc:AlternateContent>
          <mc:Choice Requires="wps">
            <w:drawing>
              <wp:anchor distT="0" distB="0" distL="0" distR="0" simplePos="0" relativeHeight="251656704" behindDoc="0" locked="0" layoutInCell="0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6270" cy="636270"/>
                <wp:effectExtent l="0" t="0" r="0" b="0"/>
                <wp:wrapNone/>
                <wp:docPr id="1" name="_x0000_tole_rId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760" cy="6357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127D790F" id="_x0000_tole_rId2" o:spid="_x0000_s1026" style="position:absolute;margin-left:.05pt;margin-top:.05pt;width:50.1pt;height:50.1pt;z-index:25165670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" o:allowincell="f" filled="f" stroked="f" strokeweight="0"/>
            </w:pict>
          </mc:Fallback>
        </mc:AlternateContent>
      </w:r>
      <w:r w:rsidR="00E50B94">
        <w:rPr>
          <w:rFonts w:ascii="Times New Roman" w:hAnsi="Times New Roman" w:cs="Times New Roman"/>
          <w:sz w:val="28"/>
          <w:szCs w:val="28"/>
        </w:rPr>
        <w:pict>
          <v:shapetype id="_x0000_tole_rId2" o:spid="_x0000_m1027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</w:pict>
      </w:r>
      <w:r w:rsidR="00E50B94">
        <w:rPr>
          <w:rFonts w:ascii="Times New Roman" w:hAnsi="Times New Roman" w:cs="Times New Roman"/>
          <w:sz w:val="28"/>
          <w:szCs w:val="28"/>
        </w:rPr>
        <w:object w:dxaOrig="1440" w:dyaOrig="1440">
          <v:shape id="ole_rId2" o:spid="_x0000_s1026" type="#_x0000_tole_rId2" style="position:absolute;margin-left:203.6pt;margin-top:-9pt;width:57.4pt;height:59.2pt;z-index:251658752;mso-wrap-distance-right:0;mso-position-horizontal-relative:text;mso-position-vertical-relative:text" o:preferrelative="t" filled="f">
            <v:imagedata r:id="rId7" o:title=""/>
            <w10:wrap type="square" side="left"/>
          </v:shape>
          <o:OLEObject Type="Embed" ProgID="PBrush" ShapeID="ole_rId2" DrawAspect="Content" ObjectID="_1817635094" r:id="rId8"/>
        </w:object>
      </w:r>
    </w:p>
    <w:p w:rsidR="007D7126" w:rsidRDefault="007D7126">
      <w:pPr>
        <w:pStyle w:val="1"/>
        <w:rPr>
          <w:rFonts w:ascii="Times New Roman" w:hAnsi="Times New Roman" w:cs="Times New Roman"/>
          <w:sz w:val="28"/>
          <w:szCs w:val="28"/>
        </w:rPr>
      </w:pPr>
    </w:p>
    <w:p w:rsidR="007D7126" w:rsidRDefault="007D7126">
      <w:pPr>
        <w:rPr>
          <w:sz w:val="8"/>
          <w:szCs w:val="8"/>
        </w:rPr>
      </w:pPr>
    </w:p>
    <w:p w:rsidR="007D7126" w:rsidRDefault="00E67AE4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:rsidR="007D7126" w:rsidRDefault="007D7126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7D7126" w:rsidRDefault="00E67AE4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:rsidR="007D7126" w:rsidRDefault="007D7126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7D7126" w:rsidRDefault="00E67AE4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:rsidR="007D7126" w:rsidRDefault="007D7126">
      <w:pPr>
        <w:spacing w:line="360" w:lineRule="auto"/>
        <w:jc w:val="both"/>
        <w:rPr>
          <w:rFonts w:eastAsia="Times New Roman" w:cs="Times New Roman"/>
          <w:sz w:val="28"/>
          <w:szCs w:val="28"/>
          <w:lang w:bidi="ar-SA"/>
        </w:rPr>
      </w:pPr>
    </w:p>
    <w:p w:rsidR="007D7126" w:rsidRDefault="00E67AE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</w:t>
      </w:r>
      <w:r w:rsidR="008549F9">
        <w:rPr>
          <w:rFonts w:ascii="Times New Roman" w:hAnsi="Times New Roman" w:cs="Times New Roman"/>
          <w:sz w:val="28"/>
          <w:szCs w:val="28"/>
        </w:rPr>
        <w:t>відзначення з нагоди</w:t>
      </w:r>
    </w:p>
    <w:p w:rsidR="008549F9" w:rsidRDefault="008549F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професійного свята − Дня</w:t>
      </w:r>
    </w:p>
    <w:p w:rsidR="008549F9" w:rsidRDefault="008549F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нотаріату </w:t>
      </w:r>
    </w:p>
    <w:p w:rsidR="008549F9" w:rsidRDefault="008549F9">
      <w:pPr>
        <w:rPr>
          <w:rFonts w:ascii="Times New Roman" w:hAnsi="Times New Roman" w:cs="Times New Roman"/>
          <w:sz w:val="28"/>
          <w:szCs w:val="28"/>
        </w:rPr>
      </w:pPr>
    </w:p>
    <w:p w:rsidR="007D7126" w:rsidRDefault="007D712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D7126" w:rsidRDefault="00E67AE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Відповідно до рішення Луцької міської ради від 22.12.2021 № 24/119 “Про затвердження Програми розвитку культури Луцької міської територіальної громади на 2022-2025 роки”</w:t>
      </w:r>
      <w:r w:rsidR="00903FC8">
        <w:rPr>
          <w:rFonts w:ascii="Times New Roman" w:hAnsi="Times New Roman" w:cs="Times New Roman"/>
          <w:sz w:val="28"/>
          <w:szCs w:val="28"/>
        </w:rPr>
        <w:t>, зі змінами,</w:t>
      </w:r>
      <w:r>
        <w:rPr>
          <w:rFonts w:ascii="Times New Roman" w:hAnsi="Times New Roman" w:cs="Times New Roman"/>
          <w:sz w:val="28"/>
          <w:szCs w:val="28"/>
        </w:rPr>
        <w:t xml:space="preserve"> Положення про відзнаки міського голови, затвердженого розпорядженням міського голови від 01.06.2021 № 111-ра, а також враховуючи лист</w:t>
      </w:r>
      <w:r w:rsidR="008549F9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549F9">
        <w:rPr>
          <w:rFonts w:ascii="Times New Roman" w:hAnsi="Times New Roman" w:cs="Times New Roman"/>
          <w:sz w:val="28"/>
          <w:szCs w:val="28"/>
        </w:rPr>
        <w:t>відділення Нотаріальної палати України у Волинській області від 2</w:t>
      </w:r>
      <w:r w:rsidR="00B07AE5">
        <w:rPr>
          <w:rFonts w:ascii="Times New Roman" w:hAnsi="Times New Roman" w:cs="Times New Roman"/>
          <w:sz w:val="28"/>
          <w:szCs w:val="28"/>
        </w:rPr>
        <w:t>8</w:t>
      </w:r>
      <w:r w:rsidR="008549F9">
        <w:rPr>
          <w:rFonts w:ascii="Times New Roman" w:hAnsi="Times New Roman" w:cs="Times New Roman"/>
          <w:sz w:val="28"/>
          <w:szCs w:val="28"/>
        </w:rPr>
        <w:t>.07.202</w:t>
      </w:r>
      <w:r w:rsidR="00B07AE5">
        <w:rPr>
          <w:rFonts w:ascii="Times New Roman" w:hAnsi="Times New Roman" w:cs="Times New Roman"/>
          <w:sz w:val="28"/>
          <w:szCs w:val="28"/>
        </w:rPr>
        <w:t>5</w:t>
      </w:r>
      <w:r w:rsidR="008549F9">
        <w:rPr>
          <w:rFonts w:ascii="Times New Roman" w:hAnsi="Times New Roman" w:cs="Times New Roman"/>
          <w:sz w:val="28"/>
          <w:szCs w:val="28"/>
        </w:rPr>
        <w:t xml:space="preserve"> № </w:t>
      </w:r>
      <w:r w:rsidR="00B07AE5">
        <w:rPr>
          <w:rFonts w:ascii="Times New Roman" w:hAnsi="Times New Roman" w:cs="Times New Roman"/>
          <w:sz w:val="28"/>
          <w:szCs w:val="28"/>
        </w:rPr>
        <w:t>24, № 25, № 2</w:t>
      </w:r>
      <w:r w:rsidR="008549F9">
        <w:rPr>
          <w:rFonts w:ascii="Times New Roman" w:hAnsi="Times New Roman" w:cs="Times New Roman"/>
          <w:sz w:val="28"/>
          <w:szCs w:val="28"/>
        </w:rPr>
        <w:t xml:space="preserve">6, № </w:t>
      </w:r>
      <w:r w:rsidR="00B07AE5">
        <w:rPr>
          <w:rFonts w:ascii="Times New Roman" w:hAnsi="Times New Roman" w:cs="Times New Roman"/>
          <w:sz w:val="28"/>
          <w:szCs w:val="28"/>
        </w:rPr>
        <w:t>27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7D7126" w:rsidRDefault="007D712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A4D52" w:rsidRPr="00DA4D52" w:rsidRDefault="00DA4D52" w:rsidP="00EC34D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4D52">
        <w:rPr>
          <w:rFonts w:ascii="Times New Roman" w:hAnsi="Times New Roman" w:cs="Times New Roman"/>
          <w:color w:val="000000"/>
          <w:sz w:val="28"/>
          <w:szCs w:val="28"/>
        </w:rPr>
        <w:t xml:space="preserve">1. НАГОРОДИТИ Почесною грамотою міського голови </w:t>
      </w:r>
      <w:r w:rsidRPr="00DA4D52">
        <w:rPr>
          <w:rFonts w:ascii="Times New Roman" w:hAnsi="Times New Roman" w:cs="Times New Roman"/>
          <w:sz w:val="28"/>
          <w:szCs w:val="28"/>
        </w:rPr>
        <w:t>ТР</w:t>
      </w:r>
      <w:r w:rsidR="00EC34D5">
        <w:rPr>
          <w:rFonts w:ascii="Times New Roman" w:hAnsi="Times New Roman" w:cs="Times New Roman"/>
          <w:sz w:val="28"/>
          <w:szCs w:val="28"/>
        </w:rPr>
        <w:t>ОЦ Юлію</w:t>
      </w:r>
      <w:r w:rsidR="00E50B94">
        <w:rPr>
          <w:rFonts w:ascii="Times New Roman" w:hAnsi="Times New Roman" w:cs="Times New Roman"/>
          <w:sz w:val="28"/>
          <w:szCs w:val="28"/>
        </w:rPr>
        <w:t>,</w:t>
      </w:r>
      <w:bookmarkStart w:id="0" w:name="_GoBack"/>
      <w:bookmarkEnd w:id="0"/>
      <w:r w:rsidRPr="00DA4D52">
        <w:rPr>
          <w:rFonts w:ascii="Times New Roman" w:hAnsi="Times New Roman" w:cs="Times New Roman"/>
          <w:sz w:val="28"/>
          <w:szCs w:val="28"/>
        </w:rPr>
        <w:t xml:space="preserve"> приватно</w:t>
      </w:r>
      <w:r w:rsidR="00EC34D5">
        <w:rPr>
          <w:rFonts w:ascii="Times New Roman" w:hAnsi="Times New Roman" w:cs="Times New Roman"/>
          <w:sz w:val="28"/>
          <w:szCs w:val="28"/>
        </w:rPr>
        <w:t>го</w:t>
      </w:r>
      <w:r w:rsidRPr="00DA4D52">
        <w:rPr>
          <w:rFonts w:ascii="Times New Roman" w:hAnsi="Times New Roman" w:cs="Times New Roman"/>
          <w:sz w:val="28"/>
          <w:szCs w:val="28"/>
        </w:rPr>
        <w:t xml:space="preserve"> нотаріус</w:t>
      </w:r>
      <w:r w:rsidR="00EC34D5">
        <w:rPr>
          <w:rFonts w:ascii="Times New Roman" w:hAnsi="Times New Roman" w:cs="Times New Roman"/>
          <w:sz w:val="28"/>
          <w:szCs w:val="28"/>
        </w:rPr>
        <w:t>а</w:t>
      </w:r>
      <w:r w:rsidRPr="00DA4D52">
        <w:rPr>
          <w:rFonts w:ascii="Times New Roman" w:hAnsi="Times New Roman" w:cs="Times New Roman"/>
          <w:sz w:val="28"/>
          <w:szCs w:val="28"/>
        </w:rPr>
        <w:t xml:space="preserve"> Луцького міського нотаріального округу Волинської області</w:t>
      </w:r>
      <w:r w:rsidR="00EC34D5">
        <w:rPr>
          <w:rFonts w:ascii="Times New Roman" w:hAnsi="Times New Roman" w:cs="Times New Roman"/>
          <w:sz w:val="28"/>
          <w:szCs w:val="28"/>
        </w:rPr>
        <w:t xml:space="preserve">, </w:t>
      </w:r>
      <w:r w:rsidR="00EC34D5" w:rsidRPr="00EC34D5">
        <w:rPr>
          <w:rFonts w:ascii="Times New Roman" w:hAnsi="Times New Roman" w:cs="Times New Roman"/>
          <w:color w:val="000000"/>
          <w:sz w:val="28"/>
          <w:szCs w:val="28"/>
        </w:rPr>
        <w:t xml:space="preserve">за сумлінну працю, високий професіоналізм, сприяння громадянам, підприємствам, установам, організаціям у здійсненні їх прав і захисті законних інтересів, а також з нагоди професійного свята </w:t>
      </w:r>
      <w:r w:rsidR="00EC34D5" w:rsidRPr="00EC34D5">
        <w:rPr>
          <w:rFonts w:ascii="Times New Roman" w:hAnsi="Times New Roman" w:cs="Times New Roman"/>
          <w:sz w:val="28"/>
          <w:szCs w:val="28"/>
        </w:rPr>
        <w:t>− Дня нотаріату</w:t>
      </w:r>
      <w:r w:rsidR="00EC34D5">
        <w:rPr>
          <w:rFonts w:ascii="Times New Roman" w:hAnsi="Times New Roman" w:cs="Times New Roman"/>
          <w:sz w:val="28"/>
          <w:szCs w:val="28"/>
        </w:rPr>
        <w:t>.</w:t>
      </w:r>
    </w:p>
    <w:p w:rsidR="008549F9" w:rsidRDefault="00DA4D52" w:rsidP="008549F9">
      <w:pPr>
        <w:pStyle w:val="af"/>
        <w:ind w:left="0" w:firstLine="567"/>
        <w:jc w:val="both"/>
        <w:rPr>
          <w:szCs w:val="28"/>
        </w:rPr>
      </w:pPr>
      <w:r>
        <w:rPr>
          <w:color w:val="000000"/>
          <w:szCs w:val="28"/>
        </w:rPr>
        <w:t>2</w:t>
      </w:r>
      <w:r w:rsidR="008549F9">
        <w:rPr>
          <w:color w:val="000000"/>
          <w:szCs w:val="28"/>
        </w:rPr>
        <w:t>. </w:t>
      </w:r>
      <w:r w:rsidR="008549F9" w:rsidRPr="008549F9">
        <w:rPr>
          <w:color w:val="000000"/>
          <w:szCs w:val="28"/>
        </w:rPr>
        <w:t>ОГОЛОСИТИ Подяку міського голови за сумлінну працю, високий професіоналізм,</w:t>
      </w:r>
      <w:r w:rsidR="00E67AE4">
        <w:rPr>
          <w:color w:val="000000"/>
          <w:szCs w:val="28"/>
        </w:rPr>
        <w:t xml:space="preserve"> </w:t>
      </w:r>
      <w:r w:rsidR="008549F9" w:rsidRPr="008549F9">
        <w:rPr>
          <w:color w:val="000000"/>
          <w:szCs w:val="28"/>
        </w:rPr>
        <w:t xml:space="preserve">сприяння громадянам, підприємствам, установам, організаціям у здійсненні їх прав і захисті законних інтересів, а також з нагоди професійного свята </w:t>
      </w:r>
      <w:r w:rsidR="008549F9" w:rsidRPr="008549F9">
        <w:rPr>
          <w:szCs w:val="28"/>
        </w:rPr>
        <w:t>− Дня нотаріату</w:t>
      </w:r>
      <w:r w:rsidR="00FA6EE7">
        <w:rPr>
          <w:szCs w:val="28"/>
        </w:rPr>
        <w:t>:</w:t>
      </w:r>
      <w:r w:rsidR="008549F9" w:rsidRPr="008549F9">
        <w:rPr>
          <w:szCs w:val="28"/>
        </w:rPr>
        <w:t xml:space="preserve"> </w:t>
      </w:r>
    </w:p>
    <w:p w:rsidR="00B07AE5" w:rsidRPr="00FA6EE7" w:rsidRDefault="00B07AE5" w:rsidP="008549F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ГУБИК Зореславі</w:t>
      </w:r>
      <w:r w:rsidR="00FA6EE7">
        <w:rPr>
          <w:rFonts w:ascii="Times New Roman" w:hAnsi="Times New Roman" w:cs="Times New Roman"/>
          <w:sz w:val="28"/>
          <w:szCs w:val="28"/>
        </w:rPr>
        <w:t xml:space="preserve"> − </w:t>
      </w:r>
      <w:r w:rsidR="00FA6EE7" w:rsidRPr="00FA6EE7">
        <w:rPr>
          <w:rFonts w:ascii="Times New Roman" w:hAnsi="Times New Roman" w:cs="Times New Roman"/>
          <w:sz w:val="28"/>
          <w:szCs w:val="28"/>
        </w:rPr>
        <w:t>приватн</w:t>
      </w:r>
      <w:r w:rsidR="00FA6EE7">
        <w:rPr>
          <w:rFonts w:ascii="Times New Roman" w:hAnsi="Times New Roman" w:cs="Times New Roman"/>
          <w:sz w:val="28"/>
          <w:szCs w:val="28"/>
        </w:rPr>
        <w:t>ому</w:t>
      </w:r>
      <w:r w:rsidR="00FA6EE7" w:rsidRPr="00FA6EE7">
        <w:rPr>
          <w:rFonts w:ascii="Times New Roman" w:hAnsi="Times New Roman" w:cs="Times New Roman"/>
          <w:sz w:val="28"/>
          <w:szCs w:val="28"/>
        </w:rPr>
        <w:t xml:space="preserve"> нотаріус</w:t>
      </w:r>
      <w:r w:rsidR="00FA6EE7">
        <w:rPr>
          <w:rFonts w:ascii="Times New Roman" w:hAnsi="Times New Roman" w:cs="Times New Roman"/>
          <w:sz w:val="28"/>
          <w:szCs w:val="28"/>
        </w:rPr>
        <w:t>у</w:t>
      </w:r>
      <w:r w:rsidR="00FA6EE7" w:rsidRPr="00FA6EE7">
        <w:rPr>
          <w:rFonts w:ascii="Times New Roman" w:hAnsi="Times New Roman" w:cs="Times New Roman"/>
          <w:sz w:val="28"/>
          <w:szCs w:val="28"/>
        </w:rPr>
        <w:t xml:space="preserve"> Луцького міського нотаріального округу Волинської області</w:t>
      </w:r>
      <w:r w:rsidRPr="00FA6EE7">
        <w:rPr>
          <w:rFonts w:ascii="Times New Roman" w:hAnsi="Times New Roman" w:cs="Times New Roman"/>
          <w:sz w:val="28"/>
          <w:szCs w:val="28"/>
        </w:rPr>
        <w:t>;</w:t>
      </w:r>
    </w:p>
    <w:p w:rsidR="00B07AE5" w:rsidRDefault="00B07AE5" w:rsidP="008549F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ІВАНЮК Марині</w:t>
      </w:r>
      <w:r w:rsidR="00FA6EE7">
        <w:rPr>
          <w:rFonts w:ascii="Times New Roman" w:hAnsi="Times New Roman" w:cs="Times New Roman"/>
          <w:sz w:val="28"/>
          <w:szCs w:val="28"/>
        </w:rPr>
        <w:t xml:space="preserve"> − </w:t>
      </w:r>
      <w:r w:rsidR="00FA6EE7" w:rsidRPr="00FA6EE7">
        <w:rPr>
          <w:rFonts w:ascii="Times New Roman" w:hAnsi="Times New Roman" w:cs="Times New Roman"/>
          <w:sz w:val="28"/>
          <w:szCs w:val="28"/>
        </w:rPr>
        <w:t>приватн</w:t>
      </w:r>
      <w:r w:rsidR="00FA6EE7">
        <w:rPr>
          <w:rFonts w:ascii="Times New Roman" w:hAnsi="Times New Roman" w:cs="Times New Roman"/>
          <w:sz w:val="28"/>
          <w:szCs w:val="28"/>
        </w:rPr>
        <w:t>ому</w:t>
      </w:r>
      <w:r w:rsidR="00FA6EE7" w:rsidRPr="00FA6EE7">
        <w:rPr>
          <w:rFonts w:ascii="Times New Roman" w:hAnsi="Times New Roman" w:cs="Times New Roman"/>
          <w:sz w:val="28"/>
          <w:szCs w:val="28"/>
        </w:rPr>
        <w:t xml:space="preserve"> нотаріус</w:t>
      </w:r>
      <w:r w:rsidR="00FA6EE7">
        <w:rPr>
          <w:rFonts w:ascii="Times New Roman" w:hAnsi="Times New Roman" w:cs="Times New Roman"/>
          <w:sz w:val="28"/>
          <w:szCs w:val="28"/>
        </w:rPr>
        <w:t>у</w:t>
      </w:r>
      <w:r w:rsidR="00FA6EE7" w:rsidRPr="00FA6EE7">
        <w:rPr>
          <w:rFonts w:ascii="Times New Roman" w:hAnsi="Times New Roman" w:cs="Times New Roman"/>
          <w:sz w:val="28"/>
          <w:szCs w:val="28"/>
        </w:rPr>
        <w:t xml:space="preserve"> Луцького міського нотаріального округу Волинської області;</w:t>
      </w:r>
      <w:r w:rsidR="00FA6EE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A6EE7" w:rsidRDefault="00FA6EE7" w:rsidP="008549F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КОВАЛЬЧУК Тамарі − державному нотаріусу Першої Луцької державної нотаріальної контори Волинської </w:t>
      </w:r>
      <w:r w:rsidR="00DA4D52">
        <w:rPr>
          <w:rFonts w:ascii="Times New Roman" w:hAnsi="Times New Roman" w:cs="Times New Roman"/>
          <w:color w:val="000000"/>
          <w:sz w:val="28"/>
          <w:szCs w:val="28"/>
        </w:rPr>
        <w:t>області.</w:t>
      </w:r>
    </w:p>
    <w:p w:rsidR="007D7126" w:rsidRPr="008549F9" w:rsidRDefault="00E67AE4" w:rsidP="00C8080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49F9">
        <w:rPr>
          <w:rFonts w:ascii="Times New Roman" w:hAnsi="Times New Roman" w:cs="Times New Roman"/>
          <w:sz w:val="28"/>
          <w:szCs w:val="28"/>
        </w:rPr>
        <w:t xml:space="preserve">2. Затвердити кошторис видатків щодо </w:t>
      </w:r>
      <w:r w:rsidR="00D26ACC">
        <w:rPr>
          <w:rFonts w:ascii="Times New Roman" w:hAnsi="Times New Roman" w:cs="Times New Roman"/>
          <w:sz w:val="28"/>
          <w:szCs w:val="28"/>
        </w:rPr>
        <w:t>відзначення</w:t>
      </w:r>
      <w:r w:rsidRPr="008549F9">
        <w:rPr>
          <w:rFonts w:ascii="Times New Roman" w:hAnsi="Times New Roman" w:cs="Times New Roman"/>
          <w:sz w:val="28"/>
          <w:szCs w:val="28"/>
        </w:rPr>
        <w:t xml:space="preserve"> згідно з додатком.</w:t>
      </w:r>
    </w:p>
    <w:p w:rsidR="007D7126" w:rsidRDefault="007D7126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D7126" w:rsidRDefault="007D7126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D7126" w:rsidRDefault="00E67AE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Міський голова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  <w:t>Ігор ПОЛІЩУК</w:t>
      </w:r>
    </w:p>
    <w:p w:rsidR="007D7126" w:rsidRDefault="007D7126">
      <w:pPr>
        <w:jc w:val="both"/>
        <w:rPr>
          <w:sz w:val="28"/>
          <w:szCs w:val="28"/>
        </w:rPr>
      </w:pPr>
    </w:p>
    <w:p w:rsidR="007D7126" w:rsidRDefault="007D7126">
      <w:pPr>
        <w:jc w:val="both"/>
        <w:rPr>
          <w:sz w:val="22"/>
          <w:szCs w:val="22"/>
        </w:rPr>
      </w:pPr>
    </w:p>
    <w:p w:rsidR="007D7126" w:rsidRDefault="00E67AE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Гудима </w:t>
      </w:r>
      <w:r w:rsidR="000E6FA1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 xml:space="preserve">77 942    </w:t>
      </w:r>
    </w:p>
    <w:p w:rsidR="007D7126" w:rsidRDefault="00E67AE4" w:rsidP="00B07AE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Cs w:val="28"/>
        </w:rPr>
        <w:t>Бондарчук 741 086</w:t>
      </w:r>
    </w:p>
    <w:sectPr w:rsidR="007D7126">
      <w:headerReference w:type="default" r:id="rId9"/>
      <w:pgSz w:w="11906" w:h="16838"/>
      <w:pgMar w:top="624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541D" w:rsidRDefault="00E67AE4">
      <w:r>
        <w:separator/>
      </w:r>
    </w:p>
  </w:endnote>
  <w:endnote w:type="continuationSeparator" w:id="0">
    <w:p w:rsidR="0004541D" w:rsidRDefault="00E67A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altName w:val="Liberation Mono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541D" w:rsidRDefault="00E67AE4">
      <w:r>
        <w:separator/>
      </w:r>
    </w:p>
  </w:footnote>
  <w:footnote w:type="continuationSeparator" w:id="0">
    <w:p w:rsidR="0004541D" w:rsidRDefault="00E67A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7126" w:rsidRDefault="00E67AE4">
    <w:pPr>
      <w:pStyle w:val="ad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>PAGE</w:instrText>
    </w:r>
    <w:r>
      <w:rPr>
        <w:rFonts w:ascii="Times New Roman" w:hAnsi="Times New Roman" w:cs="Times New Roman"/>
      </w:rPr>
      <w:fldChar w:fldCharType="separate"/>
    </w:r>
    <w:r w:rsidR="00EC34D5">
      <w:rPr>
        <w:rFonts w:ascii="Times New Roman" w:hAnsi="Times New Roman" w:cs="Times New Roman"/>
        <w:noProof/>
      </w:rPr>
      <w:t>2</w:t>
    </w:r>
    <w:r>
      <w:rPr>
        <w:rFonts w:ascii="Times New Roman" w:hAnsi="Times New Roman" w:cs="Times New Roman"/>
      </w:rPr>
      <w:fldChar w:fldCharType="end"/>
    </w:r>
  </w:p>
  <w:p w:rsidR="007D7126" w:rsidRDefault="007D7126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3D3BD6"/>
    <w:multiLevelType w:val="hybridMultilevel"/>
    <w:tmpl w:val="F5BE18B8"/>
    <w:lvl w:ilvl="0" w:tplc="41BAD31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613923D0"/>
    <w:multiLevelType w:val="hybridMultilevel"/>
    <w:tmpl w:val="6D664644"/>
    <w:lvl w:ilvl="0" w:tplc="5226F18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674E7141"/>
    <w:multiLevelType w:val="hybridMultilevel"/>
    <w:tmpl w:val="BC0A3AEC"/>
    <w:lvl w:ilvl="0" w:tplc="028634EC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1"/>
  </w:compat>
  <w:rsids>
    <w:rsidRoot w:val="007D7126"/>
    <w:rsid w:val="0004541D"/>
    <w:rsid w:val="000B1F51"/>
    <w:rsid w:val="000E6FA1"/>
    <w:rsid w:val="00782723"/>
    <w:rsid w:val="007D7126"/>
    <w:rsid w:val="0083185B"/>
    <w:rsid w:val="008549F9"/>
    <w:rsid w:val="00903FC8"/>
    <w:rsid w:val="00B070C7"/>
    <w:rsid w:val="00B07AE5"/>
    <w:rsid w:val="00C80801"/>
    <w:rsid w:val="00D26ACC"/>
    <w:rsid w:val="00DA4D52"/>
    <w:rsid w:val="00DD712C"/>
    <w:rsid w:val="00E50B94"/>
    <w:rsid w:val="00E67AE4"/>
    <w:rsid w:val="00EC34D5"/>
    <w:rsid w:val="00FA6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2EE820C1"/>
  <w15:docId w15:val="{8FFF787C-2F62-4DCD-9338-E6F64D9AE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Lucida Sans"/>
        <w:sz w:val="22"/>
        <w:szCs w:val="22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5271"/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locked/>
    <w:rPr>
      <w:rFonts w:ascii="Cambria" w:hAnsi="Cambria" w:cs="Mangal"/>
      <w:b/>
      <w:bCs/>
      <w:kern w:val="2"/>
      <w:sz w:val="29"/>
      <w:szCs w:val="29"/>
      <w:lang w:eastAsia="zh-CN" w:bidi="hi-IN"/>
    </w:rPr>
  </w:style>
  <w:style w:type="character" w:customStyle="1" w:styleId="a3">
    <w:name w:val="Основний текст Знак"/>
    <w:basedOn w:val="a0"/>
    <w:uiPriority w:val="99"/>
    <w:semiHidden/>
    <w:qFormat/>
    <w:locked/>
    <w:rPr>
      <w:rFonts w:cs="Mangal"/>
      <w:kern w:val="2"/>
      <w:sz w:val="21"/>
      <w:szCs w:val="21"/>
      <w:lang w:eastAsia="zh-CN" w:bidi="hi-IN"/>
    </w:rPr>
  </w:style>
  <w:style w:type="character" w:customStyle="1" w:styleId="a4">
    <w:name w:val="Верхній колонтитул Знак"/>
    <w:basedOn w:val="a0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a5">
    <w:name w:val="Нижній колонтитул Знак"/>
    <w:basedOn w:val="a0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qFormat/>
    <w:rsid w:val="00421763"/>
    <w:rPr>
      <w:rFonts w:ascii="Times New Roman" w:hAnsi="Times New Roman"/>
      <w:sz w:val="26"/>
    </w:rPr>
  </w:style>
  <w:style w:type="character" w:customStyle="1" w:styleId="a6">
    <w:name w:val="Виділення жирним"/>
    <w:uiPriority w:val="99"/>
    <w:qFormat/>
    <w:rsid w:val="000741B7"/>
    <w:rPr>
      <w:b/>
    </w:rPr>
  </w:style>
  <w:style w:type="paragraph" w:customStyle="1" w:styleId="a7">
    <w:name w:val="Заголовок"/>
    <w:basedOn w:val="a"/>
    <w:next w:val="a8"/>
    <w:uiPriority w:val="99"/>
    <w:qFormat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8">
    <w:name w:val="Body Text"/>
    <w:basedOn w:val="a"/>
    <w:uiPriority w:val="99"/>
    <w:rsid w:val="00985271"/>
    <w:pPr>
      <w:spacing w:after="140" w:line="276" w:lineRule="auto"/>
    </w:pPr>
  </w:style>
  <w:style w:type="paragraph" w:styleId="a9">
    <w:name w:val="List"/>
    <w:basedOn w:val="a8"/>
    <w:uiPriority w:val="99"/>
    <w:rsid w:val="00985271"/>
  </w:style>
  <w:style w:type="paragraph" w:styleId="aa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b">
    <w:name w:val="Покажчик"/>
    <w:basedOn w:val="a"/>
    <w:uiPriority w:val="99"/>
    <w:qFormat/>
    <w:rsid w:val="00985271"/>
    <w:pPr>
      <w:suppressLineNumbers/>
    </w:pPr>
  </w:style>
  <w:style w:type="paragraph" w:customStyle="1" w:styleId="ac">
    <w:name w:val="Верхній і нижній колонтитули"/>
    <w:basedOn w:val="a"/>
    <w:qFormat/>
  </w:style>
  <w:style w:type="paragraph" w:styleId="ad">
    <w:name w:val="header"/>
    <w:basedOn w:val="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e">
    <w:name w:val="footer"/>
    <w:basedOn w:val="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uiPriority w:val="99"/>
    <w:qFormat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paragraph" w:styleId="af">
    <w:name w:val="List Paragraph"/>
    <w:basedOn w:val="a"/>
    <w:uiPriority w:val="99"/>
    <w:qFormat/>
    <w:rsid w:val="000741B7"/>
    <w:pPr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1">
    <w:name w:val="Абзац списку1"/>
    <w:basedOn w:val="a"/>
    <w:qFormat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  <w:style w:type="paragraph" w:styleId="af0">
    <w:name w:val="Balloon Text"/>
    <w:basedOn w:val="a"/>
    <w:link w:val="af1"/>
    <w:uiPriority w:val="99"/>
    <w:semiHidden/>
    <w:unhideWhenUsed/>
    <w:rsid w:val="00E67AE4"/>
    <w:rPr>
      <w:rFonts w:ascii="Segoe UI" w:hAnsi="Segoe UI" w:cs="Mangal"/>
      <w:sz w:val="18"/>
      <w:szCs w:val="16"/>
    </w:rPr>
  </w:style>
  <w:style w:type="character" w:customStyle="1" w:styleId="af1">
    <w:name w:val="Текст у виносці Знак"/>
    <w:basedOn w:val="a0"/>
    <w:link w:val="af0"/>
    <w:uiPriority w:val="99"/>
    <w:semiHidden/>
    <w:rsid w:val="00E67AE4"/>
    <w:rPr>
      <w:rFonts w:ascii="Segoe UI" w:hAnsi="Segoe UI" w:cs="Mangal"/>
      <w:kern w:val="2"/>
      <w:sz w:val="18"/>
      <w:szCs w:val="16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1</Pages>
  <Words>1070</Words>
  <Characters>611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Тетяна Тирилюк</cp:lastModifiedBy>
  <cp:revision>34</cp:revision>
  <cp:lastPrinted>2025-08-25T08:04:00Z</cp:lastPrinted>
  <dcterms:created xsi:type="dcterms:W3CDTF">2022-09-15T13:18:00Z</dcterms:created>
  <dcterms:modified xsi:type="dcterms:W3CDTF">2025-08-25T10:52:00Z</dcterms:modified>
  <dc:language>uk-UA</dc:language>
</cp:coreProperties>
</file>