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D" w:rsidRDefault="00EC18FB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 w:rsidRPr="00EC18FB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 w:rsidRPr="00EC18FB">
        <w:rPr>
          <w:noProof/>
          <w:lang w:eastAsia="uk-UA" w:bidi="ar-SA"/>
        </w:rPr>
        <w:pict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817640139" r:id="rId8"/>
        </w:pict>
      </w:r>
    </w:p>
    <w:p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54D4D" w:rsidRPr="00B030C1" w:rsidRDefault="00B54D4D" w:rsidP="00B54D4D">
      <w:pPr>
        <w:rPr>
          <w:sz w:val="8"/>
          <w:szCs w:val="8"/>
        </w:rPr>
      </w:pPr>
    </w:p>
    <w:p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:rsidR="00A14502" w:rsidRDefault="00A14502" w:rsidP="00F209FC">
      <w:pPr>
        <w:spacing w:line="228" w:lineRule="auto"/>
        <w:contextualSpacing/>
        <w:rPr>
          <w:szCs w:val="28"/>
        </w:rPr>
      </w:pPr>
    </w:p>
    <w:p w:rsidR="00A61953" w:rsidRPr="00A14502" w:rsidRDefault="00A61953" w:rsidP="00A14502">
      <w:r w:rsidRPr="00A14502">
        <w:t xml:space="preserve">Про доступ до відомостей Реєстру </w:t>
      </w:r>
    </w:p>
    <w:p w:rsidR="00BF24B1" w:rsidRPr="00A14502" w:rsidRDefault="00A61953" w:rsidP="00A14502">
      <w:r w:rsidRPr="00A14502">
        <w:t>Луцької міської територіальної громади</w:t>
      </w:r>
    </w:p>
    <w:p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:rsidR="00BF24B1" w:rsidRPr="00A14502" w:rsidRDefault="00FE0ACC" w:rsidP="00A14502">
      <w:pPr>
        <w:ind w:firstLine="567"/>
        <w:jc w:val="both"/>
      </w:pPr>
      <w:r w:rsidRPr="00A14502">
        <w:t xml:space="preserve">Відповідно до ст. 42, </w:t>
      </w:r>
      <w:r w:rsidR="006023B6">
        <w:t>частини восьмої</w:t>
      </w:r>
      <w:r w:rsidRPr="00A14502">
        <w:t xml:space="preserve">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</w:t>
      </w:r>
      <w:r w:rsidR="006023B6">
        <w:t>ня</w:t>
      </w:r>
      <w:r w:rsidRPr="00A14502">
        <w:t xml:space="preserve"> </w:t>
      </w:r>
      <w:r w:rsidR="006023B6">
        <w:rPr>
          <w:szCs w:val="28"/>
        </w:rPr>
        <w:t xml:space="preserve">Комунального </w:t>
      </w:r>
      <w:r w:rsidR="00862739">
        <w:rPr>
          <w:szCs w:val="28"/>
        </w:rPr>
        <w:t>підприємства «Луцьк</w:t>
      </w:r>
      <w:r w:rsidR="0007450B">
        <w:rPr>
          <w:szCs w:val="28"/>
        </w:rPr>
        <w:t>водоканал</w:t>
      </w:r>
      <w:r w:rsidR="006023B6">
        <w:rPr>
          <w:szCs w:val="28"/>
        </w:rPr>
        <w:t>»</w:t>
      </w:r>
      <w:r w:rsidRPr="00A14502">
        <w:t>:</w:t>
      </w:r>
    </w:p>
    <w:p w:rsidR="00BF24B1" w:rsidRPr="00A14502" w:rsidRDefault="00BF24B1" w:rsidP="00A14502">
      <w:pPr>
        <w:ind w:firstLine="567"/>
        <w:jc w:val="both"/>
      </w:pPr>
    </w:p>
    <w:p w:rsidR="00862739" w:rsidRDefault="00FE0ACC" w:rsidP="00A14502">
      <w:pPr>
        <w:ind w:firstLine="567"/>
        <w:jc w:val="both"/>
      </w:pPr>
      <w:r w:rsidRPr="00A14502">
        <w:t>1.</w:t>
      </w:r>
      <w:r w:rsidR="007E5862" w:rsidRPr="00A14502">
        <w:t> </w:t>
      </w:r>
      <w:r w:rsidR="00A61953" w:rsidRPr="00A14502">
        <w:t xml:space="preserve">Надати доступ до відомостей Реєстру Луцької міської територіальної громади (далі – Реєстр) </w:t>
      </w:r>
      <w:r w:rsidR="006023B6">
        <w:rPr>
          <w:szCs w:val="28"/>
        </w:rPr>
        <w:t>економістам із збуту відділу по роботі з побутовими споживачами Комунального підприємства «Луцькводоканал»:</w:t>
      </w:r>
    </w:p>
    <w:p w:rsidR="001A397E" w:rsidRDefault="006023B6" w:rsidP="001A397E">
      <w:pPr>
        <w:ind w:firstLine="567"/>
        <w:jc w:val="both"/>
        <w:rPr>
          <w:szCs w:val="28"/>
        </w:rPr>
      </w:pPr>
      <w:r>
        <w:rPr>
          <w:szCs w:val="28"/>
        </w:rPr>
        <w:t>Остапук Ірині Вікторівні</w:t>
      </w:r>
      <w:r w:rsidR="001A397E">
        <w:rPr>
          <w:szCs w:val="28"/>
        </w:rPr>
        <w:t>;</w:t>
      </w:r>
    </w:p>
    <w:p w:rsidR="00D4717D" w:rsidRPr="00A14502" w:rsidRDefault="006023B6" w:rsidP="001A397E">
      <w:pPr>
        <w:ind w:firstLine="567"/>
        <w:jc w:val="both"/>
      </w:pPr>
      <w:r>
        <w:t>Глінській Ірині Миколаївні</w:t>
      </w:r>
      <w:r w:rsidR="00D4717D" w:rsidRPr="00A14502">
        <w:t>.</w:t>
      </w:r>
    </w:p>
    <w:p w:rsidR="00BF24B1" w:rsidRPr="00A14502" w:rsidRDefault="00A61953" w:rsidP="00A14502">
      <w:pPr>
        <w:ind w:firstLine="567"/>
        <w:jc w:val="both"/>
      </w:pPr>
      <w:r w:rsidRPr="00A14502">
        <w:t>2.</w:t>
      </w:r>
      <w:r w:rsidR="007E5862" w:rsidRPr="00A14502">
        <w:t> </w:t>
      </w:r>
      <w:r w:rsidR="00D4717D" w:rsidRPr="00A14502">
        <w:t>Управлінню інформаційно-комунікаційних технологій Луцької міської ради спільно з департаментом державної реєстрації Луцької мі</w:t>
      </w:r>
      <w:r w:rsidR="006023B6">
        <w:t xml:space="preserve">ської ради забезпечити надання </w:t>
      </w:r>
      <w:r w:rsidR="00D4717D" w:rsidRPr="00A14502">
        <w:t>доступу до відомостей Реєстру особам, вказаним у пункт</w:t>
      </w:r>
      <w:r w:rsidR="006023B6">
        <w:t>і</w:t>
      </w:r>
      <w:r w:rsidR="00D4717D" w:rsidRPr="00A14502">
        <w:t xml:space="preserve"> 1 </w:t>
      </w:r>
      <w:r w:rsidR="006023B6">
        <w:t>розпорядження</w:t>
      </w:r>
      <w:r w:rsidR="00D4717D" w:rsidRPr="00A14502">
        <w:t>.</w:t>
      </w:r>
    </w:p>
    <w:p w:rsidR="00D4717D" w:rsidRPr="00A14502" w:rsidRDefault="006023B6" w:rsidP="00A14502">
      <w:pPr>
        <w:ind w:firstLine="567"/>
        <w:jc w:val="both"/>
      </w:pPr>
      <w:r>
        <w:t>3</w:t>
      </w:r>
      <w:r w:rsidR="007E5862" w:rsidRPr="00A14502">
        <w:t>. </w:t>
      </w:r>
      <w:r w:rsidR="00862739">
        <w:rPr>
          <w:szCs w:val="28"/>
        </w:rPr>
        <w:t xml:space="preserve">Директору </w:t>
      </w:r>
      <w:r w:rsidR="00DA3DDC">
        <w:rPr>
          <w:szCs w:val="28"/>
        </w:rPr>
        <w:t xml:space="preserve">Комунального </w:t>
      </w:r>
      <w:r w:rsidR="00862739">
        <w:rPr>
          <w:szCs w:val="28"/>
        </w:rPr>
        <w:t>підприємства «Луцькводоканал» Гуменюку Віктору</w:t>
      </w:r>
      <w:r w:rsidR="00862739">
        <w:t xml:space="preserve"> </w:t>
      </w:r>
      <w:r w:rsidR="00D4717D" w:rsidRPr="00A14502"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:rsidR="00BF24B1" w:rsidRPr="00A14502" w:rsidRDefault="006023B6" w:rsidP="00A14502">
      <w:pPr>
        <w:ind w:firstLine="567"/>
        <w:jc w:val="both"/>
      </w:pPr>
      <w:r>
        <w:t>4</w:t>
      </w:r>
      <w:r w:rsidR="007E5862" w:rsidRPr="00A14502">
        <w:t>. </w:t>
      </w:r>
      <w:r w:rsidR="00FE0ACC" w:rsidRPr="00A14502">
        <w:t>Контроль за виконанням розпорядження покласти на заступника міського голови, керуючого справами виконкому Юрія Вербича.</w:t>
      </w:r>
    </w:p>
    <w:p w:rsidR="00BF24B1" w:rsidRPr="00862739" w:rsidRDefault="00BF24B1" w:rsidP="00F209FC">
      <w:pPr>
        <w:spacing w:line="228" w:lineRule="auto"/>
        <w:contextualSpacing/>
        <w:jc w:val="both"/>
        <w:rPr>
          <w:szCs w:val="28"/>
        </w:rPr>
      </w:pPr>
    </w:p>
    <w:p w:rsidR="00BF24B1" w:rsidRPr="00862739" w:rsidRDefault="00BF24B1" w:rsidP="00F209FC">
      <w:pPr>
        <w:spacing w:line="228" w:lineRule="auto"/>
        <w:contextualSpacing/>
        <w:jc w:val="both"/>
        <w:rPr>
          <w:szCs w:val="28"/>
        </w:rPr>
      </w:pPr>
    </w:p>
    <w:p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:rsidR="00BF24B1" w:rsidRPr="00862739" w:rsidRDefault="00BF24B1" w:rsidP="00F209FC">
      <w:pPr>
        <w:spacing w:line="228" w:lineRule="auto"/>
        <w:contextualSpacing/>
        <w:jc w:val="both"/>
        <w:rPr>
          <w:szCs w:val="26"/>
        </w:rPr>
      </w:pPr>
    </w:p>
    <w:p w:rsidR="00BF24B1" w:rsidRPr="00A14502" w:rsidRDefault="00862739" w:rsidP="00A14502">
      <w:pPr>
        <w:rPr>
          <w:sz w:val="24"/>
        </w:rPr>
      </w:pPr>
      <w:r>
        <w:rPr>
          <w:sz w:val="24"/>
        </w:rPr>
        <w:t>Соломко</w:t>
      </w:r>
      <w:r w:rsidR="00FE0ACC" w:rsidRPr="00A14502">
        <w:rPr>
          <w:sz w:val="24"/>
        </w:rPr>
        <w:t xml:space="preserve">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A83" w:rsidRDefault="00C97A83" w:rsidP="00BF24B1">
      <w:r>
        <w:separator/>
      </w:r>
    </w:p>
  </w:endnote>
  <w:endnote w:type="continuationSeparator" w:id="1">
    <w:p w:rsidR="00C97A83" w:rsidRDefault="00C97A83" w:rsidP="00BF2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A83" w:rsidRDefault="00C97A83" w:rsidP="00BF24B1">
      <w:r>
        <w:separator/>
      </w:r>
    </w:p>
  </w:footnote>
  <w:footnote w:type="continuationSeparator" w:id="1">
    <w:p w:rsidR="00C97A83" w:rsidRDefault="00C97A83" w:rsidP="00BF2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273619"/>
      <w:docPartObj>
        <w:docPartGallery w:val="Page Numbers (Top of Page)"/>
        <w:docPartUnique/>
      </w:docPartObj>
    </w:sdtPr>
    <w:sdtContent>
      <w:p w:rsidR="00BF24B1" w:rsidRDefault="00BF24B1">
        <w:pPr>
          <w:pStyle w:val="22"/>
          <w:jc w:val="center"/>
        </w:pPr>
      </w:p>
      <w:p w:rsidR="00BF24B1" w:rsidRDefault="00EC18FB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6023B6">
          <w:rPr>
            <w:noProof/>
          </w:rPr>
          <w:t>2</w:t>
        </w:r>
        <w:r>
          <w:fldChar w:fldCharType="end"/>
        </w:r>
      </w:p>
    </w:sdtContent>
  </w:sdt>
  <w:p w:rsidR="00BF24B1" w:rsidRDefault="00BF24B1">
    <w:pPr>
      <w:pStyle w:val="2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24B1"/>
    <w:rsid w:val="00013441"/>
    <w:rsid w:val="0007450B"/>
    <w:rsid w:val="000B299B"/>
    <w:rsid w:val="000E47AC"/>
    <w:rsid w:val="001A397E"/>
    <w:rsid w:val="002C5614"/>
    <w:rsid w:val="00342034"/>
    <w:rsid w:val="00447D24"/>
    <w:rsid w:val="005B7C33"/>
    <w:rsid w:val="005C61A2"/>
    <w:rsid w:val="006023B6"/>
    <w:rsid w:val="00610BE2"/>
    <w:rsid w:val="00701B3C"/>
    <w:rsid w:val="007B56A7"/>
    <w:rsid w:val="007C69EC"/>
    <w:rsid w:val="007E5862"/>
    <w:rsid w:val="00862739"/>
    <w:rsid w:val="0092499C"/>
    <w:rsid w:val="00934421"/>
    <w:rsid w:val="009429D3"/>
    <w:rsid w:val="00963C39"/>
    <w:rsid w:val="009E353C"/>
    <w:rsid w:val="009E4FF6"/>
    <w:rsid w:val="00A14502"/>
    <w:rsid w:val="00A22281"/>
    <w:rsid w:val="00A54D87"/>
    <w:rsid w:val="00A61953"/>
    <w:rsid w:val="00B43D1F"/>
    <w:rsid w:val="00B54D4D"/>
    <w:rsid w:val="00BC0B0F"/>
    <w:rsid w:val="00BC550A"/>
    <w:rsid w:val="00BF24B1"/>
    <w:rsid w:val="00C2562A"/>
    <w:rsid w:val="00C97A83"/>
    <w:rsid w:val="00D167C8"/>
    <w:rsid w:val="00D4717D"/>
    <w:rsid w:val="00DA3DDC"/>
    <w:rsid w:val="00DB7055"/>
    <w:rsid w:val="00DD3A2A"/>
    <w:rsid w:val="00E1568A"/>
    <w:rsid w:val="00E30AC3"/>
    <w:rsid w:val="00E60F04"/>
    <w:rsid w:val="00EA5129"/>
    <w:rsid w:val="00EC18FB"/>
    <w:rsid w:val="00ED208B"/>
    <w:rsid w:val="00EF2221"/>
    <w:rsid w:val="00F209FC"/>
    <w:rsid w:val="00F627D3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User</cp:lastModifiedBy>
  <cp:revision>4</cp:revision>
  <cp:lastPrinted>2024-04-24T07:39:00Z</cp:lastPrinted>
  <dcterms:created xsi:type="dcterms:W3CDTF">2025-08-25T11:55:00Z</dcterms:created>
  <dcterms:modified xsi:type="dcterms:W3CDTF">2025-08-25T12:16:00Z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