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45374414"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Про  надання  ПНВП «ЯЛТА» дозволу</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на розроблення  проєкту  землеустрою</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щодо   відведення   земельної   ділянки</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для   будівництва   та   обслуговування</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торгово-складських приміщень (03.07)</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на вул. Львівській, 89-А у м. Луцьку</w:t>
      </w:r>
    </w:p>
    <w:p>
      <w:pPr>
        <w:pStyle w:val="Normal"/>
        <w:rPr>
          <w:spacing w:val="-6"/>
          <w:sz w:val="27"/>
          <w:szCs w:val="27"/>
        </w:rPr>
      </w:pPr>
      <w:r>
        <w:rPr>
          <w:spacing w:val="-6"/>
          <w:sz w:val="27"/>
          <w:szCs w:val="27"/>
        </w:rPr>
      </w:r>
    </w:p>
    <w:p>
      <w:pPr>
        <w:pStyle w:val="Normal"/>
        <w:widowControl w:val="false"/>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7"/>
          <w:szCs w:val="27"/>
          <w:lang w:val="uk-UA" w:eastAsia="zh-CN" w:bidi="ar-SA"/>
        </w:rPr>
        <w:t>Розглянувши заяву ПРИВАТНОГО НАУКОВО-ВИРОБНИЧОГО ПІДПРИЄМСТВА «ЯЛТА»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торгово-складських приміщень</w:t>
        <w:br/>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7"/>
          <w:szCs w:val="27"/>
          <w:highlight w:val="white"/>
          <w:lang w:val="uk-UA" w:eastAsia="zh-CN" w:bidi="ar-SA"/>
        </w:rPr>
        <w:t>,</w:t>
      </w:r>
      <w:r>
        <w:rPr>
          <w:rFonts w:eastAsia="Times New Roman" w:cs="Times New Roman"/>
          <w:b w:val="false"/>
          <w:bCs/>
          <w:i w:val="false"/>
          <w:iCs w:val="false"/>
          <w:color w:val="auto"/>
          <w:spacing w:val="-6"/>
          <w:kern w:val="0"/>
          <w:sz w:val="27"/>
          <w:szCs w:val="27"/>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ПРИВАТНОГО НАУКОВО-ВИРОБНИЧОГО ПІДПРИЄМСТВА «ЯЛТА» на об’єкти нерухомого майна на вул. Львівській, 89-А у м. Луцьку: договір купівлі-продажу нерухомого майна від 21.09.2007 за № 3385, акт приймання-передачі майна від 21.09.2007, відповідно до яких право власності на металевий склад-ангар зареєстровано 22.11.2007, реєстраційний номер: 16764345, технічний паспорт на об'єкт нерухомого майна від 19.11.2007; договір купівлі-продажу нерухомого майна від 05.10.2007 за № 3604, акт приймання-передачі майна від 05.10.2007, відповідно до яких право власності на автозаправну станцію зареєстровано 16.10.2007, реєстраційний номер: 17223234, технічний паспорт на об'єкт нерухомого майна від 11.10.2007;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22.05.2007 за № 020707700066, відповідно до якого право власності на земельну ділянку площею 0,4208 га з кадастровим номером 0710100000:21:071:0001 перенесено до Державного реєстру речових прав на нерухоме майно 19.12.2013, номер відомостей про речове право: 3940591, враховуючи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строк дії якого продовжено не було, Державний акт на право постійного користування землею Державному виробничо-торгівельному підприємству «Волиньфармпостач», зареєстро</w:t>
      </w:r>
      <w:r>
        <w:rPr>
          <w:rFonts w:eastAsia="Times New Roman" w:cs="Times New Roman"/>
          <w:b w:val="false"/>
          <w:bCs/>
          <w:color w:val="auto"/>
          <w:spacing w:val="-6"/>
          <w:kern w:val="0"/>
          <w:sz w:val="27"/>
          <w:szCs w:val="27"/>
          <w:lang w:val="uk-UA" w:eastAsia="zh-CN" w:bidi="ar-SA"/>
        </w:rPr>
        <w:t>ваний в Книзі записів державних актів на право постійного користування землею за № 141 від 20.04.1996</w:t>
        <w:br/>
        <w:t>(серія ІІ-ВЛ № 001392),  рішення Луцької міської ради від 29.07.2009 № 44/92 “Про припинення Державному виробничо-торгівельному підприємству «Волиньфар</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мпо</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стач» права на користування земельною ділянкою на вул. Львівській, 89а”, витяг з протоколу пленарного засідання 7</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0</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-ї сесії Луцької міської ради VIII скликання від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29</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.0</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1</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.2025, керуючись статтями 12, 79-1, 93, 122, 123, частиною другою статті 134 Земельного кодексу України, с</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7"/>
          <w:szCs w:val="27"/>
        </w:rPr>
      </w:pPr>
      <w:r>
        <w:rPr>
          <w:sz w:val="27"/>
          <w:szCs w:val="27"/>
        </w:rPr>
      </w:r>
    </w:p>
    <w:p>
      <w:pPr>
        <w:pStyle w:val="Normal"/>
        <w:rPr>
          <w:sz w:val="27"/>
          <w:szCs w:val="27"/>
        </w:rPr>
      </w:pPr>
      <w:r>
        <w:rPr>
          <w:sz w:val="27"/>
          <w:szCs w:val="27"/>
        </w:rPr>
        <w:t>ВИРІШИЛА:</w:t>
      </w:r>
    </w:p>
    <w:p>
      <w:pPr>
        <w:pStyle w:val="Normal"/>
        <w:jc w:val="both"/>
        <w:rPr>
          <w:rFonts w:ascii="Times New Roman" w:hAnsi="Times New Roman" w:eastAsia="Times New Roman" w:cs="Times New Roman"/>
          <w:bCs/>
          <w:color w:val="auto"/>
          <w:kern w:val="0"/>
          <w:sz w:val="27"/>
          <w:szCs w:val="27"/>
          <w:lang w:val="uk-UA" w:eastAsia="zh-CN" w:bidi="ar-SA"/>
        </w:rPr>
      </w:pPr>
      <w:r>
        <w:rPr>
          <w:rFonts w:eastAsia="Times New Roman" w:cs="Times New Roman"/>
          <w:bCs/>
          <w:color w:val="auto"/>
          <w:kern w:val="0"/>
          <w:sz w:val="27"/>
          <w:szCs w:val="27"/>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7"/>
          <w:szCs w:val="27"/>
          <w:lang w:val="uk-UA" w:eastAsia="zh-CN" w:bidi="ar-SA"/>
        </w:rPr>
        <w:t xml:space="preserve">1. Надати ПРИВАТНОМУ НАУКОВО-ВИРОБНИЧОМУ ПІДПРИЄМСТВУ «ЯЛТА» дозвіл на розроблення проєкту землеустрою щодо відведення земельної ділянки на умовах оренди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для будівництва та обслуговування торгово-складських приміщень (03.07 – для будівництва та обслуговування будівель торгівлі)</w:t>
      </w:r>
      <w:r>
        <w:rPr>
          <w:rFonts w:eastAsia="Times New Roman" w:cs="Times New Roman"/>
          <w:b w:val="false"/>
          <w:bCs/>
          <w:i w:val="false"/>
          <w:iCs w:val="false"/>
          <w:color w:val="auto"/>
          <w:spacing w:val="-6"/>
          <w:kern w:val="0"/>
          <w:sz w:val="27"/>
          <w:szCs w:val="27"/>
          <w:lang w:val="uk-UA" w:eastAsia="zh-CN" w:bidi="ar-SA"/>
        </w:rPr>
        <w:t xml:space="preserve"> на вул. Львівській, 89-А у м. Луцьку, орієнтовною площею </w:t>
      </w:r>
      <w:r>
        <w:rPr>
          <w:rFonts w:eastAsia="Times New Roman" w:cs="Times New Roman"/>
          <w:b w:val="false"/>
          <w:bCs/>
          <w:i w:val="false"/>
          <w:iCs w:val="false"/>
          <w:caps w:val="false"/>
          <w:smallCaps w:val="false"/>
          <w:color w:val="auto"/>
          <w:spacing w:val="-6"/>
          <w:kern w:val="0"/>
          <w:sz w:val="27"/>
          <w:szCs w:val="27"/>
          <w:highlight w:val="white"/>
          <w:lang w:val="uk-UA" w:eastAsia="zh-CN" w:bidi="ar-SA"/>
        </w:rPr>
        <w:t>0,17 га</w:t>
      </w:r>
      <w:r>
        <w:rPr>
          <w:rFonts w:eastAsia="Times New Roman" w:cs="Times New Roman"/>
          <w:b w:val="false"/>
          <w:bCs/>
          <w:i w:val="false"/>
          <w:iCs w:val="false"/>
          <w:color w:val="auto"/>
          <w:spacing w:val="-6"/>
          <w:kern w:val="0"/>
          <w:sz w:val="27"/>
          <w:szCs w:val="27"/>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2. Рішення Луцької міськ</w:t>
      </w:r>
      <w:r>
        <w:rPr>
          <w:rFonts w:eastAsia="Times New Roman" w:cs="Times New Roman"/>
          <w:b w:val="false"/>
          <w:bCs/>
          <w:i w:val="false"/>
          <w:iCs w:val="false"/>
          <w:color w:val="auto"/>
          <w:spacing w:val="-6"/>
          <w:kern w:val="0"/>
          <w:sz w:val="27"/>
          <w:szCs w:val="27"/>
          <w:lang w:val="uk-UA" w:eastAsia="zh-CN" w:bidi="ar-SA"/>
        </w:rPr>
        <w:t>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вважати не чинним.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r>
    </w:p>
    <w:p>
      <w:pPr>
        <w:pStyle w:val="Normal"/>
        <w:widowControl w:val="false"/>
        <w:ind w:firstLine="763"/>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r>
    </w:p>
    <w:p>
      <w:pPr>
        <w:pStyle w:val="Normal"/>
        <w:widowControl w:val="false"/>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328</TotalTime>
  <Application>LibreOffice/7.4.0.3$Windows_X86_64 LibreOffice_project/f85e47c08ddd19c015c0114a68350214f7066f5a</Application>
  <AppVersion>15.0000</AppVersion>
  <Pages>2</Pages>
  <Words>630</Words>
  <Characters>4262</Characters>
  <CharactersWithSpaces>5092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2025-08-15T10:41:58Z</dcterms:modified>
  <cp:revision>138</cp:revision>
  <dc:subject/>
  <dc:title> </dc:title>
</cp:coreProperties>
</file>

<file path=docProps/custom.xml><?xml version="1.0" encoding="utf-8"?>
<Properties xmlns="http://schemas.openxmlformats.org/officeDocument/2006/custom-properties" xmlns:vt="http://schemas.openxmlformats.org/officeDocument/2006/docPropsVTypes"/>
</file>