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8495" cy="658495"/>
                <wp:effectExtent l="0" t="0" r="0" b="0"/>
                <wp:wrapNone/>
                <wp:docPr id="1" name="shapetype_ole_rId2"/>
                <a:graphic xmlns:a="http://schemas.openxmlformats.org/drawingml/2006/main">
                  <a:graphicData uri="http://schemas.microsoft.com/office/word/2010/wordprocessingShape">
                    <wps:wsp>
                      <wps:cNvSpPr/>
                      <wps:spPr>
                        <a:xfrm>
                          <a:off x="0" y="0"/>
                          <a:ext cx="657720" cy="6577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75pt;height:51.7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00870619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     Сірчук З.Г</w:t>
      </w:r>
      <w:r>
        <w:rPr>
          <w:szCs w:val="28"/>
        </w:rPr>
        <w:t>.</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22"/>
          <w:szCs w:val="22"/>
        </w:rPr>
        <w:t xml:space="preserve"> </w:t>
      </w:r>
      <w:r>
        <w:rPr>
          <w:szCs w:val="28"/>
        </w:rPr>
        <w:t>на</w:t>
      </w:r>
      <w:r>
        <w:rPr>
          <w:sz w:val="22"/>
          <w:szCs w:val="22"/>
        </w:rPr>
        <w:t xml:space="preserve"> </w:t>
      </w:r>
      <w:r>
        <w:rPr>
          <w:szCs w:val="28"/>
        </w:rPr>
        <w:t>розроблення</w:t>
      </w:r>
      <w:r>
        <w:rPr>
          <w:sz w:val="22"/>
          <w:szCs w:val="22"/>
        </w:rPr>
        <w:t xml:space="preserve"> </w:t>
      </w:r>
      <w:r>
        <w:rPr>
          <w:spacing w:val="-2"/>
          <w:szCs w:val="28"/>
        </w:rPr>
        <w:t>технічної</w:t>
      </w:r>
      <w:r>
        <w:rPr>
          <w:spacing w:val="-2"/>
          <w:sz w:val="22"/>
          <w:szCs w:val="22"/>
        </w:rPr>
        <w:t xml:space="preserve"> </w:t>
      </w:r>
      <w:r>
        <w:rPr>
          <w:szCs w:val="28"/>
        </w:rPr>
        <w:t>докумен-</w:t>
      </w:r>
    </w:p>
    <w:p>
      <w:pPr>
        <w:pStyle w:val="Normal"/>
        <w:widowControl w:val="false"/>
        <w:tabs>
          <w:tab w:val="clear" w:pos="709"/>
          <w:tab w:val="left" w:pos="4395" w:leader="none"/>
          <w:tab w:val="left" w:pos="4678" w:leader="none"/>
          <w:tab w:val="left" w:pos="4962" w:leader="none"/>
        </w:tabs>
        <w:rPr>
          <w:szCs w:val="28"/>
        </w:rPr>
      </w:pPr>
      <w:r>
        <w:rPr>
          <w:spacing w:val="-10"/>
          <w:szCs w:val="28"/>
        </w:rPr>
        <w:t>тації  із   землеустрою</w:t>
      </w:r>
      <w:r>
        <w:rPr>
          <w:spacing w:val="-10"/>
          <w:sz w:val="32"/>
          <w:szCs w:val="32"/>
        </w:rPr>
        <w:t xml:space="preserve">    </w:t>
      </w:r>
      <w:r>
        <w:rPr>
          <w:spacing w:val="-10"/>
          <w:szCs w:val="28"/>
        </w:rPr>
        <w:t>щодо</w:t>
      </w:r>
      <w:r>
        <w:rPr>
          <w:spacing w:val="-10"/>
          <w:sz w:val="28"/>
          <w:szCs w:val="28"/>
        </w:rPr>
        <w:t xml:space="preserve">     </w:t>
      </w:r>
      <w:r>
        <w:rPr>
          <w:spacing w:val="-10"/>
          <w:szCs w:val="28"/>
        </w:rPr>
        <w:t>встановлення</w:t>
      </w:r>
    </w:p>
    <w:p>
      <w:pPr>
        <w:pStyle w:val="Normal"/>
        <w:widowControl w:val="false"/>
        <w:tabs>
          <w:tab w:val="clear" w:pos="709"/>
          <w:tab w:val="left" w:pos="4395" w:leader="none"/>
          <w:tab w:val="left" w:pos="4678" w:leader="none"/>
          <w:tab w:val="left" w:pos="4962" w:leader="none"/>
        </w:tabs>
        <w:rPr>
          <w:szCs w:val="28"/>
        </w:rPr>
      </w:pPr>
      <w:r>
        <w:rPr>
          <w:szCs w:val="28"/>
        </w:rPr>
        <w:t xml:space="preserve">(відновлення) </w:t>
      </w:r>
      <w:r>
        <w:rPr>
          <w:sz w:val="36"/>
          <w:szCs w:val="36"/>
        </w:rPr>
        <w:t xml:space="preserve"> </w:t>
      </w:r>
      <w:r>
        <w:rPr>
          <w:szCs w:val="28"/>
        </w:rPr>
        <w:t xml:space="preserve"> меж     земельної     </w:t>
      </w:r>
      <w:r>
        <w:rPr>
          <w:spacing w:val="-6"/>
          <w:szCs w:val="28"/>
        </w:rPr>
        <w:t>ділянки</w:t>
      </w:r>
    </w:p>
    <w:p>
      <w:pPr>
        <w:pStyle w:val="Normal"/>
        <w:widowControl w:val="false"/>
        <w:tabs>
          <w:tab w:val="clear" w:pos="709"/>
          <w:tab w:val="left" w:pos="4395" w:leader="none"/>
          <w:tab w:val="left" w:pos="4678" w:leader="none"/>
          <w:tab w:val="left" w:pos="4962" w:leader="none"/>
        </w:tabs>
        <w:rPr>
          <w:szCs w:val="28"/>
        </w:rPr>
      </w:pPr>
      <w:r>
        <w:rPr>
          <w:spacing w:val="-6"/>
          <w:szCs w:val="28"/>
        </w:rPr>
        <w:t>в    натурі     (на     місцевості)    на</w:t>
      </w:r>
      <w:r>
        <w:rPr>
          <w:spacing w:val="-6"/>
          <w:sz w:val="28"/>
          <w:szCs w:val="28"/>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 xml:space="preserve">частку (пай) № </w:t>
      </w:r>
      <w:r>
        <w:rPr>
          <w:rFonts w:eastAsia="Times New Roman" w:cs="Times New Roman"/>
          <w:color w:val="1C1C1C"/>
          <w:spacing w:val="-4"/>
          <w:kern w:val="0"/>
          <w:sz w:val="28"/>
          <w:szCs w:val="28"/>
          <w:lang w:val="uk-UA" w:eastAsia="zh-CN" w:bidi="ar-SA"/>
        </w:rPr>
        <w:t xml:space="preserve">192 </w:t>
      </w:r>
      <w:r>
        <w:rPr>
          <w:spacing w:val="-4"/>
          <w:szCs w:val="28"/>
        </w:rPr>
        <w:t>(</w:t>
      </w:r>
      <w:r>
        <w:rPr>
          <w:rFonts w:eastAsia="Times New Roman" w:cs="Times New Roman"/>
          <w:color w:val="auto"/>
          <w:spacing w:val="-4"/>
          <w:kern w:val="0"/>
          <w:sz w:val="28"/>
          <w:szCs w:val="28"/>
          <w:lang w:val="uk-UA" w:eastAsia="zh-CN" w:bidi="ar-SA"/>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en-US" w:eastAsia="zh-CN" w:bidi="ar-SA"/>
        </w:rPr>
        <w:t xml:space="preserve">— </w:t>
      </w:r>
      <w:r>
        <w:rPr>
          <w:rFonts w:eastAsia="Times New Roman" w:cs="Times New Roman"/>
          <w:color w:val="auto"/>
          <w:kern w:val="0"/>
          <w:sz w:val="28"/>
          <w:szCs w:val="28"/>
          <w:lang w:val="uk-UA" w:eastAsia="zh-CN" w:bidi="ar-SA"/>
        </w:rPr>
        <w:t>орієнтовною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площею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0,63 га</w:t>
      </w:r>
      <w:r>
        <w:rPr>
          <w:szCs w:val="28"/>
        </w:rPr>
        <w:t xml:space="preserve">) за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 xml:space="preserve">населених       пунктів        Луцької    </w:t>
      </w:r>
      <w:r>
        <w:rPr>
          <w:spacing w:val="-8"/>
          <w:sz w:val="28"/>
          <w:szCs w:val="28"/>
        </w:rPr>
        <w:t xml:space="preserve">  </w:t>
      </w:r>
      <w:r>
        <w:rPr>
          <w:spacing w:val="-8"/>
          <w:sz w:val="24"/>
          <w:szCs w:val="24"/>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ріальної</w:t>
      </w:r>
      <w:r>
        <w:rPr>
          <w:sz w:val="24"/>
          <w:szCs w:val="24"/>
        </w:rPr>
        <w:t xml:space="preserve"> </w:t>
      </w:r>
      <w:r>
        <w:rPr>
          <w:sz w:val="26"/>
          <w:szCs w:val="26"/>
        </w:rPr>
        <w:t xml:space="preserve">  </w:t>
      </w:r>
      <w:r>
        <w:rPr>
          <w:sz w:val="24"/>
          <w:szCs w:val="24"/>
        </w:rPr>
        <w:t xml:space="preserve"> </w:t>
      </w:r>
      <w:r>
        <w:rPr>
          <w:rFonts w:eastAsia="Times New Roman"/>
          <w:spacing w:val="6"/>
          <w:szCs w:val="28"/>
          <w:lang w:eastAsia="ar-SA"/>
        </w:rPr>
        <w:t xml:space="preserve">громади  </w:t>
      </w:r>
      <w:r>
        <w:rPr>
          <w:rFonts w:eastAsia="Times New Roman"/>
          <w:spacing w:val="6"/>
          <w:sz w:val="26"/>
          <w:szCs w:val="26"/>
          <w:lang w:eastAsia="ar-SA"/>
        </w:rPr>
        <w:t xml:space="preserve">   </w:t>
      </w:r>
      <w:r>
        <w:rPr>
          <w:rFonts w:eastAsia="Times New Roman"/>
          <w:spacing w:val="6"/>
          <w:szCs w:val="28"/>
          <w:lang w:eastAsia="ar-SA"/>
        </w:rPr>
        <w:t xml:space="preserve"> (с. Милушин)</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Cs w:val="28"/>
        </w:rPr>
        <w:t xml:space="preserve"> </w:t>
      </w:r>
      <w:r>
        <w:rPr>
          <w:rFonts w:eastAsia="Times New Roman" w:cs="Times New Roman"/>
          <w:color w:val="auto"/>
          <w:spacing w:val="-6"/>
          <w:kern w:val="0"/>
          <w:sz w:val="28"/>
          <w:szCs w:val="28"/>
          <w:lang w:val="uk-UA" w:eastAsia="zh-CN" w:bidi="ar-SA"/>
        </w:rPr>
        <w:t>Сірчук Зої Георгіївни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w:t>
      </w:r>
      <w:r>
        <w:rPr>
          <w:color w:val="111111"/>
          <w:spacing w:val="-6"/>
          <w:sz w:val="28"/>
          <w:szCs w:val="28"/>
        </w:rPr>
        <w:t xml:space="preserve"> </w:t>
      </w:r>
      <w:r>
        <w:rPr>
          <w:color w:val="111111"/>
          <w:spacing w:val="-4"/>
          <w:sz w:val="28"/>
          <w:szCs w:val="28"/>
        </w:rPr>
        <w:t>№ </w:t>
      </w:r>
      <w:r>
        <w:rPr>
          <w:rFonts w:eastAsia="Times New Roman" w:cs="Times New Roman"/>
          <w:color w:val="1C1C1C"/>
          <w:spacing w:val="-4"/>
          <w:kern w:val="0"/>
          <w:sz w:val="28"/>
          <w:szCs w:val="28"/>
          <w:lang w:val="uk-UA" w:eastAsia="zh-CN" w:bidi="ar-SA"/>
        </w:rPr>
        <w:t xml:space="preserve">192 </w:t>
      </w:r>
      <w:r>
        <w:rPr>
          <w:color w:val="111111"/>
          <w:spacing w:val="-4"/>
          <w:sz w:val="28"/>
          <w:szCs w:val="28"/>
        </w:rPr>
        <w:t>(</w:t>
      </w:r>
      <w:r>
        <w:rPr>
          <w:rFonts w:eastAsia="Times New Roman" w:cs="Times New Roman"/>
          <w:color w:val="auto"/>
          <w:spacing w:val="-4"/>
          <w:kern w:val="0"/>
          <w:sz w:val="28"/>
          <w:szCs w:val="28"/>
          <w:lang w:val="uk-UA" w:eastAsia="zh-CN" w:bidi="ar-SA"/>
        </w:rPr>
        <w:t xml:space="preserve">багаторічні насадження </w:t>
      </w:r>
      <w:r>
        <w:rPr>
          <w:rFonts w:eastAsia="Times New Roman" w:cs="Times New Roman"/>
          <w:color w:val="auto"/>
          <w:spacing w:val="-4"/>
          <w:kern w:val="0"/>
          <w:sz w:val="28"/>
          <w:szCs w:val="28"/>
          <w:lang w:val="en-US" w:eastAsia="zh-CN" w:bidi="ar-SA"/>
        </w:rPr>
        <w:t xml:space="preserve">— </w:t>
      </w:r>
      <w:r>
        <w:rPr>
          <w:rFonts w:eastAsia="Times New Roman" w:cs="Times New Roman"/>
          <w:color w:val="auto"/>
          <w:spacing w:val="-6"/>
          <w:kern w:val="0"/>
          <w:sz w:val="28"/>
          <w:szCs w:val="28"/>
          <w:lang w:val="uk-UA" w:eastAsia="zh-CN" w:bidi="ar-SA"/>
        </w:rPr>
        <w:t>орієнтовною площею 0,63 га</w:t>
      </w:r>
      <w:r>
        <w:rPr>
          <w:color w:val="111111"/>
          <w:spacing w:val="-6"/>
          <w:sz w:val="28"/>
          <w:szCs w:val="28"/>
        </w:rPr>
        <w:t>),</w:t>
      </w:r>
      <w:r>
        <w:rPr>
          <w:spacing w:val="-6"/>
          <w:szCs w:val="28"/>
        </w:rPr>
        <w:t xml:space="preserve">                           за </w:t>
      </w:r>
      <w:r>
        <w:rPr>
          <w:spacing w:val="-4"/>
          <w:szCs w:val="28"/>
        </w:rPr>
        <w:t xml:space="preserve">межами </w:t>
      </w:r>
      <w:r>
        <w:rPr>
          <w:spacing w:val="-8"/>
          <w:szCs w:val="28"/>
        </w:rPr>
        <w:t>населених пунктів Луцької міської терито</w:t>
      </w:r>
      <w:r>
        <w:rPr>
          <w:szCs w:val="28"/>
        </w:rPr>
        <w:t xml:space="preserve">ріальної </w:t>
      </w:r>
      <w:r>
        <w:rPr>
          <w:rFonts w:eastAsia="Times New Roman"/>
          <w:spacing w:val="6"/>
          <w:sz w:val="28"/>
          <w:szCs w:val="28"/>
          <w:lang w:eastAsia="ar-SA"/>
        </w:rPr>
        <w:t xml:space="preserve">громади                       (с. </w:t>
      </w:r>
      <w:r>
        <w:rPr>
          <w:rFonts w:eastAsia="Times New Roman" w:cs="Times New Roman"/>
          <w:color w:val="auto"/>
          <w:spacing w:val="6"/>
          <w:kern w:val="0"/>
          <w:sz w:val="28"/>
          <w:szCs w:val="28"/>
          <w:lang w:val="uk-UA" w:eastAsia="ar-SA" w:bidi="ar-SA"/>
        </w:rPr>
        <w:t>Милушин</w:t>
      </w:r>
      <w:r>
        <w:rPr>
          <w:rFonts w:eastAsia="Times New Roman"/>
          <w:spacing w:val="6"/>
          <w:sz w:val="28"/>
          <w:szCs w:val="28"/>
          <w:lang w:eastAsia="ar-SA"/>
        </w:rPr>
        <w:t>)</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повітом</w:t>
      </w:r>
      <w:r>
        <w:rPr>
          <w:color w:val="000000"/>
          <w:spacing w:val="-6"/>
          <w:szCs w:val="28"/>
        </w:rPr>
        <w:t xml:space="preserve"> від </w:t>
      </w:r>
      <w:r>
        <w:rPr>
          <w:rFonts w:eastAsia="Times New Roman" w:cs="Times New Roman"/>
          <w:color w:val="000000"/>
          <w:spacing w:val="-6"/>
          <w:kern w:val="0"/>
          <w:sz w:val="28"/>
          <w:szCs w:val="28"/>
          <w:lang w:val="uk-UA" w:eastAsia="zh-CN" w:bidi="ar-SA"/>
        </w:rPr>
        <w:t>19.08.2025</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3-400</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107/2004</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0225469</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15.10.1997</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 xml:space="preserve">365                                       </w:t>
      </w:r>
      <w:r>
        <w:rPr>
          <w:color w:val="111111"/>
          <w:spacing w:val="-6"/>
          <w:szCs w:val="28"/>
        </w:rPr>
        <w:t xml:space="preserve">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18.10.1997</w:t>
      </w:r>
      <w:r>
        <w:rPr>
          <w:color w:val="111111"/>
          <w:spacing w:val="-6"/>
          <w:szCs w:val="28"/>
        </w:rPr>
        <w:t xml:space="preserve"> № </w:t>
      </w:r>
      <w:r>
        <w:rPr>
          <w:rFonts w:eastAsia="Times New Roman" w:cs="Times New Roman"/>
          <w:color w:val="111111"/>
          <w:spacing w:val="-6"/>
          <w:kern w:val="0"/>
          <w:sz w:val="28"/>
          <w:szCs w:val="28"/>
          <w:lang w:val="uk-UA" w:eastAsia="zh-CN" w:bidi="ar-SA"/>
        </w:rPr>
        <w:t>139</w:t>
      </w:r>
      <w:r>
        <w:rPr>
          <w:color w:val="111111"/>
          <w:spacing w:val="-6"/>
          <w:szCs w:val="28"/>
        </w:rPr>
        <w:t xml:space="preserve">, </w:t>
      </w:r>
      <w:r>
        <w:rPr>
          <w:color w:val="111111"/>
          <w:spacing w:val="-6"/>
          <w:sz w:val="28"/>
          <w:szCs w:val="28"/>
        </w:rPr>
        <w:t xml:space="preserve">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rFonts w:eastAsia="Times New Roman" w:cs="Times New Roman"/>
          <w:color w:val="000000"/>
          <w:spacing w:val="-6"/>
          <w:kern w:val="0"/>
          <w:sz w:val="28"/>
          <w:szCs w:val="28"/>
          <w:lang w:val="uk-UA" w:eastAsia="zh-CN" w:bidi="ar-SA"/>
        </w:rPr>
        <w:t>виписка</w:t>
      </w:r>
      <w:r>
        <w:rPr>
          <w:color w:val="000000"/>
          <w:spacing w:val="-6"/>
          <w:sz w:val="28"/>
          <w:szCs w:val="28"/>
        </w:rPr>
        <w:t xml:space="preserve"> старости </w:t>
      </w:r>
      <w:r>
        <w:rPr>
          <w:rFonts w:eastAsia="Times New Roman" w:cs="Times New Roman"/>
          <w:color w:val="000000"/>
          <w:spacing w:val="-6"/>
          <w:kern w:val="0"/>
          <w:sz w:val="28"/>
          <w:szCs w:val="28"/>
          <w:lang w:val="uk-UA" w:eastAsia="zh-CN" w:bidi="ar-SA"/>
        </w:rPr>
        <w:t>Княгининівського</w:t>
      </w:r>
      <w:r>
        <w:rPr>
          <w:color w:val="000000"/>
          <w:spacing w:val="-6"/>
          <w:sz w:val="28"/>
          <w:szCs w:val="28"/>
        </w:rPr>
        <w:t xml:space="preserve"> старостинського округу від </w:t>
      </w:r>
      <w:r>
        <w:rPr>
          <w:rFonts w:eastAsia="Times New Roman" w:cs="Times New Roman"/>
          <w:color w:val="000000"/>
          <w:spacing w:val="-6"/>
          <w:kern w:val="0"/>
          <w:sz w:val="28"/>
          <w:szCs w:val="28"/>
          <w:lang w:val="uk-UA" w:eastAsia="zh-CN" w:bidi="ar-SA"/>
        </w:rPr>
        <w:t xml:space="preserve">29.08.2025                </w:t>
      </w:r>
      <w:r>
        <w:rPr>
          <w:color w:val="000000"/>
          <w:spacing w:val="-6"/>
          <w:sz w:val="28"/>
          <w:szCs w:val="28"/>
        </w:rPr>
        <w:t>№ </w:t>
      </w:r>
      <w:r>
        <w:rPr>
          <w:rFonts w:eastAsia="Times New Roman" w:cs="Times New Roman"/>
          <w:color w:val="000000"/>
          <w:spacing w:val="-6"/>
          <w:kern w:val="0"/>
          <w:sz w:val="28"/>
          <w:szCs w:val="28"/>
          <w:lang w:val="uk-UA" w:eastAsia="zh-CN" w:bidi="ar-SA"/>
        </w:rPr>
        <w:t>27-17</w:t>
      </w:r>
      <w:r>
        <w:rPr>
          <w:color w:val="000000"/>
          <w:spacing w:val="-6"/>
          <w:sz w:val="28"/>
          <w:szCs w:val="28"/>
        </w:rPr>
        <w:t>/</w:t>
      </w:r>
      <w:r>
        <w:rPr>
          <w:rFonts w:eastAsia="Times New Roman" w:cs="Times New Roman"/>
          <w:color w:val="000000"/>
          <w:spacing w:val="-6"/>
          <w:kern w:val="0"/>
          <w:sz w:val="28"/>
          <w:szCs w:val="28"/>
          <w:lang w:val="uk-UA" w:eastAsia="zh-CN" w:bidi="ar-SA"/>
        </w:rPr>
        <w:t>126</w:t>
      </w:r>
      <w:r>
        <w:rPr>
          <w:color w:val="000000"/>
          <w:spacing w:val="-6"/>
          <w:sz w:val="28"/>
          <w:szCs w:val="28"/>
        </w:rPr>
        <w:t>/202</w:t>
      </w:r>
      <w:r>
        <w:rPr>
          <w:rFonts w:eastAsia="Times New Roman" w:cs="Times New Roman"/>
          <w:color w:val="000000"/>
          <w:spacing w:val="-6"/>
          <w:kern w:val="0"/>
          <w:sz w:val="28"/>
          <w:szCs w:val="28"/>
          <w:lang w:val="uk-UA" w:eastAsia="zh-CN" w:bidi="ar-SA"/>
        </w:rPr>
        <w:t>5,</w:t>
      </w:r>
      <w:r>
        <w:rPr>
          <w:color w:val="111111"/>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widowControl/>
        <w:suppressAutoHyphens w:val="true"/>
        <w:bidi w:val="0"/>
        <w:spacing w:before="0" w:after="0"/>
        <w:ind w:left="0" w:right="57" w:firstLine="567"/>
        <w:jc w:val="both"/>
        <w:rPr>
          <w:spacing w:val="-6"/>
        </w:rPr>
      </w:pPr>
      <w:r>
        <w:rPr>
          <w:spacing w:val="-6"/>
        </w:rPr>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0" w:firstLine="567"/>
        <w:jc w:val="both"/>
        <w:rPr>
          <w:spacing w:val="-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 xml:space="preserve">Сірчук Зої Георгіївні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192</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xml:space="preserve">, серії ВЛ № 0225469 від 15.10.1997, зареєстрованого у Книзі реєстрації сертифікатів на право на земельну частку (пай) від 18.10.1997 № 139,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8"/>
          <w:szCs w:val="28"/>
          <w:lang w:val="uk-UA" w:eastAsia="ar-SA" w:bidi="ar-SA"/>
        </w:rPr>
        <w:t xml:space="preserve">(с. </w:t>
      </w:r>
      <w:r>
        <w:rPr>
          <w:rFonts w:eastAsia="Times New Roman" w:cs="Times New Roman"/>
          <w:color w:val="auto"/>
          <w:spacing w:val="6"/>
          <w:kern w:val="0"/>
          <w:sz w:val="28"/>
          <w:szCs w:val="28"/>
          <w:lang w:val="uk-UA" w:eastAsia="ar-SA" w:bidi="ar-SA"/>
        </w:rPr>
        <w:t>Милушин</w:t>
      </w:r>
      <w:r>
        <w:rPr>
          <w:rFonts w:eastAsia="Times New Roman" w:cs="Times New Roman"/>
          <w:color w:val="111111"/>
          <w:spacing w:val="6"/>
          <w:kern w:val="0"/>
          <w:sz w:val="28"/>
          <w:szCs w:val="28"/>
          <w:lang w:val="uk-UA" w:eastAsia="ar-SA" w:bidi="ar-SA"/>
        </w:rPr>
        <w:t>),</w:t>
      </w:r>
      <w:r>
        <w:rPr>
          <w:rFonts w:eastAsia="Times New Roman" w:cs="Times New Roman"/>
          <w:color w:val="111111"/>
          <w:spacing w:val="-8"/>
          <w:kern w:val="0"/>
          <w:sz w:val="28"/>
          <w:szCs w:val="28"/>
          <w:lang w:val="uk-UA" w:eastAsia="zh-CN" w:bidi="ar-SA"/>
        </w:rPr>
        <w:t xml:space="preserve"> згідно з додатком.</w:t>
      </w:r>
      <w:r>
        <w:rPr>
          <w:rFonts w:eastAsia="Times New Roman"/>
          <w:spacing w:val="6"/>
          <w:sz w:val="28"/>
          <w:szCs w:val="28"/>
          <w:lang w:eastAsia="ar-SA"/>
        </w:rPr>
        <w:t xml:space="preserve"> </w:t>
      </w:r>
    </w:p>
    <w:p>
      <w:pPr>
        <w:pStyle w:val="Normal"/>
        <w:ind w:firstLine="567"/>
        <w:jc w:val="both"/>
        <w:rPr>
          <w:spacing w:val="-8"/>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громадянку Сірчук Зою Георгіївну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4"/>
          <w:kern w:val="0"/>
          <w:sz w:val="28"/>
          <w:szCs w:val="28"/>
          <w:lang w:val="uk-UA" w:eastAsia="zh-CN" w:bidi="ar-SA"/>
        </w:rPr>
        <w:t>192</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 xml:space="preserve">серії ВЛ № 0225469                                 від 15.10.1997, зареєстрованого у Книзі реєстрації сертифікатів на право                          на земельну частку (пай) від 18.10.1997 № 139,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8"/>
          <w:szCs w:val="28"/>
          <w:lang w:val="uk-UA" w:eastAsia="ar-SA" w:bidi="ar-SA"/>
        </w:rPr>
        <w:t xml:space="preserve">(с. </w:t>
      </w:r>
      <w:r>
        <w:rPr>
          <w:rFonts w:eastAsia="Times New Roman" w:cs="Times New Roman"/>
          <w:color w:val="auto"/>
          <w:spacing w:val="6"/>
          <w:kern w:val="0"/>
          <w:sz w:val="28"/>
          <w:szCs w:val="28"/>
          <w:lang w:val="uk-UA" w:eastAsia="ar-SA" w:bidi="ar-SA"/>
        </w:rPr>
        <w:t>Милушин</w:t>
      </w:r>
      <w:r>
        <w:rPr>
          <w:rFonts w:eastAsia="Times New Roman" w:cs="Times New Roman"/>
          <w:color w:val="111111"/>
          <w:spacing w:val="6"/>
          <w:kern w:val="0"/>
          <w:sz w:val="28"/>
          <w:szCs w:val="28"/>
          <w:lang w:val="uk-UA" w:eastAsia="ar-SA" w:bidi="ar-SA"/>
        </w:rPr>
        <w:t>)</w:t>
      </w:r>
      <w:r>
        <w:rPr>
          <w:rFonts w:eastAsia="Times New Roman" w:cs="Times New Roman"/>
          <w:color w:val="111111"/>
          <w:spacing w:val="-8"/>
          <w:kern w:val="0"/>
          <w:sz w:val="28"/>
          <w:szCs w:val="28"/>
          <w:lang w:val="uk-UA" w:eastAsia="zh-CN" w:bidi="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714</TotalTime>
  <Application>LibreOffice/7.0.3.1$Windows_X86_64 LibreOffice_project/d7547858d014d4cf69878db179d326fc3483e082</Application>
  <Pages>2</Pages>
  <Words>591</Words>
  <Characters>3908</Characters>
  <CharactersWithSpaces>5070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2025-09-04T12:12:20Z</cp:lastPrinted>
  <dcterms:modified xsi:type="dcterms:W3CDTF">2025-09-04T12:12:44Z</dcterms:modified>
  <cp:revision>169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