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92206C" w14:textId="77777777" w:rsidR="00C82F59" w:rsidRPr="00BF4DB2" w:rsidRDefault="00C82F59" w:rsidP="00C82F59">
      <w:pPr>
        <w:pStyle w:val="6"/>
        <w:tabs>
          <w:tab w:val="clear" w:pos="1152"/>
          <w:tab w:val="left" w:pos="5387"/>
        </w:tabs>
        <w:ind w:left="5387" w:firstLine="0"/>
        <w:jc w:val="both"/>
        <w:rPr>
          <w:szCs w:val="28"/>
        </w:rPr>
      </w:pPr>
      <w:r w:rsidRPr="00BF4DB2">
        <w:t>Додаток</w:t>
      </w:r>
    </w:p>
    <w:p w14:paraId="6DF2B908" w14:textId="77777777" w:rsidR="00C82F59" w:rsidRPr="00BF4DB2" w:rsidRDefault="00C82F59" w:rsidP="00C82F59">
      <w:pPr>
        <w:ind w:left="5387"/>
        <w:rPr>
          <w:sz w:val="28"/>
          <w:szCs w:val="28"/>
        </w:rPr>
      </w:pPr>
      <w:r w:rsidRPr="00BF4DB2">
        <w:rPr>
          <w:sz w:val="28"/>
          <w:szCs w:val="28"/>
        </w:rPr>
        <w:t>до рішення міської ради</w:t>
      </w:r>
    </w:p>
    <w:p w14:paraId="13B15408" w14:textId="77777777" w:rsidR="00C82F59" w:rsidRPr="00BF4DB2" w:rsidRDefault="00C82F59" w:rsidP="00C82F59">
      <w:pPr>
        <w:ind w:left="5387"/>
        <w:rPr>
          <w:sz w:val="28"/>
          <w:szCs w:val="28"/>
        </w:rPr>
      </w:pPr>
      <w:r w:rsidRPr="00BF4DB2">
        <w:rPr>
          <w:sz w:val="28"/>
          <w:szCs w:val="28"/>
        </w:rPr>
        <w:t>_______________ №_______</w:t>
      </w:r>
    </w:p>
    <w:p w14:paraId="14F16E95" w14:textId="77777777" w:rsidR="00C82F59" w:rsidRPr="008F69C5" w:rsidRDefault="00C82F59" w:rsidP="00C82F59">
      <w:pPr>
        <w:ind w:left="5103"/>
        <w:rPr>
          <w:sz w:val="22"/>
          <w:szCs w:val="28"/>
        </w:rPr>
      </w:pPr>
    </w:p>
    <w:p w14:paraId="0D2BFC09" w14:textId="77777777" w:rsidR="00C82F59" w:rsidRPr="006170A6" w:rsidRDefault="00C82F59" w:rsidP="00C82F59">
      <w:pPr>
        <w:jc w:val="center"/>
        <w:rPr>
          <w:b/>
          <w:sz w:val="26"/>
          <w:szCs w:val="26"/>
        </w:rPr>
      </w:pPr>
      <w:r w:rsidRPr="006170A6">
        <w:rPr>
          <w:b/>
          <w:sz w:val="26"/>
          <w:szCs w:val="26"/>
        </w:rPr>
        <w:t>ПРОГРАМА</w:t>
      </w:r>
    </w:p>
    <w:p w14:paraId="6B7097B2" w14:textId="77777777" w:rsidR="00C82F59" w:rsidRPr="006170A6" w:rsidRDefault="00C82F59" w:rsidP="00C82F59">
      <w:pPr>
        <w:jc w:val="center"/>
        <w:rPr>
          <w:b/>
          <w:sz w:val="26"/>
          <w:szCs w:val="26"/>
        </w:rPr>
      </w:pPr>
      <w:r w:rsidRPr="006170A6">
        <w:rPr>
          <w:b/>
          <w:sz w:val="26"/>
          <w:szCs w:val="26"/>
        </w:rPr>
        <w:t xml:space="preserve">з протидії поширенню наркоманії та інших негативних проявів </w:t>
      </w:r>
    </w:p>
    <w:p w14:paraId="59786ADE" w14:textId="77777777" w:rsidR="00C82F59" w:rsidRPr="006170A6" w:rsidRDefault="00C82F59" w:rsidP="00C82F59">
      <w:pPr>
        <w:jc w:val="center"/>
        <w:rPr>
          <w:b/>
          <w:sz w:val="26"/>
          <w:szCs w:val="26"/>
        </w:rPr>
      </w:pPr>
      <w:r w:rsidRPr="006170A6">
        <w:rPr>
          <w:b/>
          <w:sz w:val="26"/>
          <w:szCs w:val="26"/>
        </w:rPr>
        <w:t>серед дітей та молоді, боротьби з незаконним обігом наркотичних засобів</w:t>
      </w:r>
    </w:p>
    <w:p w14:paraId="7BA8B35E" w14:textId="77777777" w:rsidR="00C82F59" w:rsidRPr="006170A6" w:rsidRDefault="00C82F59" w:rsidP="00C82F59">
      <w:pPr>
        <w:jc w:val="center"/>
        <w:rPr>
          <w:b/>
          <w:sz w:val="26"/>
          <w:szCs w:val="26"/>
        </w:rPr>
      </w:pPr>
      <w:r w:rsidRPr="006170A6">
        <w:rPr>
          <w:b/>
          <w:sz w:val="26"/>
          <w:szCs w:val="26"/>
        </w:rPr>
        <w:t>у Луцькій міській територіальній громаді на 2024-202</w:t>
      </w:r>
      <w:r w:rsidRPr="006170A6">
        <w:rPr>
          <w:b/>
          <w:sz w:val="26"/>
          <w:szCs w:val="26"/>
          <w:lang w:val="ru-RU"/>
        </w:rPr>
        <w:t>8</w:t>
      </w:r>
      <w:r w:rsidRPr="006170A6">
        <w:rPr>
          <w:b/>
          <w:sz w:val="26"/>
          <w:szCs w:val="26"/>
        </w:rPr>
        <w:t xml:space="preserve"> роки</w:t>
      </w:r>
    </w:p>
    <w:p w14:paraId="11F60C7F" w14:textId="77777777" w:rsidR="00C82F59" w:rsidRPr="00BE2F44" w:rsidRDefault="00C82F59" w:rsidP="00C82F59">
      <w:pPr>
        <w:jc w:val="center"/>
        <w:rPr>
          <w:b/>
          <w:sz w:val="16"/>
          <w:szCs w:val="16"/>
        </w:rPr>
      </w:pPr>
    </w:p>
    <w:p w14:paraId="274A149E" w14:textId="77777777" w:rsidR="00C82F59" w:rsidRPr="006170A6" w:rsidRDefault="00C82F59" w:rsidP="00C82F59">
      <w:pPr>
        <w:jc w:val="center"/>
        <w:rPr>
          <w:b/>
          <w:sz w:val="26"/>
          <w:szCs w:val="26"/>
        </w:rPr>
      </w:pPr>
      <w:r w:rsidRPr="006170A6">
        <w:rPr>
          <w:b/>
          <w:sz w:val="26"/>
          <w:szCs w:val="26"/>
        </w:rPr>
        <w:t>ПАСПОРТ ПРОГРАМИ</w:t>
      </w:r>
    </w:p>
    <w:p w14:paraId="6005B8E1" w14:textId="77777777" w:rsidR="00C82F59" w:rsidRPr="00BE2F44" w:rsidRDefault="00C82F59" w:rsidP="00C82F59">
      <w:pPr>
        <w:jc w:val="center"/>
        <w:rPr>
          <w:sz w:val="16"/>
          <w:szCs w:val="16"/>
        </w:rPr>
      </w:pPr>
    </w:p>
    <w:tbl>
      <w:tblPr>
        <w:tblW w:w="0" w:type="auto"/>
        <w:tblInd w:w="108" w:type="dxa"/>
        <w:tblLayout w:type="fixed"/>
        <w:tblLook w:val="04A0" w:firstRow="1" w:lastRow="0" w:firstColumn="1" w:lastColumn="0" w:noHBand="0" w:noVBand="1"/>
      </w:tblPr>
      <w:tblGrid>
        <w:gridCol w:w="426"/>
        <w:gridCol w:w="3402"/>
        <w:gridCol w:w="5528"/>
      </w:tblGrid>
      <w:tr w:rsidR="00C82F59" w:rsidRPr="006170A6" w14:paraId="5A91E08C" w14:textId="77777777" w:rsidTr="00207EB1">
        <w:trPr>
          <w:trHeight w:val="70"/>
        </w:trPr>
        <w:tc>
          <w:tcPr>
            <w:tcW w:w="426" w:type="dxa"/>
            <w:tcBorders>
              <w:top w:val="single" w:sz="4" w:space="0" w:color="000000"/>
              <w:left w:val="single" w:sz="4" w:space="0" w:color="000000"/>
              <w:bottom w:val="single" w:sz="4" w:space="0" w:color="000000"/>
              <w:right w:val="nil"/>
            </w:tcBorders>
            <w:hideMark/>
          </w:tcPr>
          <w:p w14:paraId="56927484" w14:textId="77777777" w:rsidR="00C82F59" w:rsidRPr="006170A6" w:rsidRDefault="00C82F59" w:rsidP="00207EB1">
            <w:pPr>
              <w:jc w:val="center"/>
              <w:rPr>
                <w:sz w:val="26"/>
                <w:szCs w:val="26"/>
              </w:rPr>
            </w:pPr>
            <w:r w:rsidRPr="006170A6">
              <w:rPr>
                <w:sz w:val="26"/>
                <w:szCs w:val="26"/>
              </w:rPr>
              <w:t>1.</w:t>
            </w:r>
          </w:p>
        </w:tc>
        <w:tc>
          <w:tcPr>
            <w:tcW w:w="3402" w:type="dxa"/>
            <w:tcBorders>
              <w:top w:val="single" w:sz="4" w:space="0" w:color="000000"/>
              <w:left w:val="single" w:sz="4" w:space="0" w:color="000000"/>
              <w:bottom w:val="single" w:sz="4" w:space="0" w:color="000000"/>
              <w:right w:val="nil"/>
            </w:tcBorders>
            <w:hideMark/>
          </w:tcPr>
          <w:p w14:paraId="4B8CD18E" w14:textId="77777777" w:rsidR="00C82F59" w:rsidRPr="006170A6" w:rsidRDefault="00C82F59" w:rsidP="00207EB1">
            <w:pPr>
              <w:jc w:val="both"/>
              <w:rPr>
                <w:sz w:val="26"/>
                <w:szCs w:val="26"/>
              </w:rPr>
            </w:pPr>
            <w:r w:rsidRPr="006170A6">
              <w:rPr>
                <w:sz w:val="26"/>
                <w:szCs w:val="26"/>
              </w:rPr>
              <w:t>Ініціатор розроблення Програми </w:t>
            </w:r>
          </w:p>
        </w:tc>
        <w:tc>
          <w:tcPr>
            <w:tcW w:w="5528" w:type="dxa"/>
            <w:tcBorders>
              <w:top w:val="single" w:sz="4" w:space="0" w:color="000000"/>
              <w:left w:val="single" w:sz="4" w:space="0" w:color="000000"/>
              <w:bottom w:val="single" w:sz="4" w:space="0" w:color="000000"/>
              <w:right w:val="single" w:sz="4" w:space="0" w:color="000000"/>
            </w:tcBorders>
            <w:vAlign w:val="center"/>
          </w:tcPr>
          <w:p w14:paraId="74501A1C" w14:textId="77777777" w:rsidR="00C82F59" w:rsidRPr="006170A6" w:rsidRDefault="00C82F59" w:rsidP="00207EB1">
            <w:pPr>
              <w:jc w:val="both"/>
              <w:rPr>
                <w:rFonts w:eastAsia="NSimSun"/>
                <w:sz w:val="26"/>
                <w:szCs w:val="26"/>
              </w:rPr>
            </w:pPr>
            <w:r w:rsidRPr="006170A6">
              <w:rPr>
                <w:rFonts w:eastAsia="NSimSun"/>
                <w:sz w:val="26"/>
                <w:szCs w:val="26"/>
              </w:rPr>
              <w:t>Міський голова, депутати міської ради</w:t>
            </w:r>
          </w:p>
          <w:p w14:paraId="4006A918" w14:textId="77777777" w:rsidR="00C82F59" w:rsidRPr="006170A6" w:rsidRDefault="00C82F59" w:rsidP="00207EB1">
            <w:pPr>
              <w:jc w:val="both"/>
              <w:rPr>
                <w:sz w:val="26"/>
                <w:szCs w:val="26"/>
              </w:rPr>
            </w:pPr>
          </w:p>
        </w:tc>
      </w:tr>
      <w:tr w:rsidR="00C82F59" w:rsidRPr="006170A6" w14:paraId="12CEE53E" w14:textId="77777777" w:rsidTr="00207EB1">
        <w:tc>
          <w:tcPr>
            <w:tcW w:w="426" w:type="dxa"/>
            <w:tcBorders>
              <w:top w:val="single" w:sz="4" w:space="0" w:color="000000"/>
              <w:left w:val="single" w:sz="4" w:space="0" w:color="000000"/>
              <w:bottom w:val="single" w:sz="4" w:space="0" w:color="000000"/>
              <w:right w:val="nil"/>
            </w:tcBorders>
            <w:hideMark/>
          </w:tcPr>
          <w:p w14:paraId="29604B1B" w14:textId="77777777" w:rsidR="00C82F59" w:rsidRPr="006170A6" w:rsidRDefault="00C82F59" w:rsidP="00207EB1">
            <w:pPr>
              <w:jc w:val="center"/>
              <w:rPr>
                <w:sz w:val="26"/>
                <w:szCs w:val="26"/>
              </w:rPr>
            </w:pPr>
            <w:r w:rsidRPr="006170A6">
              <w:rPr>
                <w:sz w:val="26"/>
                <w:szCs w:val="26"/>
              </w:rPr>
              <w:t>2.</w:t>
            </w:r>
          </w:p>
        </w:tc>
        <w:tc>
          <w:tcPr>
            <w:tcW w:w="3402" w:type="dxa"/>
            <w:tcBorders>
              <w:top w:val="single" w:sz="4" w:space="0" w:color="000000"/>
              <w:left w:val="single" w:sz="4" w:space="0" w:color="000000"/>
              <w:bottom w:val="single" w:sz="4" w:space="0" w:color="000000"/>
              <w:right w:val="nil"/>
            </w:tcBorders>
            <w:hideMark/>
          </w:tcPr>
          <w:p w14:paraId="6E2E0207" w14:textId="77777777" w:rsidR="00C82F59" w:rsidRPr="006170A6" w:rsidRDefault="00C82F59" w:rsidP="00207EB1">
            <w:pPr>
              <w:jc w:val="both"/>
              <w:rPr>
                <w:sz w:val="26"/>
                <w:szCs w:val="26"/>
              </w:rPr>
            </w:pPr>
            <w:r w:rsidRPr="006170A6">
              <w:rPr>
                <w:sz w:val="26"/>
                <w:szCs w:val="26"/>
              </w:rPr>
              <w:t>Розробник Програми</w:t>
            </w:r>
          </w:p>
          <w:p w14:paraId="7610C1B9" w14:textId="77777777" w:rsidR="00C82F59" w:rsidRPr="006170A6" w:rsidRDefault="00C82F59" w:rsidP="00207EB1">
            <w:pPr>
              <w:jc w:val="both"/>
              <w:rPr>
                <w:sz w:val="26"/>
                <w:szCs w:val="26"/>
              </w:rPr>
            </w:pPr>
            <w:r w:rsidRPr="006170A6">
              <w:rPr>
                <w:sz w:val="26"/>
                <w:szCs w:val="26"/>
              </w:rPr>
              <w:t> </w:t>
            </w:r>
          </w:p>
        </w:tc>
        <w:tc>
          <w:tcPr>
            <w:tcW w:w="5528" w:type="dxa"/>
            <w:tcBorders>
              <w:top w:val="single" w:sz="4" w:space="0" w:color="000000"/>
              <w:left w:val="single" w:sz="4" w:space="0" w:color="000000"/>
              <w:bottom w:val="single" w:sz="4" w:space="0" w:color="000000"/>
              <w:right w:val="single" w:sz="4" w:space="0" w:color="000000"/>
            </w:tcBorders>
            <w:hideMark/>
          </w:tcPr>
          <w:p w14:paraId="7BE4C7B8" w14:textId="77777777" w:rsidR="00C82F59" w:rsidRPr="006170A6" w:rsidRDefault="00C82F59" w:rsidP="00207EB1">
            <w:pPr>
              <w:jc w:val="both"/>
              <w:rPr>
                <w:sz w:val="26"/>
                <w:szCs w:val="26"/>
              </w:rPr>
            </w:pPr>
            <w:r w:rsidRPr="006170A6">
              <w:rPr>
                <w:sz w:val="26"/>
                <w:szCs w:val="26"/>
              </w:rPr>
              <w:t>Департамент молоді та спорту</w:t>
            </w:r>
          </w:p>
        </w:tc>
      </w:tr>
      <w:tr w:rsidR="00C82F59" w:rsidRPr="006170A6" w14:paraId="72DAC926" w14:textId="77777777" w:rsidTr="00207EB1">
        <w:tc>
          <w:tcPr>
            <w:tcW w:w="426" w:type="dxa"/>
            <w:tcBorders>
              <w:top w:val="single" w:sz="4" w:space="0" w:color="000000"/>
              <w:left w:val="single" w:sz="4" w:space="0" w:color="000000"/>
              <w:bottom w:val="single" w:sz="4" w:space="0" w:color="000000"/>
              <w:right w:val="nil"/>
            </w:tcBorders>
          </w:tcPr>
          <w:p w14:paraId="263D37B1" w14:textId="77777777" w:rsidR="00C82F59" w:rsidRPr="006170A6" w:rsidRDefault="00C82F59" w:rsidP="00C82F59">
            <w:pPr>
              <w:numPr>
                <w:ilvl w:val="0"/>
                <w:numId w:val="9"/>
              </w:numPr>
              <w:pBdr>
                <w:top w:val="nil"/>
                <w:left w:val="nil"/>
                <w:bottom w:val="nil"/>
                <w:right w:val="nil"/>
                <w:between w:val="nil"/>
              </w:pBdr>
              <w:suppressAutoHyphens w:val="0"/>
              <w:ind w:left="0"/>
              <w:jc w:val="both"/>
              <w:rPr>
                <w:rFonts w:eastAsia="Arial"/>
                <w:sz w:val="26"/>
                <w:szCs w:val="26"/>
              </w:rPr>
            </w:pPr>
            <w:r w:rsidRPr="006170A6">
              <w:rPr>
                <w:rFonts w:eastAsia="Arial"/>
                <w:sz w:val="26"/>
                <w:szCs w:val="26"/>
              </w:rPr>
              <w:t>3</w:t>
            </w:r>
          </w:p>
        </w:tc>
        <w:tc>
          <w:tcPr>
            <w:tcW w:w="3402" w:type="dxa"/>
            <w:tcBorders>
              <w:top w:val="single" w:sz="4" w:space="0" w:color="000000"/>
              <w:left w:val="single" w:sz="4" w:space="0" w:color="000000"/>
              <w:bottom w:val="single" w:sz="4" w:space="0" w:color="000000"/>
              <w:right w:val="nil"/>
            </w:tcBorders>
          </w:tcPr>
          <w:p w14:paraId="158E55AC" w14:textId="77777777" w:rsidR="00C82F59" w:rsidRPr="006170A6" w:rsidRDefault="00C82F59" w:rsidP="00207EB1">
            <w:pPr>
              <w:jc w:val="both"/>
              <w:rPr>
                <w:rFonts w:eastAsia="Arial"/>
                <w:color w:val="000000"/>
                <w:sz w:val="26"/>
                <w:szCs w:val="26"/>
              </w:rPr>
            </w:pPr>
            <w:proofErr w:type="spellStart"/>
            <w:r w:rsidRPr="006170A6">
              <w:rPr>
                <w:rFonts w:eastAsia="Arial"/>
                <w:color w:val="000000"/>
                <w:sz w:val="26"/>
                <w:szCs w:val="26"/>
              </w:rPr>
              <w:t>Співрозробники</w:t>
            </w:r>
            <w:proofErr w:type="spellEnd"/>
            <w:r w:rsidRPr="006170A6">
              <w:rPr>
                <w:rFonts w:eastAsia="Arial"/>
                <w:color w:val="000000"/>
                <w:sz w:val="26"/>
                <w:szCs w:val="26"/>
              </w:rPr>
              <w:t xml:space="preserve"> Програми</w:t>
            </w:r>
          </w:p>
          <w:p w14:paraId="10796F32" w14:textId="77777777" w:rsidR="00C82F59" w:rsidRPr="006170A6" w:rsidRDefault="00C82F59" w:rsidP="00207EB1">
            <w:pPr>
              <w:jc w:val="both"/>
              <w:rPr>
                <w:rFonts w:eastAsia="Arial"/>
                <w:color w:val="000000"/>
                <w:sz w:val="26"/>
                <w:szCs w:val="26"/>
              </w:rPr>
            </w:pPr>
          </w:p>
        </w:tc>
        <w:tc>
          <w:tcPr>
            <w:tcW w:w="5528" w:type="dxa"/>
            <w:tcBorders>
              <w:top w:val="single" w:sz="4" w:space="0" w:color="000000"/>
              <w:left w:val="single" w:sz="4" w:space="0" w:color="000000"/>
              <w:bottom w:val="single" w:sz="4" w:space="0" w:color="000000"/>
              <w:right w:val="single" w:sz="4" w:space="0" w:color="000000"/>
            </w:tcBorders>
          </w:tcPr>
          <w:p w14:paraId="1DAB7E20" w14:textId="77777777" w:rsidR="00C82F59" w:rsidRPr="006170A6" w:rsidRDefault="00C82F59" w:rsidP="00207EB1">
            <w:pPr>
              <w:jc w:val="both"/>
              <w:rPr>
                <w:rFonts w:eastAsia="Arial"/>
                <w:sz w:val="26"/>
                <w:szCs w:val="26"/>
              </w:rPr>
            </w:pPr>
            <w:r w:rsidRPr="006170A6">
              <w:rPr>
                <w:rFonts w:eastAsia="Arial"/>
                <w:sz w:val="26"/>
                <w:szCs w:val="26"/>
              </w:rPr>
              <w:t>Неприбуткові організації та установи</w:t>
            </w:r>
          </w:p>
          <w:p w14:paraId="57124480" w14:textId="77777777" w:rsidR="00C82F59" w:rsidRPr="006170A6" w:rsidRDefault="00C82F59" w:rsidP="00207EB1">
            <w:pPr>
              <w:jc w:val="both"/>
              <w:rPr>
                <w:rFonts w:eastAsia="Arial"/>
                <w:sz w:val="26"/>
                <w:szCs w:val="26"/>
              </w:rPr>
            </w:pPr>
          </w:p>
        </w:tc>
      </w:tr>
      <w:tr w:rsidR="00C82F59" w:rsidRPr="006170A6" w14:paraId="4DE936D3" w14:textId="77777777" w:rsidTr="00207EB1">
        <w:tc>
          <w:tcPr>
            <w:tcW w:w="426" w:type="dxa"/>
            <w:tcBorders>
              <w:top w:val="single" w:sz="4" w:space="0" w:color="000000"/>
              <w:left w:val="single" w:sz="4" w:space="0" w:color="000000"/>
              <w:bottom w:val="single" w:sz="4" w:space="0" w:color="000000"/>
              <w:right w:val="nil"/>
            </w:tcBorders>
            <w:hideMark/>
          </w:tcPr>
          <w:p w14:paraId="4E63B129" w14:textId="77777777" w:rsidR="00C82F59" w:rsidRPr="006170A6" w:rsidRDefault="00C82F59" w:rsidP="00207EB1">
            <w:pPr>
              <w:jc w:val="center"/>
              <w:rPr>
                <w:sz w:val="26"/>
                <w:szCs w:val="26"/>
              </w:rPr>
            </w:pPr>
            <w:r w:rsidRPr="006170A6">
              <w:rPr>
                <w:sz w:val="26"/>
                <w:szCs w:val="26"/>
              </w:rPr>
              <w:t>4.</w:t>
            </w:r>
          </w:p>
        </w:tc>
        <w:tc>
          <w:tcPr>
            <w:tcW w:w="3402" w:type="dxa"/>
            <w:tcBorders>
              <w:top w:val="single" w:sz="4" w:space="0" w:color="000000"/>
              <w:left w:val="single" w:sz="4" w:space="0" w:color="000000"/>
              <w:bottom w:val="single" w:sz="4" w:space="0" w:color="000000"/>
              <w:right w:val="nil"/>
            </w:tcBorders>
            <w:hideMark/>
          </w:tcPr>
          <w:p w14:paraId="6190638F" w14:textId="77777777" w:rsidR="00C82F59" w:rsidRPr="006170A6" w:rsidRDefault="00C82F59" w:rsidP="00207EB1">
            <w:pPr>
              <w:jc w:val="both"/>
              <w:rPr>
                <w:sz w:val="26"/>
                <w:szCs w:val="26"/>
              </w:rPr>
            </w:pPr>
            <w:r w:rsidRPr="006170A6">
              <w:rPr>
                <w:sz w:val="26"/>
                <w:szCs w:val="26"/>
              </w:rPr>
              <w:t>Відповідальний виконавець Програми </w:t>
            </w:r>
          </w:p>
          <w:p w14:paraId="7B4853D7" w14:textId="77777777" w:rsidR="00C82F59" w:rsidRPr="006170A6" w:rsidRDefault="00C82F59" w:rsidP="00207EB1">
            <w:pPr>
              <w:jc w:val="both"/>
              <w:rPr>
                <w:sz w:val="26"/>
                <w:szCs w:val="26"/>
              </w:rPr>
            </w:pPr>
          </w:p>
        </w:tc>
        <w:tc>
          <w:tcPr>
            <w:tcW w:w="5528" w:type="dxa"/>
            <w:tcBorders>
              <w:top w:val="single" w:sz="4" w:space="0" w:color="000000"/>
              <w:left w:val="single" w:sz="4" w:space="0" w:color="000000"/>
              <w:bottom w:val="single" w:sz="4" w:space="0" w:color="000000"/>
              <w:right w:val="single" w:sz="4" w:space="0" w:color="000000"/>
            </w:tcBorders>
            <w:hideMark/>
          </w:tcPr>
          <w:p w14:paraId="20C558B7" w14:textId="77777777" w:rsidR="00C82F59" w:rsidRPr="006170A6" w:rsidRDefault="00C82F59" w:rsidP="00207EB1">
            <w:pPr>
              <w:jc w:val="both"/>
              <w:rPr>
                <w:sz w:val="26"/>
                <w:szCs w:val="26"/>
              </w:rPr>
            </w:pPr>
            <w:r w:rsidRPr="006170A6">
              <w:rPr>
                <w:sz w:val="26"/>
                <w:szCs w:val="26"/>
              </w:rPr>
              <w:t xml:space="preserve">Департамент молоді та спорту </w:t>
            </w:r>
          </w:p>
        </w:tc>
      </w:tr>
      <w:tr w:rsidR="00C82F59" w:rsidRPr="006170A6" w14:paraId="203F0CBF" w14:textId="77777777" w:rsidTr="00207EB1">
        <w:tc>
          <w:tcPr>
            <w:tcW w:w="426" w:type="dxa"/>
            <w:tcBorders>
              <w:top w:val="single" w:sz="4" w:space="0" w:color="000000"/>
              <w:left w:val="single" w:sz="4" w:space="0" w:color="000000"/>
              <w:bottom w:val="single" w:sz="4" w:space="0" w:color="000000"/>
              <w:right w:val="nil"/>
            </w:tcBorders>
            <w:hideMark/>
          </w:tcPr>
          <w:p w14:paraId="06E92E66" w14:textId="77777777" w:rsidR="00C82F59" w:rsidRPr="006170A6" w:rsidRDefault="00C82F59" w:rsidP="00207EB1">
            <w:pPr>
              <w:jc w:val="center"/>
              <w:rPr>
                <w:sz w:val="26"/>
                <w:szCs w:val="26"/>
              </w:rPr>
            </w:pPr>
            <w:r w:rsidRPr="006170A6">
              <w:rPr>
                <w:sz w:val="26"/>
                <w:szCs w:val="26"/>
              </w:rPr>
              <w:t>5.</w:t>
            </w:r>
          </w:p>
        </w:tc>
        <w:tc>
          <w:tcPr>
            <w:tcW w:w="3402" w:type="dxa"/>
            <w:tcBorders>
              <w:top w:val="single" w:sz="4" w:space="0" w:color="000000"/>
              <w:left w:val="single" w:sz="4" w:space="0" w:color="000000"/>
              <w:bottom w:val="single" w:sz="4" w:space="0" w:color="000000"/>
              <w:right w:val="nil"/>
            </w:tcBorders>
            <w:hideMark/>
          </w:tcPr>
          <w:p w14:paraId="3AA5A831" w14:textId="77777777" w:rsidR="00C82F59" w:rsidRPr="006170A6" w:rsidRDefault="00C82F59" w:rsidP="00207EB1">
            <w:pPr>
              <w:jc w:val="both"/>
              <w:rPr>
                <w:sz w:val="26"/>
                <w:szCs w:val="26"/>
              </w:rPr>
            </w:pPr>
            <w:r w:rsidRPr="006170A6">
              <w:rPr>
                <w:sz w:val="26"/>
                <w:szCs w:val="26"/>
              </w:rPr>
              <w:t>Учасники Програми </w:t>
            </w:r>
          </w:p>
        </w:tc>
        <w:tc>
          <w:tcPr>
            <w:tcW w:w="5528" w:type="dxa"/>
            <w:tcBorders>
              <w:top w:val="single" w:sz="4" w:space="0" w:color="000000"/>
              <w:left w:val="single" w:sz="4" w:space="0" w:color="000000"/>
              <w:bottom w:val="single" w:sz="4" w:space="0" w:color="000000"/>
              <w:right w:val="single" w:sz="4" w:space="0" w:color="000000"/>
            </w:tcBorders>
            <w:hideMark/>
          </w:tcPr>
          <w:p w14:paraId="00322EEE" w14:textId="77777777" w:rsidR="00C82F59" w:rsidRPr="006170A6" w:rsidRDefault="00C82F59" w:rsidP="00207EB1">
            <w:pPr>
              <w:jc w:val="both"/>
              <w:rPr>
                <w:spacing w:val="-4"/>
                <w:sz w:val="26"/>
                <w:szCs w:val="26"/>
              </w:rPr>
            </w:pPr>
            <w:r w:rsidRPr="006170A6">
              <w:rPr>
                <w:rFonts w:eastAsia="Arial"/>
                <w:spacing w:val="-4"/>
                <w:sz w:val="26"/>
                <w:szCs w:val="26"/>
              </w:rPr>
              <w:t xml:space="preserve">Департамент молоді та спорту; департамент муніципальної варти; департамент освіти; управління соціальних служб для сім’ї, дітей та молоді; управління охорони здоров’я; департамент культури; служба у справах дітей; </w:t>
            </w:r>
            <w:r w:rsidRPr="006170A6">
              <w:rPr>
                <w:spacing w:val="-4"/>
                <w:sz w:val="26"/>
                <w:szCs w:val="26"/>
              </w:rPr>
              <w:t xml:space="preserve">Луцьке районне управління поліції ГУНП у Волинській області; управління боротьби з </w:t>
            </w:r>
            <w:proofErr w:type="spellStart"/>
            <w:r w:rsidRPr="006170A6">
              <w:rPr>
                <w:spacing w:val="-4"/>
                <w:sz w:val="26"/>
                <w:szCs w:val="26"/>
              </w:rPr>
              <w:t>наркозлочинністю</w:t>
            </w:r>
            <w:proofErr w:type="spellEnd"/>
            <w:r w:rsidRPr="006170A6">
              <w:rPr>
                <w:spacing w:val="-4"/>
                <w:sz w:val="26"/>
                <w:szCs w:val="26"/>
              </w:rPr>
              <w:t xml:space="preserve"> у Волинській області Департаменту боротьби з </w:t>
            </w:r>
            <w:proofErr w:type="spellStart"/>
            <w:r w:rsidRPr="006170A6">
              <w:rPr>
                <w:spacing w:val="-4"/>
                <w:sz w:val="26"/>
                <w:szCs w:val="26"/>
              </w:rPr>
              <w:t>наркозлочинністю</w:t>
            </w:r>
            <w:proofErr w:type="spellEnd"/>
            <w:r w:rsidRPr="006170A6">
              <w:rPr>
                <w:spacing w:val="-4"/>
                <w:sz w:val="26"/>
                <w:szCs w:val="26"/>
              </w:rPr>
              <w:t xml:space="preserve"> Національної поліції України; Луцький міськрайонний відділ філії ДУ «Центр </w:t>
            </w:r>
            <w:proofErr w:type="spellStart"/>
            <w:r w:rsidRPr="006170A6">
              <w:rPr>
                <w:spacing w:val="-4"/>
                <w:sz w:val="26"/>
                <w:szCs w:val="26"/>
              </w:rPr>
              <w:t>пробації</w:t>
            </w:r>
            <w:proofErr w:type="spellEnd"/>
            <w:r w:rsidRPr="006170A6">
              <w:rPr>
                <w:spacing w:val="-4"/>
                <w:sz w:val="26"/>
                <w:szCs w:val="26"/>
              </w:rPr>
              <w:t xml:space="preserve">» у Волинській області; Управління патрульної поліції у Волинській області Департаменту патрульної поліції; відділ протидії </w:t>
            </w:r>
            <w:proofErr w:type="spellStart"/>
            <w:r w:rsidRPr="006170A6">
              <w:rPr>
                <w:spacing w:val="-4"/>
                <w:sz w:val="26"/>
                <w:szCs w:val="26"/>
              </w:rPr>
              <w:t>кіберзлочинам</w:t>
            </w:r>
            <w:proofErr w:type="spellEnd"/>
            <w:r w:rsidRPr="006170A6">
              <w:rPr>
                <w:spacing w:val="-4"/>
                <w:sz w:val="26"/>
                <w:szCs w:val="26"/>
              </w:rPr>
              <w:t xml:space="preserve"> у Волинській області Департаменту </w:t>
            </w:r>
            <w:proofErr w:type="spellStart"/>
            <w:r w:rsidRPr="006170A6">
              <w:rPr>
                <w:spacing w:val="-4"/>
                <w:sz w:val="26"/>
                <w:szCs w:val="26"/>
              </w:rPr>
              <w:t>кіберполіції</w:t>
            </w:r>
            <w:proofErr w:type="spellEnd"/>
            <w:r w:rsidRPr="006170A6">
              <w:rPr>
                <w:spacing w:val="-4"/>
                <w:sz w:val="26"/>
                <w:szCs w:val="26"/>
              </w:rPr>
              <w:t xml:space="preserve"> Національної поліції України; комунальні заклади та установи; громадські організації; благодійні фонди</w:t>
            </w:r>
          </w:p>
        </w:tc>
      </w:tr>
      <w:tr w:rsidR="00C82F59" w:rsidRPr="006170A6" w14:paraId="0357CD39" w14:textId="77777777" w:rsidTr="00207EB1">
        <w:trPr>
          <w:trHeight w:val="441"/>
        </w:trPr>
        <w:tc>
          <w:tcPr>
            <w:tcW w:w="426" w:type="dxa"/>
            <w:tcBorders>
              <w:top w:val="single" w:sz="4" w:space="0" w:color="000000"/>
              <w:left w:val="single" w:sz="4" w:space="0" w:color="000000"/>
              <w:bottom w:val="single" w:sz="4" w:space="0" w:color="000000"/>
              <w:right w:val="nil"/>
            </w:tcBorders>
            <w:vAlign w:val="center"/>
            <w:hideMark/>
          </w:tcPr>
          <w:p w14:paraId="2DD8BC47" w14:textId="77777777" w:rsidR="00C82F59" w:rsidRPr="006170A6" w:rsidRDefault="00C82F59" w:rsidP="00207EB1">
            <w:pPr>
              <w:jc w:val="center"/>
              <w:rPr>
                <w:sz w:val="26"/>
                <w:szCs w:val="26"/>
              </w:rPr>
            </w:pPr>
            <w:r w:rsidRPr="006170A6">
              <w:rPr>
                <w:sz w:val="26"/>
                <w:szCs w:val="26"/>
              </w:rPr>
              <w:t>6.</w:t>
            </w:r>
          </w:p>
        </w:tc>
        <w:tc>
          <w:tcPr>
            <w:tcW w:w="3402" w:type="dxa"/>
            <w:tcBorders>
              <w:top w:val="single" w:sz="4" w:space="0" w:color="000000"/>
              <w:left w:val="single" w:sz="4" w:space="0" w:color="000000"/>
              <w:bottom w:val="single" w:sz="4" w:space="0" w:color="000000"/>
              <w:right w:val="nil"/>
            </w:tcBorders>
            <w:vAlign w:val="center"/>
          </w:tcPr>
          <w:p w14:paraId="6EBBBD31" w14:textId="77777777" w:rsidR="00C82F59" w:rsidRPr="006170A6" w:rsidRDefault="00C82F59" w:rsidP="00207EB1">
            <w:pPr>
              <w:jc w:val="both"/>
              <w:rPr>
                <w:sz w:val="26"/>
                <w:szCs w:val="26"/>
              </w:rPr>
            </w:pPr>
            <w:r w:rsidRPr="006170A6">
              <w:rPr>
                <w:sz w:val="26"/>
                <w:szCs w:val="26"/>
              </w:rPr>
              <w:t>Термін реалізації Програми </w:t>
            </w:r>
          </w:p>
        </w:tc>
        <w:tc>
          <w:tcPr>
            <w:tcW w:w="5528" w:type="dxa"/>
            <w:tcBorders>
              <w:top w:val="single" w:sz="4" w:space="0" w:color="000000"/>
              <w:left w:val="single" w:sz="4" w:space="0" w:color="000000"/>
              <w:bottom w:val="single" w:sz="4" w:space="0" w:color="000000"/>
              <w:right w:val="single" w:sz="4" w:space="0" w:color="000000"/>
            </w:tcBorders>
            <w:hideMark/>
          </w:tcPr>
          <w:p w14:paraId="3355F2FE" w14:textId="77777777" w:rsidR="00C82F59" w:rsidRPr="006170A6" w:rsidRDefault="00C82F59" w:rsidP="00207EB1">
            <w:pPr>
              <w:rPr>
                <w:sz w:val="26"/>
                <w:szCs w:val="26"/>
              </w:rPr>
            </w:pPr>
            <w:r w:rsidRPr="006170A6">
              <w:rPr>
                <w:sz w:val="26"/>
                <w:szCs w:val="26"/>
              </w:rPr>
              <w:t>2024–202</w:t>
            </w:r>
            <w:r w:rsidRPr="006170A6">
              <w:rPr>
                <w:sz w:val="26"/>
                <w:szCs w:val="26"/>
                <w:lang w:val="en-US"/>
              </w:rPr>
              <w:t>8</w:t>
            </w:r>
            <w:r w:rsidRPr="006170A6">
              <w:rPr>
                <w:sz w:val="26"/>
                <w:szCs w:val="26"/>
              </w:rPr>
              <w:t xml:space="preserve"> роки</w:t>
            </w:r>
          </w:p>
        </w:tc>
      </w:tr>
      <w:tr w:rsidR="00C82F59" w:rsidRPr="006170A6" w14:paraId="6F5A40DD" w14:textId="77777777" w:rsidTr="00207EB1">
        <w:trPr>
          <w:trHeight w:val="70"/>
        </w:trPr>
        <w:tc>
          <w:tcPr>
            <w:tcW w:w="426" w:type="dxa"/>
            <w:tcBorders>
              <w:top w:val="single" w:sz="4" w:space="0" w:color="000000"/>
              <w:left w:val="single" w:sz="4" w:space="0" w:color="000000"/>
              <w:bottom w:val="single" w:sz="4" w:space="0" w:color="000000"/>
              <w:right w:val="nil"/>
            </w:tcBorders>
            <w:hideMark/>
          </w:tcPr>
          <w:p w14:paraId="5A68BA1B" w14:textId="77777777" w:rsidR="00C82F59" w:rsidRPr="006170A6" w:rsidRDefault="00C82F59" w:rsidP="00207EB1">
            <w:pPr>
              <w:jc w:val="center"/>
              <w:rPr>
                <w:sz w:val="26"/>
                <w:szCs w:val="26"/>
              </w:rPr>
            </w:pPr>
            <w:r w:rsidRPr="006170A6">
              <w:rPr>
                <w:sz w:val="26"/>
                <w:szCs w:val="26"/>
              </w:rPr>
              <w:t>7.</w:t>
            </w:r>
          </w:p>
        </w:tc>
        <w:tc>
          <w:tcPr>
            <w:tcW w:w="3402" w:type="dxa"/>
            <w:tcBorders>
              <w:top w:val="single" w:sz="4" w:space="0" w:color="000000"/>
              <w:left w:val="single" w:sz="4" w:space="0" w:color="000000"/>
              <w:bottom w:val="single" w:sz="4" w:space="0" w:color="000000"/>
              <w:right w:val="nil"/>
            </w:tcBorders>
          </w:tcPr>
          <w:p w14:paraId="7EB872B3" w14:textId="77777777" w:rsidR="00C82F59" w:rsidRPr="006170A6" w:rsidRDefault="00C82F59" w:rsidP="00207EB1">
            <w:pPr>
              <w:jc w:val="both"/>
              <w:rPr>
                <w:sz w:val="26"/>
                <w:szCs w:val="26"/>
              </w:rPr>
            </w:pPr>
            <w:r w:rsidRPr="006170A6">
              <w:rPr>
                <w:sz w:val="26"/>
                <w:szCs w:val="26"/>
              </w:rPr>
              <w:t>Загальний обсяг фінансових ресурсів, необхідних для реалізації Програми, всього, у тому числі:</w:t>
            </w:r>
          </w:p>
        </w:tc>
        <w:tc>
          <w:tcPr>
            <w:tcW w:w="5528" w:type="dxa"/>
            <w:tcBorders>
              <w:top w:val="single" w:sz="4" w:space="0" w:color="000000"/>
              <w:left w:val="single" w:sz="4" w:space="0" w:color="000000"/>
              <w:bottom w:val="single" w:sz="4" w:space="0" w:color="000000"/>
              <w:right w:val="single" w:sz="4" w:space="0" w:color="000000"/>
            </w:tcBorders>
          </w:tcPr>
          <w:p w14:paraId="05153584" w14:textId="77777777" w:rsidR="00C82F59" w:rsidRPr="006170A6" w:rsidRDefault="00C82F59" w:rsidP="00207EB1">
            <w:pPr>
              <w:ind w:right="-100"/>
              <w:rPr>
                <w:spacing w:val="-4"/>
                <w:sz w:val="26"/>
                <w:szCs w:val="26"/>
              </w:rPr>
            </w:pPr>
          </w:p>
          <w:p w14:paraId="19B2BF6E" w14:textId="77777777" w:rsidR="00C82F59" w:rsidRPr="006170A6" w:rsidRDefault="00C82F59" w:rsidP="00207EB1">
            <w:pPr>
              <w:ind w:right="-100"/>
              <w:rPr>
                <w:spacing w:val="-4"/>
                <w:sz w:val="26"/>
                <w:szCs w:val="26"/>
              </w:rPr>
            </w:pPr>
          </w:p>
          <w:p w14:paraId="79669475" w14:textId="77777777" w:rsidR="00C82F59" w:rsidRPr="006170A6" w:rsidRDefault="00C82F59" w:rsidP="00207EB1">
            <w:pPr>
              <w:ind w:right="-100"/>
              <w:rPr>
                <w:spacing w:val="-4"/>
                <w:sz w:val="26"/>
                <w:szCs w:val="26"/>
              </w:rPr>
            </w:pPr>
            <w:r w:rsidRPr="006170A6">
              <w:rPr>
                <w:spacing w:val="-4"/>
                <w:sz w:val="26"/>
                <w:szCs w:val="26"/>
                <w:lang w:val="en-US"/>
              </w:rPr>
              <w:t>18 669,</w:t>
            </w:r>
            <w:r w:rsidRPr="006170A6">
              <w:rPr>
                <w:spacing w:val="-4"/>
                <w:sz w:val="26"/>
                <w:szCs w:val="26"/>
              </w:rPr>
              <w:t>0 тис. грн</w:t>
            </w:r>
          </w:p>
        </w:tc>
      </w:tr>
      <w:tr w:rsidR="00C82F59" w:rsidRPr="006170A6" w14:paraId="215A6F22" w14:textId="77777777" w:rsidTr="00207EB1">
        <w:trPr>
          <w:trHeight w:val="339"/>
        </w:trPr>
        <w:tc>
          <w:tcPr>
            <w:tcW w:w="426" w:type="dxa"/>
            <w:tcBorders>
              <w:top w:val="single" w:sz="4" w:space="0" w:color="000000"/>
              <w:left w:val="single" w:sz="4" w:space="0" w:color="000000"/>
              <w:bottom w:val="single" w:sz="4" w:space="0" w:color="000000"/>
              <w:right w:val="nil"/>
            </w:tcBorders>
            <w:hideMark/>
          </w:tcPr>
          <w:p w14:paraId="747761EE" w14:textId="77777777" w:rsidR="00C82F59" w:rsidRPr="006170A6" w:rsidRDefault="00C82F59" w:rsidP="00207EB1">
            <w:pPr>
              <w:ind w:left="-108" w:right="-108"/>
              <w:jc w:val="center"/>
              <w:rPr>
                <w:sz w:val="26"/>
                <w:szCs w:val="26"/>
              </w:rPr>
            </w:pPr>
            <w:r w:rsidRPr="006170A6">
              <w:rPr>
                <w:sz w:val="26"/>
                <w:szCs w:val="26"/>
              </w:rPr>
              <w:t>7.1</w:t>
            </w:r>
          </w:p>
        </w:tc>
        <w:tc>
          <w:tcPr>
            <w:tcW w:w="3402" w:type="dxa"/>
            <w:tcBorders>
              <w:top w:val="single" w:sz="4" w:space="0" w:color="000000"/>
              <w:left w:val="single" w:sz="4" w:space="0" w:color="000000"/>
              <w:bottom w:val="single" w:sz="4" w:space="0" w:color="000000"/>
              <w:right w:val="nil"/>
            </w:tcBorders>
            <w:hideMark/>
          </w:tcPr>
          <w:p w14:paraId="22F4ED36" w14:textId="77777777" w:rsidR="00C82F59" w:rsidRPr="006170A6" w:rsidRDefault="00C82F59" w:rsidP="00207EB1">
            <w:pPr>
              <w:jc w:val="both"/>
              <w:rPr>
                <w:rFonts w:eastAsia="Liberation Serif"/>
                <w:sz w:val="26"/>
                <w:szCs w:val="26"/>
              </w:rPr>
            </w:pPr>
            <w:r w:rsidRPr="006170A6">
              <w:rPr>
                <w:sz w:val="26"/>
                <w:szCs w:val="26"/>
              </w:rPr>
              <w:t>коштів бюджету громади</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293CECF0" w14:textId="77777777" w:rsidR="00C82F59" w:rsidRPr="006170A6" w:rsidRDefault="00C82F59" w:rsidP="00207EB1">
            <w:pPr>
              <w:ind w:right="-100"/>
              <w:rPr>
                <w:sz w:val="26"/>
                <w:szCs w:val="26"/>
              </w:rPr>
            </w:pPr>
            <w:r w:rsidRPr="006170A6">
              <w:rPr>
                <w:spacing w:val="-4"/>
                <w:sz w:val="26"/>
                <w:szCs w:val="26"/>
                <w:lang w:val="en-US"/>
              </w:rPr>
              <w:t>18 669</w:t>
            </w:r>
            <w:r w:rsidRPr="006170A6">
              <w:rPr>
                <w:spacing w:val="-4"/>
                <w:sz w:val="26"/>
                <w:szCs w:val="26"/>
              </w:rPr>
              <w:t xml:space="preserve">,0 </w:t>
            </w:r>
            <w:r w:rsidRPr="006170A6">
              <w:rPr>
                <w:sz w:val="26"/>
                <w:szCs w:val="26"/>
              </w:rPr>
              <w:t>тис. грн</w:t>
            </w:r>
          </w:p>
        </w:tc>
      </w:tr>
    </w:tbl>
    <w:p w14:paraId="25662AD1" w14:textId="77777777" w:rsidR="00C82F59" w:rsidRPr="00C82F59" w:rsidRDefault="00C82F59" w:rsidP="00C82F59">
      <w:pPr>
        <w:ind w:firstLine="567"/>
        <w:jc w:val="center"/>
        <w:rPr>
          <w:b/>
          <w:spacing w:val="-4"/>
          <w:sz w:val="24"/>
          <w:szCs w:val="24"/>
        </w:rPr>
      </w:pPr>
    </w:p>
    <w:p w14:paraId="5B8567FE" w14:textId="77777777" w:rsidR="00C82F59" w:rsidRPr="00C82F59" w:rsidRDefault="00C82F59" w:rsidP="00C82F59">
      <w:pPr>
        <w:jc w:val="both"/>
      </w:pPr>
    </w:p>
    <w:p w14:paraId="27F373D6" w14:textId="77777777" w:rsidR="00C82F59" w:rsidRPr="00BF4DB2" w:rsidRDefault="00C82F59" w:rsidP="00C82F59">
      <w:pPr>
        <w:jc w:val="both"/>
        <w:rPr>
          <w:sz w:val="28"/>
          <w:szCs w:val="28"/>
        </w:rPr>
      </w:pPr>
      <w:r w:rsidRPr="00BF4DB2">
        <w:rPr>
          <w:sz w:val="28"/>
          <w:szCs w:val="28"/>
        </w:rPr>
        <w:t xml:space="preserve">Секретар міської ради                                                        Юрій БЕЗПЯТКО </w:t>
      </w:r>
    </w:p>
    <w:p w14:paraId="691103D6" w14:textId="77777777" w:rsidR="00C82F59" w:rsidRPr="00C82F59" w:rsidRDefault="00C82F59" w:rsidP="00C82F59">
      <w:pPr>
        <w:jc w:val="both"/>
        <w:rPr>
          <w:sz w:val="18"/>
          <w:szCs w:val="18"/>
        </w:rPr>
      </w:pPr>
    </w:p>
    <w:p w14:paraId="082160D2" w14:textId="14FBADFD" w:rsidR="00C82F59" w:rsidRDefault="00C82F59" w:rsidP="00C82F59">
      <w:pPr>
        <w:jc w:val="both"/>
        <w:rPr>
          <w:sz w:val="24"/>
          <w:szCs w:val="24"/>
        </w:rPr>
      </w:pPr>
      <w:r w:rsidRPr="00BF4DB2">
        <w:rPr>
          <w:sz w:val="24"/>
          <w:szCs w:val="24"/>
        </w:rPr>
        <w:t>Захожий 777</w:t>
      </w:r>
      <w:r w:rsidR="00D9047F">
        <w:rPr>
          <w:sz w:val="24"/>
          <w:szCs w:val="24"/>
        </w:rPr>
        <w:t> </w:t>
      </w:r>
      <w:r w:rsidRPr="00BF4DB2">
        <w:rPr>
          <w:sz w:val="24"/>
          <w:szCs w:val="24"/>
        </w:rPr>
        <w:t>925</w:t>
      </w:r>
    </w:p>
    <w:p w14:paraId="4B6A1587" w14:textId="77777777" w:rsidR="00D9047F" w:rsidRDefault="00D9047F" w:rsidP="00C82F59">
      <w:pPr>
        <w:jc w:val="both"/>
        <w:rPr>
          <w:sz w:val="24"/>
          <w:szCs w:val="24"/>
        </w:rPr>
      </w:pPr>
    </w:p>
    <w:p w14:paraId="2CF463AA" w14:textId="77777777" w:rsidR="00C82F59" w:rsidRPr="000043E1" w:rsidRDefault="00C82F59" w:rsidP="00C82F59">
      <w:pPr>
        <w:ind w:left="4253"/>
        <w:jc w:val="both"/>
        <w:rPr>
          <w:sz w:val="28"/>
          <w:szCs w:val="28"/>
        </w:rPr>
      </w:pPr>
      <w:r w:rsidRPr="000043E1">
        <w:rPr>
          <w:sz w:val="28"/>
          <w:szCs w:val="28"/>
        </w:rPr>
        <w:t>Додаток 1</w:t>
      </w:r>
    </w:p>
    <w:p w14:paraId="36A0347E" w14:textId="77777777" w:rsidR="00C82F59" w:rsidRDefault="00C82F59" w:rsidP="00C82F59">
      <w:pPr>
        <w:ind w:left="4253"/>
        <w:jc w:val="both"/>
        <w:rPr>
          <w:sz w:val="28"/>
          <w:szCs w:val="28"/>
        </w:rPr>
      </w:pPr>
      <w:r w:rsidRPr="000043E1">
        <w:rPr>
          <w:sz w:val="28"/>
          <w:szCs w:val="28"/>
        </w:rPr>
        <w:t>до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2024–2028 роки</w:t>
      </w:r>
    </w:p>
    <w:p w14:paraId="3B0AA768" w14:textId="77777777" w:rsidR="00C82F59" w:rsidRDefault="00C82F59" w:rsidP="00C82F59">
      <w:pPr>
        <w:jc w:val="both"/>
        <w:rPr>
          <w:sz w:val="28"/>
          <w:szCs w:val="28"/>
        </w:rPr>
      </w:pPr>
    </w:p>
    <w:p w14:paraId="22C50E42" w14:textId="77777777" w:rsidR="00C82F59" w:rsidRDefault="00C82F59" w:rsidP="00C82F59">
      <w:pPr>
        <w:jc w:val="both"/>
        <w:rPr>
          <w:sz w:val="28"/>
          <w:szCs w:val="28"/>
        </w:rPr>
      </w:pPr>
    </w:p>
    <w:p w14:paraId="7CC0CCC5" w14:textId="77777777" w:rsidR="00C82F59" w:rsidRPr="002E41E0" w:rsidRDefault="00C82F59" w:rsidP="00C82F59">
      <w:pPr>
        <w:jc w:val="center"/>
        <w:rPr>
          <w:b/>
          <w:sz w:val="28"/>
          <w:szCs w:val="28"/>
        </w:rPr>
      </w:pPr>
      <w:r w:rsidRPr="002E41E0">
        <w:rPr>
          <w:b/>
          <w:sz w:val="28"/>
          <w:szCs w:val="28"/>
        </w:rPr>
        <w:t xml:space="preserve">РЕСУРСНЕ ЗАБЕЗПЕЧЕННЯ </w:t>
      </w:r>
    </w:p>
    <w:p w14:paraId="0B7C96C2" w14:textId="77777777" w:rsidR="00C82F59" w:rsidRPr="002E41E0" w:rsidRDefault="00C82F59" w:rsidP="00C82F59">
      <w:pPr>
        <w:jc w:val="center"/>
        <w:rPr>
          <w:b/>
          <w:sz w:val="28"/>
          <w:szCs w:val="28"/>
        </w:rPr>
      </w:pPr>
      <w:r w:rsidRPr="002E41E0">
        <w:rPr>
          <w:b/>
          <w:sz w:val="28"/>
          <w:szCs w:val="28"/>
        </w:rPr>
        <w:t xml:space="preserve">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w:t>
      </w:r>
    </w:p>
    <w:p w14:paraId="45B04740" w14:textId="77777777" w:rsidR="00C82F59" w:rsidRPr="002E41E0" w:rsidRDefault="00C82F59" w:rsidP="00C82F59">
      <w:pPr>
        <w:jc w:val="center"/>
        <w:rPr>
          <w:b/>
          <w:sz w:val="28"/>
          <w:szCs w:val="28"/>
        </w:rPr>
      </w:pPr>
      <w:r w:rsidRPr="002E41E0">
        <w:rPr>
          <w:b/>
          <w:sz w:val="28"/>
          <w:szCs w:val="28"/>
        </w:rPr>
        <w:t>на 2024–202</w:t>
      </w:r>
      <w:r w:rsidRPr="002E41E0">
        <w:rPr>
          <w:b/>
          <w:sz w:val="28"/>
          <w:szCs w:val="28"/>
          <w:lang w:val="ru-RU"/>
        </w:rPr>
        <w:t>8</w:t>
      </w:r>
      <w:r w:rsidRPr="002E41E0">
        <w:rPr>
          <w:b/>
          <w:sz w:val="28"/>
          <w:szCs w:val="28"/>
        </w:rPr>
        <w:t xml:space="preserve"> роки</w:t>
      </w:r>
    </w:p>
    <w:p w14:paraId="16AA33A0" w14:textId="77777777" w:rsidR="00C82F59" w:rsidRPr="008E2F23" w:rsidRDefault="00C82F59" w:rsidP="00C82F59">
      <w:pPr>
        <w:jc w:val="center"/>
        <w:rPr>
          <w:b/>
          <w:sz w:val="28"/>
          <w:szCs w:val="28"/>
        </w:rPr>
      </w:pP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992"/>
        <w:gridCol w:w="1081"/>
        <w:gridCol w:w="1045"/>
        <w:gridCol w:w="1041"/>
        <w:gridCol w:w="1085"/>
        <w:gridCol w:w="1932"/>
      </w:tblGrid>
      <w:tr w:rsidR="00C82F59" w:rsidRPr="008E2F23" w14:paraId="7F1F0FE6" w14:textId="77777777" w:rsidTr="00207EB1">
        <w:trPr>
          <w:trHeight w:val="1288"/>
          <w:jc w:val="center"/>
        </w:trPr>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B3EA5" w14:textId="77777777" w:rsidR="00C82F59" w:rsidRPr="002E41E0" w:rsidRDefault="00C82F59" w:rsidP="00207EB1">
            <w:pPr>
              <w:jc w:val="center"/>
              <w:rPr>
                <w:rFonts w:eastAsia="Calibri"/>
                <w:b/>
                <w:sz w:val="26"/>
                <w:szCs w:val="26"/>
              </w:rPr>
            </w:pPr>
            <w:r w:rsidRPr="002E41E0">
              <w:rPr>
                <w:rFonts w:eastAsia="Calibri"/>
                <w:b/>
                <w:sz w:val="26"/>
                <w:szCs w:val="26"/>
              </w:rPr>
              <w:t xml:space="preserve">Обсяг коштів, які планується залучити на виконання Програми за джерелами фінансування, </w:t>
            </w:r>
          </w:p>
          <w:p w14:paraId="6AEEF849" w14:textId="77777777" w:rsidR="00C82F59" w:rsidRPr="002E41E0" w:rsidRDefault="00C82F59" w:rsidP="00207EB1">
            <w:pPr>
              <w:jc w:val="center"/>
              <w:rPr>
                <w:rFonts w:eastAsia="Calibri"/>
                <w:b/>
                <w:sz w:val="26"/>
                <w:szCs w:val="26"/>
              </w:rPr>
            </w:pPr>
            <w:r w:rsidRPr="002E41E0">
              <w:rPr>
                <w:rFonts w:eastAsia="Calibri"/>
                <w:b/>
                <w:sz w:val="26"/>
                <w:szCs w:val="26"/>
              </w:rPr>
              <w:t>тис. грн</w:t>
            </w:r>
          </w:p>
          <w:p w14:paraId="6CB7F922" w14:textId="77777777" w:rsidR="00C82F59" w:rsidRPr="002E41E0" w:rsidRDefault="00C82F59" w:rsidP="00207EB1">
            <w:pPr>
              <w:jc w:val="center"/>
              <w:rPr>
                <w:b/>
                <w:sz w:val="26"/>
                <w:szCs w:val="26"/>
              </w:rPr>
            </w:pPr>
          </w:p>
        </w:tc>
        <w:tc>
          <w:tcPr>
            <w:tcW w:w="992" w:type="dxa"/>
            <w:tcBorders>
              <w:top w:val="single" w:sz="4" w:space="0" w:color="auto"/>
              <w:left w:val="single" w:sz="4" w:space="0" w:color="auto"/>
              <w:right w:val="single" w:sz="4" w:space="0" w:color="auto"/>
            </w:tcBorders>
            <w:shd w:val="clear" w:color="auto" w:fill="auto"/>
            <w:vAlign w:val="center"/>
            <w:hideMark/>
          </w:tcPr>
          <w:p w14:paraId="68DD8DDA" w14:textId="77777777" w:rsidR="00C82F59" w:rsidRPr="002E41E0" w:rsidRDefault="00C82F59" w:rsidP="00207EB1">
            <w:pPr>
              <w:jc w:val="center"/>
              <w:rPr>
                <w:b/>
                <w:sz w:val="26"/>
                <w:szCs w:val="26"/>
              </w:rPr>
            </w:pPr>
            <w:r w:rsidRPr="002E41E0">
              <w:rPr>
                <w:rFonts w:eastAsia="Calibri"/>
                <w:b/>
                <w:sz w:val="26"/>
                <w:szCs w:val="26"/>
              </w:rPr>
              <w:t>2024 рік</w:t>
            </w:r>
          </w:p>
        </w:tc>
        <w:tc>
          <w:tcPr>
            <w:tcW w:w="1081" w:type="dxa"/>
            <w:tcBorders>
              <w:top w:val="single" w:sz="4" w:space="0" w:color="auto"/>
              <w:left w:val="single" w:sz="4" w:space="0" w:color="auto"/>
              <w:right w:val="single" w:sz="4" w:space="0" w:color="auto"/>
            </w:tcBorders>
            <w:shd w:val="clear" w:color="auto" w:fill="auto"/>
            <w:vAlign w:val="center"/>
          </w:tcPr>
          <w:p w14:paraId="1697D1D1" w14:textId="77777777" w:rsidR="00C82F59" w:rsidRPr="002E41E0" w:rsidRDefault="00C82F59" w:rsidP="00207EB1">
            <w:pPr>
              <w:jc w:val="center"/>
              <w:rPr>
                <w:b/>
                <w:sz w:val="26"/>
                <w:szCs w:val="26"/>
              </w:rPr>
            </w:pPr>
            <w:r w:rsidRPr="002E41E0">
              <w:rPr>
                <w:rFonts w:eastAsia="Calibri"/>
                <w:b/>
                <w:sz w:val="26"/>
                <w:szCs w:val="26"/>
              </w:rPr>
              <w:t>2025 рік</w:t>
            </w:r>
          </w:p>
        </w:tc>
        <w:tc>
          <w:tcPr>
            <w:tcW w:w="1045" w:type="dxa"/>
            <w:tcBorders>
              <w:top w:val="single" w:sz="4" w:space="0" w:color="auto"/>
              <w:left w:val="single" w:sz="4" w:space="0" w:color="auto"/>
              <w:right w:val="single" w:sz="4" w:space="0" w:color="auto"/>
            </w:tcBorders>
            <w:vAlign w:val="center"/>
          </w:tcPr>
          <w:p w14:paraId="59590ECC" w14:textId="77777777" w:rsidR="00C82F59" w:rsidRPr="002E41E0" w:rsidRDefault="00C82F59" w:rsidP="00207EB1">
            <w:pPr>
              <w:jc w:val="center"/>
              <w:rPr>
                <w:rFonts w:eastAsia="Calibri"/>
                <w:b/>
                <w:sz w:val="26"/>
                <w:szCs w:val="26"/>
              </w:rPr>
            </w:pPr>
            <w:r w:rsidRPr="002E41E0">
              <w:rPr>
                <w:rFonts w:eastAsia="Calibri"/>
                <w:b/>
                <w:sz w:val="26"/>
                <w:szCs w:val="26"/>
                <w:lang w:val="en-US"/>
              </w:rPr>
              <w:t xml:space="preserve">2026 </w:t>
            </w:r>
            <w:r w:rsidRPr="002E41E0">
              <w:rPr>
                <w:rFonts w:eastAsia="Calibri"/>
                <w:b/>
                <w:sz w:val="26"/>
                <w:szCs w:val="26"/>
              </w:rPr>
              <w:t>рік</w:t>
            </w:r>
          </w:p>
        </w:tc>
        <w:tc>
          <w:tcPr>
            <w:tcW w:w="1041" w:type="dxa"/>
            <w:tcBorders>
              <w:top w:val="single" w:sz="4" w:space="0" w:color="auto"/>
              <w:left w:val="single" w:sz="4" w:space="0" w:color="auto"/>
              <w:right w:val="single" w:sz="4" w:space="0" w:color="auto"/>
            </w:tcBorders>
            <w:vAlign w:val="center"/>
          </w:tcPr>
          <w:p w14:paraId="48999A13" w14:textId="77777777" w:rsidR="00C82F59" w:rsidRPr="002E41E0" w:rsidRDefault="00C82F59" w:rsidP="00207EB1">
            <w:pPr>
              <w:jc w:val="center"/>
              <w:rPr>
                <w:rFonts w:eastAsia="Calibri"/>
                <w:b/>
                <w:sz w:val="26"/>
                <w:szCs w:val="26"/>
              </w:rPr>
            </w:pPr>
            <w:r w:rsidRPr="002E41E0">
              <w:rPr>
                <w:rFonts w:eastAsia="Calibri"/>
                <w:b/>
                <w:sz w:val="26"/>
                <w:szCs w:val="26"/>
              </w:rPr>
              <w:t>2027 рік</w:t>
            </w:r>
          </w:p>
        </w:tc>
        <w:tc>
          <w:tcPr>
            <w:tcW w:w="1085" w:type="dxa"/>
            <w:tcBorders>
              <w:top w:val="single" w:sz="4" w:space="0" w:color="auto"/>
              <w:left w:val="single" w:sz="4" w:space="0" w:color="auto"/>
              <w:right w:val="single" w:sz="4" w:space="0" w:color="auto"/>
            </w:tcBorders>
            <w:vAlign w:val="center"/>
          </w:tcPr>
          <w:p w14:paraId="47B8AF4E" w14:textId="77777777" w:rsidR="00C82F59" w:rsidRPr="002E41E0" w:rsidRDefault="00C82F59" w:rsidP="00207EB1">
            <w:pPr>
              <w:jc w:val="center"/>
              <w:rPr>
                <w:rFonts w:eastAsia="Calibri"/>
                <w:b/>
                <w:sz w:val="26"/>
                <w:szCs w:val="26"/>
              </w:rPr>
            </w:pPr>
            <w:r w:rsidRPr="002E41E0">
              <w:rPr>
                <w:rFonts w:eastAsia="Calibri"/>
                <w:b/>
                <w:sz w:val="26"/>
                <w:szCs w:val="26"/>
              </w:rPr>
              <w:t>2028 рік</w:t>
            </w:r>
          </w:p>
        </w:tc>
        <w:tc>
          <w:tcPr>
            <w:tcW w:w="1932" w:type="dxa"/>
            <w:tcBorders>
              <w:top w:val="single" w:sz="4" w:space="0" w:color="auto"/>
              <w:left w:val="single" w:sz="4" w:space="0" w:color="auto"/>
              <w:right w:val="single" w:sz="4" w:space="0" w:color="auto"/>
            </w:tcBorders>
            <w:shd w:val="clear" w:color="auto" w:fill="auto"/>
            <w:vAlign w:val="center"/>
          </w:tcPr>
          <w:p w14:paraId="132A2C77" w14:textId="77777777" w:rsidR="00C82F59" w:rsidRPr="002E41E0" w:rsidRDefault="00C82F59" w:rsidP="00207EB1">
            <w:pPr>
              <w:jc w:val="center"/>
              <w:rPr>
                <w:rFonts w:eastAsia="Calibri"/>
                <w:b/>
                <w:sz w:val="26"/>
                <w:szCs w:val="26"/>
              </w:rPr>
            </w:pPr>
            <w:r w:rsidRPr="002E41E0">
              <w:rPr>
                <w:rFonts w:eastAsia="Calibri"/>
                <w:b/>
                <w:sz w:val="26"/>
                <w:szCs w:val="26"/>
              </w:rPr>
              <w:t>Загальний обсяг фінансування,</w:t>
            </w:r>
          </w:p>
          <w:p w14:paraId="53F87EA3" w14:textId="77777777" w:rsidR="00C82F59" w:rsidRPr="002E41E0" w:rsidRDefault="00C82F59" w:rsidP="00207EB1">
            <w:pPr>
              <w:jc w:val="center"/>
              <w:rPr>
                <w:b/>
                <w:sz w:val="26"/>
                <w:szCs w:val="26"/>
              </w:rPr>
            </w:pPr>
            <w:r w:rsidRPr="002E41E0">
              <w:rPr>
                <w:rFonts w:eastAsia="Calibri"/>
                <w:b/>
                <w:sz w:val="26"/>
                <w:szCs w:val="26"/>
              </w:rPr>
              <w:t>тис. грн</w:t>
            </w:r>
          </w:p>
        </w:tc>
      </w:tr>
      <w:tr w:rsidR="00C82F59" w:rsidRPr="008E2F23" w14:paraId="3DF56C4D" w14:textId="77777777" w:rsidTr="00207EB1">
        <w:trPr>
          <w:trHeight w:val="1201"/>
          <w:jc w:val="center"/>
        </w:trPr>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DED7" w14:textId="77777777" w:rsidR="00C82F59" w:rsidRPr="002E41E0" w:rsidRDefault="00C82F59" w:rsidP="00207EB1">
            <w:pPr>
              <w:jc w:val="center"/>
              <w:rPr>
                <w:sz w:val="26"/>
                <w:szCs w:val="26"/>
              </w:rPr>
            </w:pPr>
            <w:r w:rsidRPr="002E41E0">
              <w:rPr>
                <w:rFonts w:eastAsia="Calibri"/>
                <w:sz w:val="26"/>
                <w:szCs w:val="26"/>
              </w:rPr>
              <w:t>Обсяг фінансових ресурсів, всього,</w:t>
            </w:r>
          </w:p>
          <w:p w14:paraId="73BEDAB5" w14:textId="77777777" w:rsidR="00C82F59" w:rsidRPr="002E41E0" w:rsidRDefault="00C82F59" w:rsidP="00207EB1">
            <w:pPr>
              <w:jc w:val="center"/>
              <w:rPr>
                <w:rFonts w:eastAsia="Calibri"/>
                <w:sz w:val="26"/>
                <w:szCs w:val="26"/>
              </w:rPr>
            </w:pPr>
            <w:r w:rsidRPr="002E41E0">
              <w:rPr>
                <w:rFonts w:eastAsia="Calibri"/>
                <w:sz w:val="26"/>
                <w:szCs w:val="26"/>
              </w:rPr>
              <w:t>у тому числі:</w:t>
            </w:r>
          </w:p>
          <w:p w14:paraId="7BD95493" w14:textId="77777777" w:rsidR="00C82F59" w:rsidRPr="002E41E0" w:rsidRDefault="00C82F59" w:rsidP="00207EB1">
            <w:pPr>
              <w:jc w:val="center"/>
              <w:rPr>
                <w:rFonts w:eastAsia="Calibri"/>
                <w:sz w:val="26"/>
                <w:szCs w:val="26"/>
              </w:rPr>
            </w:pPr>
            <w:r w:rsidRPr="002E41E0">
              <w:rPr>
                <w:rFonts w:eastAsia="Calibri"/>
                <w:sz w:val="26"/>
                <w:szCs w:val="26"/>
              </w:rPr>
              <w:t>коштів бюджету громади</w:t>
            </w:r>
          </w:p>
          <w:p w14:paraId="5B8E914C" w14:textId="77777777" w:rsidR="00C82F59" w:rsidRPr="002E41E0" w:rsidRDefault="00C82F59" w:rsidP="00207EB1">
            <w:pPr>
              <w:jc w:val="center"/>
              <w:rPr>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69013B" w14:textId="77777777" w:rsidR="00C82F59" w:rsidRPr="002E41E0" w:rsidRDefault="00C82F59" w:rsidP="00207EB1">
            <w:pPr>
              <w:jc w:val="center"/>
              <w:rPr>
                <w:bCs/>
                <w:sz w:val="26"/>
                <w:szCs w:val="26"/>
              </w:rPr>
            </w:pPr>
            <w:r w:rsidRPr="002E41E0">
              <w:rPr>
                <w:bCs/>
                <w:sz w:val="26"/>
                <w:szCs w:val="26"/>
              </w:rPr>
              <w:t>3145,0</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260E822" w14:textId="77777777" w:rsidR="00C82F59" w:rsidRPr="002E41E0" w:rsidRDefault="00C82F59" w:rsidP="00207EB1">
            <w:pPr>
              <w:jc w:val="center"/>
              <w:rPr>
                <w:bCs/>
                <w:sz w:val="26"/>
                <w:szCs w:val="26"/>
              </w:rPr>
            </w:pPr>
            <w:r w:rsidRPr="002E41E0">
              <w:rPr>
                <w:rFonts w:eastAsia="Calibri"/>
                <w:bCs/>
                <w:sz w:val="26"/>
                <w:szCs w:val="26"/>
              </w:rPr>
              <w:t>3 440,0</w:t>
            </w:r>
          </w:p>
        </w:tc>
        <w:tc>
          <w:tcPr>
            <w:tcW w:w="1045" w:type="dxa"/>
            <w:tcBorders>
              <w:top w:val="single" w:sz="4" w:space="0" w:color="auto"/>
              <w:left w:val="single" w:sz="4" w:space="0" w:color="auto"/>
              <w:bottom w:val="single" w:sz="4" w:space="0" w:color="auto"/>
              <w:right w:val="single" w:sz="4" w:space="0" w:color="auto"/>
            </w:tcBorders>
            <w:vAlign w:val="center"/>
          </w:tcPr>
          <w:p w14:paraId="3AB646EE" w14:textId="77777777" w:rsidR="00C82F59" w:rsidRPr="002E41E0" w:rsidRDefault="00C82F59" w:rsidP="00207EB1">
            <w:pPr>
              <w:jc w:val="center"/>
              <w:rPr>
                <w:rFonts w:eastAsia="Calibri"/>
                <w:bCs/>
                <w:sz w:val="26"/>
                <w:szCs w:val="26"/>
              </w:rPr>
            </w:pPr>
            <w:r w:rsidRPr="002E41E0">
              <w:rPr>
                <w:rFonts w:eastAsia="Calibri"/>
                <w:bCs/>
                <w:sz w:val="26"/>
                <w:szCs w:val="26"/>
              </w:rPr>
              <w:t>3 774,0</w:t>
            </w:r>
          </w:p>
        </w:tc>
        <w:tc>
          <w:tcPr>
            <w:tcW w:w="1041" w:type="dxa"/>
            <w:tcBorders>
              <w:top w:val="single" w:sz="4" w:space="0" w:color="auto"/>
              <w:left w:val="single" w:sz="4" w:space="0" w:color="auto"/>
              <w:bottom w:val="single" w:sz="4" w:space="0" w:color="auto"/>
              <w:right w:val="single" w:sz="4" w:space="0" w:color="auto"/>
            </w:tcBorders>
            <w:vAlign w:val="center"/>
          </w:tcPr>
          <w:p w14:paraId="7DCBE57C" w14:textId="77777777" w:rsidR="00C82F59" w:rsidRPr="002E41E0" w:rsidRDefault="00C82F59" w:rsidP="00207EB1">
            <w:pPr>
              <w:jc w:val="center"/>
              <w:rPr>
                <w:rFonts w:eastAsia="Calibri"/>
                <w:bCs/>
                <w:sz w:val="26"/>
                <w:szCs w:val="26"/>
              </w:rPr>
            </w:pPr>
            <w:r w:rsidRPr="002E41E0">
              <w:rPr>
                <w:rFonts w:eastAsia="Calibri"/>
                <w:bCs/>
                <w:sz w:val="26"/>
                <w:szCs w:val="26"/>
              </w:rPr>
              <w:t>4 042,0</w:t>
            </w:r>
          </w:p>
        </w:tc>
        <w:tc>
          <w:tcPr>
            <w:tcW w:w="1085" w:type="dxa"/>
            <w:tcBorders>
              <w:top w:val="single" w:sz="4" w:space="0" w:color="auto"/>
              <w:left w:val="single" w:sz="4" w:space="0" w:color="auto"/>
              <w:bottom w:val="single" w:sz="4" w:space="0" w:color="auto"/>
              <w:right w:val="single" w:sz="4" w:space="0" w:color="auto"/>
            </w:tcBorders>
            <w:vAlign w:val="center"/>
          </w:tcPr>
          <w:p w14:paraId="122FBBC3" w14:textId="77777777" w:rsidR="00C82F59" w:rsidRPr="002E41E0" w:rsidRDefault="00C82F59" w:rsidP="00207EB1">
            <w:pPr>
              <w:jc w:val="center"/>
              <w:rPr>
                <w:rFonts w:eastAsia="Calibri"/>
                <w:bCs/>
                <w:sz w:val="26"/>
                <w:szCs w:val="26"/>
              </w:rPr>
            </w:pPr>
            <w:r w:rsidRPr="002E41E0">
              <w:rPr>
                <w:rFonts w:eastAsia="Calibri"/>
                <w:bCs/>
                <w:sz w:val="26"/>
                <w:szCs w:val="26"/>
              </w:rPr>
              <w:t>4 268,0</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14:paraId="4C42E91A" w14:textId="77777777" w:rsidR="00C82F59" w:rsidRPr="002E41E0" w:rsidRDefault="00C82F59" w:rsidP="00207EB1">
            <w:pPr>
              <w:jc w:val="center"/>
              <w:rPr>
                <w:bCs/>
                <w:sz w:val="26"/>
                <w:szCs w:val="26"/>
              </w:rPr>
            </w:pPr>
            <w:r w:rsidRPr="002E41E0">
              <w:rPr>
                <w:rFonts w:eastAsia="Calibri"/>
                <w:bCs/>
                <w:sz w:val="26"/>
                <w:szCs w:val="26"/>
                <w:lang w:val="en-US"/>
              </w:rPr>
              <w:t>18 669</w:t>
            </w:r>
            <w:r w:rsidRPr="002E41E0">
              <w:rPr>
                <w:rFonts w:eastAsia="Calibri"/>
                <w:bCs/>
                <w:sz w:val="26"/>
                <w:szCs w:val="26"/>
              </w:rPr>
              <w:t>,0</w:t>
            </w:r>
          </w:p>
        </w:tc>
      </w:tr>
    </w:tbl>
    <w:p w14:paraId="0B48A85B" w14:textId="77777777" w:rsidR="00C82F59" w:rsidRPr="008E2F23" w:rsidRDefault="00C82F59" w:rsidP="00C82F59">
      <w:pPr>
        <w:rPr>
          <w:b/>
          <w:sz w:val="28"/>
          <w:szCs w:val="28"/>
        </w:rPr>
      </w:pPr>
    </w:p>
    <w:p w14:paraId="7D6F717D" w14:textId="77777777" w:rsidR="00C82F59" w:rsidRPr="008E2F23" w:rsidRDefault="00C82F59" w:rsidP="00C82F59">
      <w:pPr>
        <w:rPr>
          <w:sz w:val="24"/>
          <w:szCs w:val="24"/>
        </w:rPr>
      </w:pPr>
    </w:p>
    <w:p w14:paraId="3761BEB9" w14:textId="77777777" w:rsidR="00C82F59" w:rsidRDefault="00C82F59" w:rsidP="00C82F59">
      <w:pPr>
        <w:rPr>
          <w:sz w:val="24"/>
          <w:szCs w:val="24"/>
        </w:rPr>
      </w:pPr>
    </w:p>
    <w:p w14:paraId="3BDE91DB" w14:textId="4C5DAB97" w:rsidR="00C82F59" w:rsidRPr="00BA0C27" w:rsidRDefault="00C82F59" w:rsidP="00C82F59">
      <w:pPr>
        <w:rPr>
          <w:sz w:val="24"/>
          <w:szCs w:val="24"/>
        </w:rPr>
      </w:pPr>
      <w:r w:rsidRPr="008E2F23">
        <w:rPr>
          <w:sz w:val="24"/>
          <w:szCs w:val="24"/>
        </w:rPr>
        <w:t>Захожий 777</w:t>
      </w:r>
      <w:r>
        <w:rPr>
          <w:sz w:val="24"/>
          <w:szCs w:val="24"/>
        </w:rPr>
        <w:t> </w:t>
      </w:r>
      <w:r w:rsidRPr="008E2F23">
        <w:rPr>
          <w:sz w:val="24"/>
          <w:szCs w:val="24"/>
        </w:rPr>
        <w:t>925</w:t>
      </w:r>
    </w:p>
    <w:p w14:paraId="3E93FF94" w14:textId="2D8A58A5" w:rsidR="00820159" w:rsidRPr="00135B45" w:rsidRDefault="00820159" w:rsidP="00402DC4">
      <w:pPr>
        <w:jc w:val="both"/>
        <w:rPr>
          <w:sz w:val="28"/>
          <w:szCs w:val="28"/>
        </w:rPr>
      </w:pPr>
    </w:p>
    <w:p w14:paraId="2F7780EB" w14:textId="16997C15" w:rsidR="00FE4DD0" w:rsidRPr="00135B45" w:rsidRDefault="00FE4DD0" w:rsidP="00402DC4">
      <w:pPr>
        <w:jc w:val="both"/>
        <w:rPr>
          <w:sz w:val="28"/>
          <w:szCs w:val="28"/>
        </w:rPr>
      </w:pPr>
    </w:p>
    <w:p w14:paraId="5610E879" w14:textId="61B357BA" w:rsidR="00FE4DD0" w:rsidRPr="00135B45" w:rsidRDefault="00FE4DD0" w:rsidP="00402DC4">
      <w:pPr>
        <w:jc w:val="both"/>
        <w:rPr>
          <w:sz w:val="28"/>
          <w:szCs w:val="28"/>
        </w:rPr>
      </w:pPr>
    </w:p>
    <w:p w14:paraId="38395862" w14:textId="0B006AF7" w:rsidR="00FE4DD0" w:rsidRPr="00135B45" w:rsidRDefault="00FE4DD0" w:rsidP="00402DC4">
      <w:pPr>
        <w:jc w:val="both"/>
        <w:rPr>
          <w:sz w:val="28"/>
          <w:szCs w:val="28"/>
        </w:rPr>
      </w:pPr>
    </w:p>
    <w:p w14:paraId="2A144486" w14:textId="66958465" w:rsidR="00FE4DD0" w:rsidRPr="00135B45" w:rsidRDefault="00FE4DD0" w:rsidP="00402DC4">
      <w:pPr>
        <w:jc w:val="both"/>
        <w:rPr>
          <w:sz w:val="28"/>
          <w:szCs w:val="28"/>
        </w:rPr>
      </w:pPr>
    </w:p>
    <w:p w14:paraId="11050DFB" w14:textId="09F61042" w:rsidR="00FE4DD0" w:rsidRPr="00135B45" w:rsidRDefault="00FE4DD0" w:rsidP="00402DC4">
      <w:pPr>
        <w:jc w:val="both"/>
        <w:rPr>
          <w:sz w:val="28"/>
          <w:szCs w:val="28"/>
        </w:rPr>
      </w:pPr>
    </w:p>
    <w:p w14:paraId="3FDA5EB0" w14:textId="376F4DF2" w:rsidR="00FE4DD0" w:rsidRPr="00135B45" w:rsidRDefault="00FE4DD0" w:rsidP="00402DC4">
      <w:pPr>
        <w:jc w:val="both"/>
        <w:rPr>
          <w:sz w:val="28"/>
          <w:szCs w:val="28"/>
        </w:rPr>
      </w:pPr>
    </w:p>
    <w:p w14:paraId="440E05BF" w14:textId="68FF3924" w:rsidR="00FE4DD0" w:rsidRPr="00135B45" w:rsidRDefault="00FE4DD0" w:rsidP="00402DC4">
      <w:pPr>
        <w:jc w:val="both"/>
        <w:rPr>
          <w:sz w:val="28"/>
          <w:szCs w:val="28"/>
        </w:rPr>
      </w:pPr>
    </w:p>
    <w:p w14:paraId="2240023B" w14:textId="0CA25758" w:rsidR="00FE4DD0" w:rsidRPr="00135B45" w:rsidRDefault="00FE4DD0" w:rsidP="00402DC4">
      <w:pPr>
        <w:jc w:val="both"/>
        <w:rPr>
          <w:sz w:val="28"/>
          <w:szCs w:val="28"/>
        </w:rPr>
      </w:pPr>
    </w:p>
    <w:p w14:paraId="4AFD9080" w14:textId="7C9D6DEA" w:rsidR="00FE4DD0" w:rsidRPr="00135B45" w:rsidRDefault="00FE4DD0" w:rsidP="00402DC4">
      <w:pPr>
        <w:jc w:val="both"/>
        <w:rPr>
          <w:sz w:val="28"/>
          <w:szCs w:val="28"/>
        </w:rPr>
      </w:pPr>
    </w:p>
    <w:p w14:paraId="575D456D" w14:textId="77777777" w:rsidR="00FE4DD0" w:rsidRPr="00135B45" w:rsidRDefault="00FE4DD0" w:rsidP="00402DC4">
      <w:pPr>
        <w:jc w:val="both"/>
        <w:rPr>
          <w:sz w:val="28"/>
          <w:szCs w:val="28"/>
        </w:rPr>
        <w:sectPr w:rsidR="00FE4DD0" w:rsidRPr="00135B45" w:rsidSect="00C82F59">
          <w:headerReference w:type="default" r:id="rId8"/>
          <w:headerReference w:type="first" r:id="rId9"/>
          <w:pgSz w:w="11906" w:h="16838"/>
          <w:pgMar w:top="567" w:right="567" w:bottom="1701" w:left="1985" w:header="567" w:footer="709" w:gutter="0"/>
          <w:pgNumType w:start="1"/>
          <w:cols w:space="720"/>
          <w:titlePg/>
          <w:docGrid w:linePitch="360"/>
        </w:sectPr>
      </w:pPr>
    </w:p>
    <w:p w14:paraId="3E7BE93F" w14:textId="77777777" w:rsidR="00D9047F" w:rsidRPr="009C69CE" w:rsidRDefault="00D9047F" w:rsidP="00D9047F">
      <w:pPr>
        <w:pStyle w:val="6"/>
        <w:ind w:left="9639" w:firstLine="0"/>
        <w:jc w:val="left"/>
      </w:pPr>
      <w:r w:rsidRPr="009C69CE">
        <w:lastRenderedPageBreak/>
        <w:t>Додаток 2</w:t>
      </w:r>
    </w:p>
    <w:p w14:paraId="32AFF38C" w14:textId="77777777" w:rsidR="00D9047F" w:rsidRPr="009C69CE" w:rsidRDefault="00D9047F" w:rsidP="00D9047F">
      <w:pPr>
        <w:ind w:left="9639"/>
        <w:jc w:val="both"/>
        <w:rPr>
          <w:b/>
          <w:sz w:val="28"/>
          <w:szCs w:val="28"/>
        </w:rPr>
      </w:pPr>
      <w:r w:rsidRPr="009C69CE">
        <w:rPr>
          <w:sz w:val="28"/>
          <w:szCs w:val="28"/>
        </w:rPr>
        <w:t>до 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w:t>
      </w:r>
      <w:r>
        <w:rPr>
          <w:sz w:val="28"/>
          <w:szCs w:val="28"/>
        </w:rPr>
        <w:t>й територіальній громаді на 2024–2028</w:t>
      </w:r>
      <w:r w:rsidRPr="009C69CE">
        <w:rPr>
          <w:sz w:val="28"/>
          <w:szCs w:val="28"/>
        </w:rPr>
        <w:t xml:space="preserve"> роки</w:t>
      </w:r>
    </w:p>
    <w:p w14:paraId="231F1DA6" w14:textId="77777777" w:rsidR="00D9047F" w:rsidRPr="009C69CE" w:rsidRDefault="00D9047F" w:rsidP="00D9047F">
      <w:pPr>
        <w:jc w:val="center"/>
        <w:rPr>
          <w:b/>
          <w:sz w:val="28"/>
          <w:szCs w:val="16"/>
        </w:rPr>
      </w:pPr>
    </w:p>
    <w:p w14:paraId="7BC13055" w14:textId="77777777" w:rsidR="00D9047F" w:rsidRPr="007D361F" w:rsidRDefault="00D9047F" w:rsidP="00D9047F">
      <w:pPr>
        <w:jc w:val="center"/>
        <w:rPr>
          <w:b/>
          <w:sz w:val="28"/>
          <w:szCs w:val="28"/>
        </w:rPr>
      </w:pPr>
      <w:r w:rsidRPr="007D361F">
        <w:rPr>
          <w:b/>
          <w:sz w:val="28"/>
          <w:szCs w:val="28"/>
        </w:rPr>
        <w:t xml:space="preserve">Перелік завдань, заходів та результативні показники </w:t>
      </w:r>
    </w:p>
    <w:p w14:paraId="3D683493" w14:textId="77777777" w:rsidR="00D9047F" w:rsidRDefault="00D9047F" w:rsidP="00D9047F">
      <w:pPr>
        <w:jc w:val="center"/>
        <w:rPr>
          <w:b/>
          <w:sz w:val="28"/>
          <w:szCs w:val="28"/>
        </w:rPr>
      </w:pPr>
      <w:r w:rsidRPr="007D361F">
        <w:rPr>
          <w:b/>
          <w:sz w:val="28"/>
          <w:szCs w:val="28"/>
        </w:rPr>
        <w:t>Програми</w:t>
      </w:r>
      <w:r>
        <w:rPr>
          <w:b/>
          <w:sz w:val="28"/>
          <w:szCs w:val="28"/>
        </w:rPr>
        <w:t xml:space="preserve"> </w:t>
      </w:r>
      <w:r w:rsidRPr="007D361F">
        <w:rPr>
          <w:b/>
          <w:sz w:val="28"/>
          <w:szCs w:val="28"/>
        </w:rPr>
        <w:t xml:space="preserve">з протидії поширенню наркоманії та інших негативних проявів серед дітей та молоді, боротьби </w:t>
      </w:r>
    </w:p>
    <w:p w14:paraId="61B5C371" w14:textId="77777777" w:rsidR="00D9047F" w:rsidRPr="007D361F" w:rsidRDefault="00D9047F" w:rsidP="00D9047F">
      <w:pPr>
        <w:jc w:val="center"/>
        <w:rPr>
          <w:b/>
          <w:sz w:val="28"/>
          <w:szCs w:val="28"/>
        </w:rPr>
      </w:pPr>
      <w:r w:rsidRPr="007D361F">
        <w:rPr>
          <w:b/>
          <w:sz w:val="28"/>
          <w:szCs w:val="28"/>
        </w:rPr>
        <w:t>з незаконним обігом наркотичних засобів у Луцькій міській територіальній громаді на 2024–202</w:t>
      </w:r>
      <w:r>
        <w:rPr>
          <w:b/>
          <w:sz w:val="28"/>
          <w:szCs w:val="28"/>
        </w:rPr>
        <w:t>8</w:t>
      </w:r>
      <w:r w:rsidRPr="007D361F">
        <w:rPr>
          <w:b/>
          <w:sz w:val="28"/>
          <w:szCs w:val="28"/>
        </w:rPr>
        <w:t xml:space="preserve"> роки</w:t>
      </w:r>
    </w:p>
    <w:p w14:paraId="1517B04D" w14:textId="77777777" w:rsidR="00D9047F" w:rsidRPr="009C69CE" w:rsidRDefault="00D9047F" w:rsidP="00D9047F">
      <w:pPr>
        <w:rPr>
          <w:b/>
          <w:sz w:val="32"/>
          <w:szCs w:val="10"/>
        </w:rPr>
      </w:pP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08"/>
        <w:gridCol w:w="3974"/>
        <w:gridCol w:w="1985"/>
        <w:gridCol w:w="1164"/>
        <w:gridCol w:w="1134"/>
        <w:gridCol w:w="1842"/>
        <w:gridCol w:w="3231"/>
      </w:tblGrid>
      <w:tr w:rsidR="00D9047F" w:rsidRPr="009C69CE" w14:paraId="01E9EEB4" w14:textId="77777777" w:rsidTr="00207EB1">
        <w:trPr>
          <w:jc w:val="center"/>
        </w:trPr>
        <w:tc>
          <w:tcPr>
            <w:tcW w:w="568" w:type="dxa"/>
            <w:vMerge w:val="restart"/>
            <w:shd w:val="clear" w:color="auto" w:fill="auto"/>
            <w:vAlign w:val="center"/>
          </w:tcPr>
          <w:p w14:paraId="48D3432D" w14:textId="77777777" w:rsidR="00D9047F" w:rsidRPr="009C69CE" w:rsidRDefault="00D9047F" w:rsidP="00207EB1">
            <w:pPr>
              <w:jc w:val="center"/>
              <w:rPr>
                <w:b/>
                <w:sz w:val="22"/>
                <w:szCs w:val="22"/>
              </w:rPr>
            </w:pPr>
            <w:r w:rsidRPr="009C69CE">
              <w:rPr>
                <w:b/>
                <w:sz w:val="22"/>
                <w:szCs w:val="22"/>
              </w:rPr>
              <w:t>№ з/п</w:t>
            </w:r>
          </w:p>
        </w:tc>
        <w:tc>
          <w:tcPr>
            <w:tcW w:w="1808" w:type="dxa"/>
            <w:vMerge w:val="restart"/>
            <w:shd w:val="clear" w:color="auto" w:fill="auto"/>
            <w:vAlign w:val="center"/>
          </w:tcPr>
          <w:p w14:paraId="6BC500F1" w14:textId="77777777" w:rsidR="00D9047F" w:rsidRPr="009C69CE" w:rsidRDefault="00D9047F" w:rsidP="00207EB1">
            <w:pPr>
              <w:jc w:val="center"/>
              <w:rPr>
                <w:b/>
                <w:sz w:val="22"/>
                <w:szCs w:val="22"/>
              </w:rPr>
            </w:pPr>
            <w:r w:rsidRPr="009C69CE">
              <w:rPr>
                <w:b/>
                <w:sz w:val="22"/>
                <w:szCs w:val="22"/>
              </w:rPr>
              <w:t xml:space="preserve">Назва </w:t>
            </w:r>
            <w:r>
              <w:rPr>
                <w:b/>
                <w:sz w:val="22"/>
                <w:szCs w:val="22"/>
              </w:rPr>
              <w:t>завдання</w:t>
            </w:r>
          </w:p>
        </w:tc>
        <w:tc>
          <w:tcPr>
            <w:tcW w:w="3974" w:type="dxa"/>
            <w:vMerge w:val="restart"/>
            <w:shd w:val="clear" w:color="auto" w:fill="auto"/>
            <w:vAlign w:val="center"/>
          </w:tcPr>
          <w:p w14:paraId="7FC21775" w14:textId="77777777" w:rsidR="00D9047F" w:rsidRPr="009C69CE" w:rsidRDefault="00D9047F" w:rsidP="00207EB1">
            <w:pPr>
              <w:jc w:val="center"/>
              <w:rPr>
                <w:b/>
                <w:sz w:val="22"/>
                <w:szCs w:val="22"/>
              </w:rPr>
            </w:pPr>
            <w:r>
              <w:rPr>
                <w:b/>
                <w:sz w:val="22"/>
                <w:szCs w:val="22"/>
              </w:rPr>
              <w:t>Назва заходу</w:t>
            </w:r>
          </w:p>
        </w:tc>
        <w:tc>
          <w:tcPr>
            <w:tcW w:w="1985" w:type="dxa"/>
            <w:vMerge w:val="restart"/>
            <w:vAlign w:val="center"/>
          </w:tcPr>
          <w:p w14:paraId="540AD1B9" w14:textId="77777777" w:rsidR="00D9047F" w:rsidRPr="009C69CE" w:rsidRDefault="00D9047F" w:rsidP="00207EB1">
            <w:pPr>
              <w:jc w:val="center"/>
              <w:rPr>
                <w:b/>
                <w:sz w:val="22"/>
                <w:szCs w:val="22"/>
              </w:rPr>
            </w:pPr>
            <w:r w:rsidRPr="009C69CE">
              <w:rPr>
                <w:b/>
                <w:sz w:val="22"/>
                <w:szCs w:val="22"/>
              </w:rPr>
              <w:t>Виконавці</w:t>
            </w:r>
          </w:p>
          <w:p w14:paraId="3E1C878A" w14:textId="77777777" w:rsidR="00D9047F" w:rsidRPr="009C69CE" w:rsidRDefault="00D9047F" w:rsidP="00207EB1">
            <w:pPr>
              <w:jc w:val="center"/>
              <w:rPr>
                <w:sz w:val="22"/>
                <w:szCs w:val="22"/>
              </w:rPr>
            </w:pPr>
          </w:p>
        </w:tc>
        <w:tc>
          <w:tcPr>
            <w:tcW w:w="1164" w:type="dxa"/>
            <w:vMerge w:val="restart"/>
            <w:shd w:val="clear" w:color="auto" w:fill="auto"/>
            <w:vAlign w:val="center"/>
          </w:tcPr>
          <w:p w14:paraId="67889119" w14:textId="77777777" w:rsidR="00D9047F" w:rsidRDefault="00D9047F" w:rsidP="00207EB1">
            <w:pPr>
              <w:ind w:left="-106" w:right="-110"/>
              <w:jc w:val="center"/>
              <w:rPr>
                <w:b/>
                <w:sz w:val="22"/>
                <w:szCs w:val="22"/>
              </w:rPr>
            </w:pPr>
            <w:r>
              <w:rPr>
                <w:b/>
                <w:sz w:val="22"/>
                <w:szCs w:val="22"/>
              </w:rPr>
              <w:t>Терміни</w:t>
            </w:r>
          </w:p>
          <w:p w14:paraId="7D334F5C" w14:textId="77777777" w:rsidR="00D9047F" w:rsidRPr="009C69CE" w:rsidRDefault="00D9047F" w:rsidP="00207EB1">
            <w:pPr>
              <w:ind w:left="-106" w:right="-110"/>
              <w:jc w:val="center"/>
              <w:rPr>
                <w:b/>
                <w:sz w:val="22"/>
                <w:szCs w:val="22"/>
              </w:rPr>
            </w:pPr>
            <w:r w:rsidRPr="009C69CE">
              <w:rPr>
                <w:b/>
                <w:sz w:val="22"/>
                <w:szCs w:val="22"/>
              </w:rPr>
              <w:t>вико-</w:t>
            </w:r>
            <w:proofErr w:type="spellStart"/>
            <w:r w:rsidRPr="009C69CE">
              <w:rPr>
                <w:b/>
                <w:sz w:val="22"/>
                <w:szCs w:val="22"/>
              </w:rPr>
              <w:t>нання</w:t>
            </w:r>
            <w:proofErr w:type="spellEnd"/>
          </w:p>
        </w:tc>
        <w:tc>
          <w:tcPr>
            <w:tcW w:w="2976" w:type="dxa"/>
            <w:gridSpan w:val="2"/>
            <w:shd w:val="clear" w:color="auto" w:fill="auto"/>
            <w:vAlign w:val="center"/>
          </w:tcPr>
          <w:p w14:paraId="3478701D" w14:textId="77777777" w:rsidR="00D9047F" w:rsidRDefault="00D9047F" w:rsidP="00207EB1">
            <w:pPr>
              <w:jc w:val="center"/>
              <w:rPr>
                <w:b/>
                <w:sz w:val="22"/>
                <w:szCs w:val="22"/>
              </w:rPr>
            </w:pPr>
            <w:r>
              <w:rPr>
                <w:b/>
                <w:sz w:val="22"/>
                <w:szCs w:val="22"/>
              </w:rPr>
              <w:t>Фінансу</w:t>
            </w:r>
            <w:r w:rsidRPr="009C69CE">
              <w:rPr>
                <w:b/>
                <w:sz w:val="22"/>
                <w:szCs w:val="22"/>
              </w:rPr>
              <w:t>вання</w:t>
            </w:r>
          </w:p>
          <w:p w14:paraId="0B71CD66" w14:textId="77777777" w:rsidR="00D9047F" w:rsidRPr="009C69CE" w:rsidRDefault="00D9047F" w:rsidP="00207EB1">
            <w:pPr>
              <w:ind w:left="-136" w:right="-79"/>
              <w:jc w:val="center"/>
              <w:rPr>
                <w:b/>
                <w:sz w:val="22"/>
                <w:szCs w:val="22"/>
              </w:rPr>
            </w:pPr>
          </w:p>
        </w:tc>
        <w:tc>
          <w:tcPr>
            <w:tcW w:w="3231" w:type="dxa"/>
            <w:vMerge w:val="restart"/>
            <w:shd w:val="clear" w:color="auto" w:fill="auto"/>
            <w:vAlign w:val="center"/>
          </w:tcPr>
          <w:p w14:paraId="27E172C3" w14:textId="77777777" w:rsidR="00D9047F" w:rsidRDefault="00D9047F" w:rsidP="00207EB1">
            <w:pPr>
              <w:jc w:val="center"/>
              <w:rPr>
                <w:b/>
                <w:sz w:val="22"/>
                <w:szCs w:val="22"/>
              </w:rPr>
            </w:pPr>
            <w:r>
              <w:rPr>
                <w:b/>
                <w:sz w:val="22"/>
                <w:szCs w:val="22"/>
              </w:rPr>
              <w:t xml:space="preserve">Результативні показники </w:t>
            </w:r>
          </w:p>
          <w:p w14:paraId="0EFC58DE" w14:textId="77777777" w:rsidR="00D9047F" w:rsidRPr="009C69CE" w:rsidRDefault="00D9047F" w:rsidP="00207EB1">
            <w:pPr>
              <w:jc w:val="center"/>
              <w:rPr>
                <w:sz w:val="22"/>
                <w:szCs w:val="22"/>
              </w:rPr>
            </w:pPr>
            <w:r>
              <w:rPr>
                <w:b/>
                <w:sz w:val="22"/>
                <w:szCs w:val="22"/>
              </w:rPr>
              <w:t>(фактичні, планові)</w:t>
            </w:r>
          </w:p>
        </w:tc>
      </w:tr>
      <w:tr w:rsidR="00D9047F" w:rsidRPr="009C69CE" w14:paraId="74524D0E" w14:textId="77777777" w:rsidTr="00207EB1">
        <w:trPr>
          <w:jc w:val="center"/>
        </w:trPr>
        <w:tc>
          <w:tcPr>
            <w:tcW w:w="568" w:type="dxa"/>
            <w:vMerge/>
            <w:shd w:val="clear" w:color="auto" w:fill="auto"/>
            <w:vAlign w:val="center"/>
          </w:tcPr>
          <w:p w14:paraId="06772FC2" w14:textId="77777777" w:rsidR="00D9047F" w:rsidRPr="009C69CE" w:rsidRDefault="00D9047F" w:rsidP="00207EB1">
            <w:pPr>
              <w:jc w:val="center"/>
              <w:rPr>
                <w:b/>
                <w:sz w:val="22"/>
                <w:szCs w:val="22"/>
              </w:rPr>
            </w:pPr>
          </w:p>
        </w:tc>
        <w:tc>
          <w:tcPr>
            <w:tcW w:w="1808" w:type="dxa"/>
            <w:vMerge/>
            <w:shd w:val="clear" w:color="auto" w:fill="auto"/>
            <w:vAlign w:val="center"/>
          </w:tcPr>
          <w:p w14:paraId="256FDA15" w14:textId="77777777" w:rsidR="00D9047F" w:rsidRPr="009C69CE" w:rsidRDefault="00D9047F" w:rsidP="00207EB1">
            <w:pPr>
              <w:jc w:val="center"/>
              <w:rPr>
                <w:b/>
                <w:sz w:val="22"/>
                <w:szCs w:val="22"/>
              </w:rPr>
            </w:pPr>
          </w:p>
        </w:tc>
        <w:tc>
          <w:tcPr>
            <w:tcW w:w="3974" w:type="dxa"/>
            <w:vMerge/>
            <w:shd w:val="clear" w:color="auto" w:fill="auto"/>
            <w:vAlign w:val="center"/>
          </w:tcPr>
          <w:p w14:paraId="4F0E0F5E" w14:textId="77777777" w:rsidR="00D9047F" w:rsidRPr="009C69CE" w:rsidRDefault="00D9047F" w:rsidP="00207EB1">
            <w:pPr>
              <w:jc w:val="center"/>
              <w:rPr>
                <w:b/>
                <w:sz w:val="22"/>
                <w:szCs w:val="22"/>
              </w:rPr>
            </w:pPr>
          </w:p>
        </w:tc>
        <w:tc>
          <w:tcPr>
            <w:tcW w:w="1985" w:type="dxa"/>
            <w:vMerge/>
            <w:vAlign w:val="center"/>
          </w:tcPr>
          <w:p w14:paraId="69705922" w14:textId="77777777" w:rsidR="00D9047F" w:rsidRPr="009C69CE" w:rsidRDefault="00D9047F" w:rsidP="00207EB1">
            <w:pPr>
              <w:jc w:val="center"/>
              <w:rPr>
                <w:b/>
                <w:sz w:val="22"/>
                <w:szCs w:val="22"/>
              </w:rPr>
            </w:pPr>
          </w:p>
        </w:tc>
        <w:tc>
          <w:tcPr>
            <w:tcW w:w="1164" w:type="dxa"/>
            <w:vMerge/>
            <w:shd w:val="clear" w:color="auto" w:fill="auto"/>
            <w:vAlign w:val="center"/>
          </w:tcPr>
          <w:p w14:paraId="1618568E" w14:textId="77777777" w:rsidR="00D9047F" w:rsidRPr="009C69CE" w:rsidRDefault="00D9047F" w:rsidP="00207EB1">
            <w:pPr>
              <w:ind w:left="-106" w:right="-110"/>
              <w:jc w:val="center"/>
              <w:rPr>
                <w:b/>
                <w:sz w:val="22"/>
                <w:szCs w:val="22"/>
              </w:rPr>
            </w:pPr>
          </w:p>
        </w:tc>
        <w:tc>
          <w:tcPr>
            <w:tcW w:w="1134" w:type="dxa"/>
            <w:shd w:val="clear" w:color="auto" w:fill="auto"/>
            <w:vAlign w:val="center"/>
          </w:tcPr>
          <w:p w14:paraId="3EBD39F6" w14:textId="77777777" w:rsidR="00D9047F" w:rsidRPr="009C69CE" w:rsidRDefault="00D9047F" w:rsidP="00207EB1">
            <w:pPr>
              <w:jc w:val="center"/>
              <w:rPr>
                <w:b/>
                <w:sz w:val="22"/>
                <w:szCs w:val="22"/>
              </w:rPr>
            </w:pPr>
            <w:r>
              <w:rPr>
                <w:b/>
                <w:sz w:val="22"/>
                <w:szCs w:val="22"/>
              </w:rPr>
              <w:t>Джерела</w:t>
            </w:r>
          </w:p>
        </w:tc>
        <w:tc>
          <w:tcPr>
            <w:tcW w:w="1842" w:type="dxa"/>
            <w:shd w:val="clear" w:color="auto" w:fill="auto"/>
            <w:vAlign w:val="center"/>
          </w:tcPr>
          <w:p w14:paraId="7C656AEE" w14:textId="77777777" w:rsidR="00D9047F" w:rsidRDefault="00D9047F" w:rsidP="00207EB1">
            <w:pPr>
              <w:jc w:val="center"/>
              <w:rPr>
                <w:b/>
                <w:sz w:val="22"/>
                <w:szCs w:val="22"/>
              </w:rPr>
            </w:pPr>
            <w:r>
              <w:rPr>
                <w:b/>
                <w:sz w:val="22"/>
                <w:szCs w:val="22"/>
              </w:rPr>
              <w:t xml:space="preserve">Обсяги, </w:t>
            </w:r>
          </w:p>
          <w:p w14:paraId="59C4211F" w14:textId="77777777" w:rsidR="00D9047F" w:rsidRPr="009C69CE" w:rsidRDefault="00D9047F" w:rsidP="00207EB1">
            <w:pPr>
              <w:jc w:val="center"/>
              <w:rPr>
                <w:b/>
                <w:sz w:val="22"/>
                <w:szCs w:val="22"/>
              </w:rPr>
            </w:pPr>
            <w:r>
              <w:rPr>
                <w:b/>
                <w:sz w:val="22"/>
                <w:szCs w:val="22"/>
              </w:rPr>
              <w:t>тис. грн</w:t>
            </w:r>
          </w:p>
        </w:tc>
        <w:tc>
          <w:tcPr>
            <w:tcW w:w="3231" w:type="dxa"/>
            <w:vMerge/>
            <w:shd w:val="clear" w:color="auto" w:fill="auto"/>
            <w:vAlign w:val="center"/>
          </w:tcPr>
          <w:p w14:paraId="54379B6B" w14:textId="77777777" w:rsidR="00D9047F" w:rsidRPr="009C69CE" w:rsidRDefault="00D9047F" w:rsidP="00207EB1">
            <w:pPr>
              <w:jc w:val="center"/>
              <w:rPr>
                <w:b/>
                <w:sz w:val="22"/>
                <w:szCs w:val="22"/>
              </w:rPr>
            </w:pPr>
          </w:p>
        </w:tc>
      </w:tr>
      <w:tr w:rsidR="00D9047F" w:rsidRPr="009C69CE" w14:paraId="2488E0FE" w14:textId="77777777" w:rsidTr="00207EB1">
        <w:trPr>
          <w:jc w:val="center"/>
        </w:trPr>
        <w:tc>
          <w:tcPr>
            <w:tcW w:w="568" w:type="dxa"/>
            <w:shd w:val="clear" w:color="auto" w:fill="auto"/>
            <w:vAlign w:val="center"/>
          </w:tcPr>
          <w:p w14:paraId="14631597" w14:textId="77777777" w:rsidR="00D9047F" w:rsidRPr="009C69CE" w:rsidRDefault="00D9047F" w:rsidP="00207EB1">
            <w:pPr>
              <w:jc w:val="center"/>
              <w:rPr>
                <w:b/>
                <w:sz w:val="22"/>
                <w:szCs w:val="22"/>
              </w:rPr>
            </w:pPr>
            <w:r w:rsidRPr="009C69CE">
              <w:rPr>
                <w:b/>
                <w:sz w:val="22"/>
                <w:szCs w:val="22"/>
              </w:rPr>
              <w:t>1</w:t>
            </w:r>
          </w:p>
        </w:tc>
        <w:tc>
          <w:tcPr>
            <w:tcW w:w="1808" w:type="dxa"/>
            <w:shd w:val="clear" w:color="auto" w:fill="auto"/>
            <w:vAlign w:val="center"/>
          </w:tcPr>
          <w:p w14:paraId="383FECF1" w14:textId="77777777" w:rsidR="00D9047F" w:rsidRPr="009C69CE" w:rsidRDefault="00D9047F" w:rsidP="00207EB1">
            <w:pPr>
              <w:jc w:val="center"/>
              <w:rPr>
                <w:b/>
                <w:sz w:val="22"/>
                <w:szCs w:val="22"/>
              </w:rPr>
            </w:pPr>
            <w:r w:rsidRPr="009C69CE">
              <w:rPr>
                <w:b/>
                <w:sz w:val="22"/>
                <w:szCs w:val="22"/>
              </w:rPr>
              <w:t>2</w:t>
            </w:r>
          </w:p>
        </w:tc>
        <w:tc>
          <w:tcPr>
            <w:tcW w:w="3974" w:type="dxa"/>
            <w:shd w:val="clear" w:color="auto" w:fill="auto"/>
            <w:vAlign w:val="center"/>
          </w:tcPr>
          <w:p w14:paraId="07719E0A" w14:textId="77777777" w:rsidR="00D9047F" w:rsidRPr="009C69CE" w:rsidRDefault="00D9047F" w:rsidP="00207EB1">
            <w:pPr>
              <w:jc w:val="center"/>
              <w:rPr>
                <w:b/>
                <w:sz w:val="22"/>
                <w:szCs w:val="22"/>
              </w:rPr>
            </w:pPr>
            <w:r w:rsidRPr="009C69CE">
              <w:rPr>
                <w:b/>
                <w:sz w:val="22"/>
                <w:szCs w:val="22"/>
              </w:rPr>
              <w:t>3</w:t>
            </w:r>
          </w:p>
        </w:tc>
        <w:tc>
          <w:tcPr>
            <w:tcW w:w="1985" w:type="dxa"/>
            <w:vAlign w:val="center"/>
          </w:tcPr>
          <w:p w14:paraId="2CC899DC" w14:textId="77777777" w:rsidR="00D9047F" w:rsidRPr="009C69CE" w:rsidRDefault="00D9047F" w:rsidP="00207EB1">
            <w:pPr>
              <w:jc w:val="center"/>
              <w:rPr>
                <w:b/>
                <w:sz w:val="22"/>
                <w:szCs w:val="22"/>
              </w:rPr>
            </w:pPr>
            <w:r w:rsidRPr="009C69CE">
              <w:rPr>
                <w:b/>
                <w:sz w:val="22"/>
                <w:szCs w:val="22"/>
              </w:rPr>
              <w:t>5</w:t>
            </w:r>
          </w:p>
        </w:tc>
        <w:tc>
          <w:tcPr>
            <w:tcW w:w="1164" w:type="dxa"/>
            <w:shd w:val="clear" w:color="auto" w:fill="auto"/>
            <w:vAlign w:val="center"/>
          </w:tcPr>
          <w:p w14:paraId="26C3578D" w14:textId="77777777" w:rsidR="00D9047F" w:rsidRPr="009C69CE" w:rsidRDefault="00D9047F" w:rsidP="00207EB1">
            <w:pPr>
              <w:ind w:left="-106" w:right="-110"/>
              <w:jc w:val="center"/>
              <w:rPr>
                <w:b/>
                <w:sz w:val="22"/>
                <w:szCs w:val="22"/>
              </w:rPr>
            </w:pPr>
            <w:r w:rsidRPr="009C69CE">
              <w:rPr>
                <w:b/>
                <w:sz w:val="22"/>
                <w:szCs w:val="22"/>
              </w:rPr>
              <w:t>4</w:t>
            </w:r>
          </w:p>
        </w:tc>
        <w:tc>
          <w:tcPr>
            <w:tcW w:w="1134" w:type="dxa"/>
            <w:shd w:val="clear" w:color="auto" w:fill="auto"/>
            <w:vAlign w:val="center"/>
          </w:tcPr>
          <w:p w14:paraId="2F0292C4" w14:textId="77777777" w:rsidR="00D9047F" w:rsidRPr="009C69CE" w:rsidRDefault="00D9047F" w:rsidP="00207EB1">
            <w:pPr>
              <w:jc w:val="center"/>
              <w:rPr>
                <w:b/>
                <w:sz w:val="22"/>
                <w:szCs w:val="22"/>
              </w:rPr>
            </w:pPr>
            <w:r w:rsidRPr="009C69CE">
              <w:rPr>
                <w:b/>
                <w:sz w:val="22"/>
                <w:szCs w:val="22"/>
              </w:rPr>
              <w:t>6</w:t>
            </w:r>
          </w:p>
        </w:tc>
        <w:tc>
          <w:tcPr>
            <w:tcW w:w="1842" w:type="dxa"/>
            <w:shd w:val="clear" w:color="auto" w:fill="auto"/>
            <w:vAlign w:val="center"/>
          </w:tcPr>
          <w:p w14:paraId="10C53B2E" w14:textId="77777777" w:rsidR="00D9047F" w:rsidRPr="009C69CE" w:rsidRDefault="00D9047F" w:rsidP="00207EB1">
            <w:pPr>
              <w:jc w:val="center"/>
              <w:rPr>
                <w:b/>
                <w:sz w:val="22"/>
                <w:szCs w:val="22"/>
              </w:rPr>
            </w:pPr>
            <w:r w:rsidRPr="009C69CE">
              <w:rPr>
                <w:b/>
                <w:sz w:val="22"/>
                <w:szCs w:val="22"/>
              </w:rPr>
              <w:t>7</w:t>
            </w:r>
          </w:p>
        </w:tc>
        <w:tc>
          <w:tcPr>
            <w:tcW w:w="3231" w:type="dxa"/>
            <w:shd w:val="clear" w:color="auto" w:fill="auto"/>
            <w:vAlign w:val="center"/>
          </w:tcPr>
          <w:p w14:paraId="797BFC3E" w14:textId="77777777" w:rsidR="00D9047F" w:rsidRPr="009C69CE" w:rsidRDefault="00D9047F" w:rsidP="00207EB1">
            <w:pPr>
              <w:jc w:val="center"/>
              <w:rPr>
                <w:sz w:val="22"/>
                <w:szCs w:val="22"/>
              </w:rPr>
            </w:pPr>
            <w:r w:rsidRPr="009C69CE">
              <w:rPr>
                <w:b/>
                <w:sz w:val="22"/>
                <w:szCs w:val="22"/>
              </w:rPr>
              <w:t>8</w:t>
            </w:r>
          </w:p>
        </w:tc>
      </w:tr>
      <w:tr w:rsidR="00D9047F" w:rsidRPr="009C69CE" w14:paraId="2B808CF8" w14:textId="77777777" w:rsidTr="00207EB1">
        <w:trPr>
          <w:trHeight w:val="70"/>
          <w:jc w:val="center"/>
        </w:trPr>
        <w:tc>
          <w:tcPr>
            <w:tcW w:w="568" w:type="dxa"/>
            <w:shd w:val="clear" w:color="auto" w:fill="auto"/>
          </w:tcPr>
          <w:p w14:paraId="322C3D87" w14:textId="77777777" w:rsidR="00D9047F" w:rsidRPr="009C69CE" w:rsidRDefault="00D9047F" w:rsidP="00207EB1">
            <w:pPr>
              <w:snapToGrid w:val="0"/>
              <w:jc w:val="center"/>
              <w:rPr>
                <w:b/>
                <w:sz w:val="22"/>
                <w:szCs w:val="22"/>
              </w:rPr>
            </w:pPr>
            <w:r w:rsidRPr="009C69CE">
              <w:rPr>
                <w:b/>
                <w:sz w:val="22"/>
                <w:szCs w:val="22"/>
              </w:rPr>
              <w:t>1</w:t>
            </w:r>
            <w:r>
              <w:rPr>
                <w:b/>
                <w:sz w:val="22"/>
                <w:szCs w:val="22"/>
              </w:rPr>
              <w:t>.</w:t>
            </w:r>
          </w:p>
        </w:tc>
        <w:tc>
          <w:tcPr>
            <w:tcW w:w="1808" w:type="dxa"/>
            <w:shd w:val="clear" w:color="auto" w:fill="auto"/>
          </w:tcPr>
          <w:p w14:paraId="664121EF" w14:textId="4462E152" w:rsidR="00D9047F" w:rsidRPr="009C69CE" w:rsidRDefault="00D9047F" w:rsidP="00207EB1">
            <w:pPr>
              <w:snapToGrid w:val="0"/>
              <w:ind w:right="-113"/>
              <w:rPr>
                <w:sz w:val="22"/>
                <w:szCs w:val="22"/>
              </w:rPr>
            </w:pPr>
            <w:r w:rsidRPr="009C69CE">
              <w:rPr>
                <w:sz w:val="22"/>
                <w:szCs w:val="22"/>
              </w:rPr>
              <w:t xml:space="preserve">Координація діяльності органів влади різних рівнів, комунальних установ, громадських організацій та благодійних фондів щодо протидії поширенню наркоманії та профілактики </w:t>
            </w:r>
          </w:p>
        </w:tc>
        <w:tc>
          <w:tcPr>
            <w:tcW w:w="3974" w:type="dxa"/>
            <w:shd w:val="clear" w:color="auto" w:fill="auto"/>
          </w:tcPr>
          <w:p w14:paraId="6BBFA902" w14:textId="77777777" w:rsidR="00D9047F" w:rsidRPr="009C69CE" w:rsidRDefault="00D9047F" w:rsidP="00207EB1">
            <w:pPr>
              <w:ind w:right="-1"/>
              <w:rPr>
                <w:spacing w:val="-4"/>
                <w:sz w:val="22"/>
                <w:szCs w:val="22"/>
              </w:rPr>
            </w:pPr>
            <w:r w:rsidRPr="009C69CE">
              <w:rPr>
                <w:spacing w:val="-4"/>
                <w:sz w:val="22"/>
                <w:szCs w:val="22"/>
              </w:rPr>
              <w:t>1.1.</w:t>
            </w:r>
            <w:r>
              <w:rPr>
                <w:spacing w:val="-4"/>
                <w:sz w:val="22"/>
                <w:szCs w:val="22"/>
              </w:rPr>
              <w:t> З</w:t>
            </w:r>
            <w:r w:rsidRPr="009C69CE">
              <w:rPr>
                <w:spacing w:val="-4"/>
                <w:sz w:val="22"/>
                <w:szCs w:val="22"/>
              </w:rPr>
              <w:t>абезпечення діяльності координаційної ради з питань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w:t>
            </w:r>
          </w:p>
        </w:tc>
        <w:tc>
          <w:tcPr>
            <w:tcW w:w="1985" w:type="dxa"/>
          </w:tcPr>
          <w:p w14:paraId="32C3B41A" w14:textId="0EA0EDC8" w:rsidR="00D9047F" w:rsidRPr="009C69CE" w:rsidRDefault="00D9047F" w:rsidP="00207EB1">
            <w:pPr>
              <w:ind w:left="-108" w:right="-79"/>
              <w:jc w:val="center"/>
              <w:rPr>
                <w:spacing w:val="-4"/>
                <w:sz w:val="22"/>
                <w:szCs w:val="22"/>
              </w:rPr>
            </w:pPr>
            <w:r w:rsidRPr="009C69CE">
              <w:rPr>
                <w:spacing w:val="-4"/>
                <w:sz w:val="22"/>
                <w:szCs w:val="22"/>
              </w:rPr>
              <w:t xml:space="preserve">Департамент молоді та спорту, департамент муніципальної варти, департамент освіти, управління соціальних служб для сім’ї, дітей та молоді, управління охорони здоров’я, </w:t>
            </w:r>
            <w:r w:rsidRPr="0097063E">
              <w:rPr>
                <w:spacing w:val="-4"/>
                <w:sz w:val="22"/>
                <w:szCs w:val="22"/>
              </w:rPr>
              <w:t>департамент культури,</w:t>
            </w:r>
            <w:r w:rsidR="004510FD">
              <w:rPr>
                <w:spacing w:val="-4"/>
                <w:sz w:val="22"/>
                <w:szCs w:val="22"/>
              </w:rPr>
              <w:t xml:space="preserve"> </w:t>
            </w:r>
            <w:r w:rsidRPr="009C69CE">
              <w:rPr>
                <w:spacing w:val="-4"/>
                <w:sz w:val="22"/>
                <w:szCs w:val="22"/>
              </w:rPr>
              <w:t xml:space="preserve">служба у справах дітей, Луцьке районне </w:t>
            </w:r>
          </w:p>
        </w:tc>
        <w:tc>
          <w:tcPr>
            <w:tcW w:w="1164" w:type="dxa"/>
            <w:shd w:val="clear" w:color="auto" w:fill="auto"/>
          </w:tcPr>
          <w:p w14:paraId="18E12563" w14:textId="77777777" w:rsidR="00D9047F" w:rsidRPr="009C69CE" w:rsidRDefault="00D9047F"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1063F593" w14:textId="77777777" w:rsidR="00D9047F" w:rsidRPr="009C69CE" w:rsidRDefault="00D9047F" w:rsidP="00207EB1">
            <w:pPr>
              <w:jc w:val="center"/>
              <w:rPr>
                <w:sz w:val="22"/>
                <w:szCs w:val="22"/>
              </w:rPr>
            </w:pPr>
            <w:r w:rsidRPr="009C69CE">
              <w:rPr>
                <w:sz w:val="22"/>
                <w:szCs w:val="22"/>
              </w:rPr>
              <w:t>Бюджет громади</w:t>
            </w:r>
          </w:p>
        </w:tc>
        <w:tc>
          <w:tcPr>
            <w:tcW w:w="1842" w:type="dxa"/>
            <w:shd w:val="clear" w:color="auto" w:fill="auto"/>
          </w:tcPr>
          <w:p w14:paraId="65D0BB20" w14:textId="77777777" w:rsidR="00D9047F" w:rsidRPr="009C69CE" w:rsidRDefault="00D9047F" w:rsidP="00207EB1">
            <w:pPr>
              <w:jc w:val="center"/>
              <w:rPr>
                <w:sz w:val="22"/>
                <w:szCs w:val="22"/>
              </w:rPr>
            </w:pPr>
            <w:r>
              <w:rPr>
                <w:sz w:val="22"/>
                <w:szCs w:val="22"/>
              </w:rPr>
              <w:t>–</w:t>
            </w:r>
          </w:p>
        </w:tc>
        <w:tc>
          <w:tcPr>
            <w:tcW w:w="3231" w:type="dxa"/>
            <w:shd w:val="clear" w:color="auto" w:fill="auto"/>
          </w:tcPr>
          <w:p w14:paraId="13A7B9B5" w14:textId="77777777" w:rsidR="00D9047F" w:rsidRPr="009C69CE" w:rsidRDefault="00D9047F" w:rsidP="00207EB1">
            <w:pPr>
              <w:ind w:right="-26"/>
              <w:rPr>
                <w:spacing w:val="-6"/>
                <w:sz w:val="22"/>
                <w:szCs w:val="22"/>
              </w:rPr>
            </w:pPr>
            <w:r w:rsidRPr="009C69CE">
              <w:rPr>
                <w:spacing w:val="-6"/>
                <w:sz w:val="22"/>
                <w:szCs w:val="22"/>
              </w:rPr>
              <w:t>Координація діяльності та співпраця органів виконавчої влади всіх</w:t>
            </w:r>
            <w:r>
              <w:rPr>
                <w:spacing w:val="-6"/>
                <w:sz w:val="22"/>
                <w:szCs w:val="22"/>
              </w:rPr>
              <w:t xml:space="preserve"> </w:t>
            </w:r>
            <w:r w:rsidRPr="009C69CE">
              <w:rPr>
                <w:spacing w:val="-6"/>
                <w:sz w:val="22"/>
                <w:szCs w:val="22"/>
              </w:rPr>
              <w:t>рівнів, місцевого самоврядування, медичних, соціальних, навчальних та інших установ, організацій, громадських об'єднань.</w:t>
            </w:r>
          </w:p>
          <w:p w14:paraId="248C0AA1" w14:textId="77777777" w:rsidR="00D9047F" w:rsidRPr="009C69CE" w:rsidRDefault="00D9047F" w:rsidP="00207EB1">
            <w:pPr>
              <w:ind w:right="-26"/>
              <w:rPr>
                <w:spacing w:val="-6"/>
                <w:sz w:val="22"/>
                <w:szCs w:val="22"/>
              </w:rPr>
            </w:pPr>
            <w:r w:rsidRPr="0097063E">
              <w:rPr>
                <w:spacing w:val="-6"/>
                <w:sz w:val="22"/>
                <w:szCs w:val="22"/>
              </w:rPr>
              <w:t xml:space="preserve">Проведення не менше </w:t>
            </w:r>
            <w:r>
              <w:rPr>
                <w:spacing w:val="-6"/>
                <w:sz w:val="22"/>
                <w:szCs w:val="22"/>
              </w:rPr>
              <w:t>одного</w:t>
            </w:r>
            <w:r w:rsidRPr="0097063E">
              <w:rPr>
                <w:spacing w:val="-6"/>
                <w:sz w:val="22"/>
                <w:szCs w:val="22"/>
              </w:rPr>
              <w:t xml:space="preserve"> засідання на півроку (у разі потреби – частіше)</w:t>
            </w:r>
          </w:p>
        </w:tc>
      </w:tr>
      <w:tr w:rsidR="005C77F3" w:rsidRPr="009C69CE" w14:paraId="63D76914" w14:textId="77777777" w:rsidTr="00207EB1">
        <w:trPr>
          <w:jc w:val="center"/>
        </w:trPr>
        <w:tc>
          <w:tcPr>
            <w:tcW w:w="568" w:type="dxa"/>
            <w:shd w:val="clear" w:color="auto" w:fill="auto"/>
            <w:vAlign w:val="center"/>
          </w:tcPr>
          <w:p w14:paraId="7A6AC069" w14:textId="77777777" w:rsidR="005C77F3" w:rsidRPr="009C69CE" w:rsidRDefault="005C77F3" w:rsidP="00207EB1">
            <w:pPr>
              <w:jc w:val="center"/>
              <w:rPr>
                <w:b/>
                <w:sz w:val="22"/>
                <w:szCs w:val="22"/>
              </w:rPr>
            </w:pPr>
            <w:r w:rsidRPr="009C69CE">
              <w:rPr>
                <w:b/>
                <w:sz w:val="22"/>
                <w:szCs w:val="22"/>
              </w:rPr>
              <w:lastRenderedPageBreak/>
              <w:t>1</w:t>
            </w:r>
          </w:p>
        </w:tc>
        <w:tc>
          <w:tcPr>
            <w:tcW w:w="1808" w:type="dxa"/>
            <w:shd w:val="clear" w:color="auto" w:fill="auto"/>
            <w:vAlign w:val="center"/>
          </w:tcPr>
          <w:p w14:paraId="6C6488DC" w14:textId="77777777" w:rsidR="005C77F3" w:rsidRPr="009C69CE" w:rsidRDefault="005C77F3" w:rsidP="00207EB1">
            <w:pPr>
              <w:jc w:val="center"/>
              <w:rPr>
                <w:b/>
                <w:sz w:val="22"/>
                <w:szCs w:val="22"/>
              </w:rPr>
            </w:pPr>
            <w:r w:rsidRPr="009C69CE">
              <w:rPr>
                <w:b/>
                <w:sz w:val="22"/>
                <w:szCs w:val="22"/>
              </w:rPr>
              <w:t>2</w:t>
            </w:r>
          </w:p>
        </w:tc>
        <w:tc>
          <w:tcPr>
            <w:tcW w:w="3974" w:type="dxa"/>
            <w:shd w:val="clear" w:color="auto" w:fill="auto"/>
            <w:vAlign w:val="center"/>
          </w:tcPr>
          <w:p w14:paraId="67E33E8E" w14:textId="77777777" w:rsidR="005C77F3" w:rsidRPr="009C69CE" w:rsidRDefault="005C77F3" w:rsidP="00207EB1">
            <w:pPr>
              <w:jc w:val="center"/>
              <w:rPr>
                <w:b/>
                <w:sz w:val="22"/>
                <w:szCs w:val="22"/>
              </w:rPr>
            </w:pPr>
            <w:r w:rsidRPr="009C69CE">
              <w:rPr>
                <w:b/>
                <w:sz w:val="22"/>
                <w:szCs w:val="22"/>
              </w:rPr>
              <w:t>3</w:t>
            </w:r>
          </w:p>
        </w:tc>
        <w:tc>
          <w:tcPr>
            <w:tcW w:w="1985" w:type="dxa"/>
            <w:vAlign w:val="center"/>
          </w:tcPr>
          <w:p w14:paraId="13E3B750" w14:textId="77777777" w:rsidR="005C77F3" w:rsidRPr="009C69CE" w:rsidRDefault="005C77F3" w:rsidP="00207EB1">
            <w:pPr>
              <w:jc w:val="center"/>
              <w:rPr>
                <w:b/>
                <w:sz w:val="22"/>
                <w:szCs w:val="22"/>
              </w:rPr>
            </w:pPr>
            <w:r w:rsidRPr="009C69CE">
              <w:rPr>
                <w:b/>
                <w:sz w:val="22"/>
                <w:szCs w:val="22"/>
              </w:rPr>
              <w:t>5</w:t>
            </w:r>
          </w:p>
        </w:tc>
        <w:tc>
          <w:tcPr>
            <w:tcW w:w="1164" w:type="dxa"/>
            <w:shd w:val="clear" w:color="auto" w:fill="auto"/>
            <w:vAlign w:val="center"/>
          </w:tcPr>
          <w:p w14:paraId="21FC36DB" w14:textId="77777777" w:rsidR="005C77F3" w:rsidRPr="009C69CE" w:rsidRDefault="005C77F3" w:rsidP="00207EB1">
            <w:pPr>
              <w:ind w:left="-106" w:right="-110"/>
              <w:jc w:val="center"/>
              <w:rPr>
                <w:b/>
                <w:sz w:val="22"/>
                <w:szCs w:val="22"/>
              </w:rPr>
            </w:pPr>
            <w:r w:rsidRPr="009C69CE">
              <w:rPr>
                <w:b/>
                <w:sz w:val="22"/>
                <w:szCs w:val="22"/>
              </w:rPr>
              <w:t>4</w:t>
            </w:r>
          </w:p>
        </w:tc>
        <w:tc>
          <w:tcPr>
            <w:tcW w:w="1134" w:type="dxa"/>
            <w:shd w:val="clear" w:color="auto" w:fill="auto"/>
            <w:vAlign w:val="center"/>
          </w:tcPr>
          <w:p w14:paraId="63D12B46" w14:textId="77777777" w:rsidR="005C77F3" w:rsidRPr="009C69CE" w:rsidRDefault="005C77F3" w:rsidP="00207EB1">
            <w:pPr>
              <w:jc w:val="center"/>
              <w:rPr>
                <w:b/>
                <w:sz w:val="22"/>
                <w:szCs w:val="22"/>
              </w:rPr>
            </w:pPr>
            <w:r w:rsidRPr="009C69CE">
              <w:rPr>
                <w:b/>
                <w:sz w:val="22"/>
                <w:szCs w:val="22"/>
              </w:rPr>
              <w:t>6</w:t>
            </w:r>
          </w:p>
        </w:tc>
        <w:tc>
          <w:tcPr>
            <w:tcW w:w="1842" w:type="dxa"/>
            <w:shd w:val="clear" w:color="auto" w:fill="auto"/>
            <w:vAlign w:val="center"/>
          </w:tcPr>
          <w:p w14:paraId="6A7613B7" w14:textId="77777777" w:rsidR="005C77F3" w:rsidRPr="009C69CE" w:rsidRDefault="005C77F3" w:rsidP="00207EB1">
            <w:pPr>
              <w:jc w:val="center"/>
              <w:rPr>
                <w:b/>
                <w:sz w:val="22"/>
                <w:szCs w:val="22"/>
              </w:rPr>
            </w:pPr>
            <w:r w:rsidRPr="009C69CE">
              <w:rPr>
                <w:b/>
                <w:sz w:val="22"/>
                <w:szCs w:val="22"/>
              </w:rPr>
              <w:t>7</w:t>
            </w:r>
          </w:p>
        </w:tc>
        <w:tc>
          <w:tcPr>
            <w:tcW w:w="3231" w:type="dxa"/>
            <w:shd w:val="clear" w:color="auto" w:fill="auto"/>
            <w:vAlign w:val="center"/>
          </w:tcPr>
          <w:p w14:paraId="4EDF33EA" w14:textId="77777777" w:rsidR="005C77F3" w:rsidRPr="009C69CE" w:rsidRDefault="005C77F3" w:rsidP="00207EB1">
            <w:pPr>
              <w:jc w:val="center"/>
              <w:rPr>
                <w:sz w:val="22"/>
                <w:szCs w:val="22"/>
              </w:rPr>
            </w:pPr>
            <w:r w:rsidRPr="009C69CE">
              <w:rPr>
                <w:b/>
                <w:sz w:val="22"/>
                <w:szCs w:val="22"/>
              </w:rPr>
              <w:t>8</w:t>
            </w:r>
          </w:p>
        </w:tc>
      </w:tr>
      <w:tr w:rsidR="005C77F3" w:rsidRPr="009C69CE" w14:paraId="3250ADFF" w14:textId="77777777" w:rsidTr="00207EB1">
        <w:trPr>
          <w:trHeight w:val="70"/>
          <w:jc w:val="center"/>
        </w:trPr>
        <w:tc>
          <w:tcPr>
            <w:tcW w:w="568" w:type="dxa"/>
            <w:shd w:val="clear" w:color="auto" w:fill="auto"/>
          </w:tcPr>
          <w:p w14:paraId="0B1EA847" w14:textId="77777777" w:rsidR="005C77F3" w:rsidRPr="009C69CE" w:rsidRDefault="005C77F3" w:rsidP="00207EB1">
            <w:pPr>
              <w:snapToGrid w:val="0"/>
              <w:jc w:val="center"/>
              <w:rPr>
                <w:b/>
                <w:sz w:val="22"/>
                <w:szCs w:val="22"/>
              </w:rPr>
            </w:pPr>
          </w:p>
        </w:tc>
        <w:tc>
          <w:tcPr>
            <w:tcW w:w="1808" w:type="dxa"/>
            <w:shd w:val="clear" w:color="auto" w:fill="auto"/>
          </w:tcPr>
          <w:p w14:paraId="322A6DF5" w14:textId="206AE640" w:rsidR="005C77F3" w:rsidRPr="009C69CE" w:rsidRDefault="005C77F3" w:rsidP="00207EB1">
            <w:pPr>
              <w:snapToGrid w:val="0"/>
              <w:ind w:right="-113"/>
              <w:rPr>
                <w:sz w:val="22"/>
                <w:szCs w:val="22"/>
              </w:rPr>
            </w:pPr>
            <w:r w:rsidRPr="009C69CE">
              <w:rPr>
                <w:sz w:val="22"/>
                <w:szCs w:val="22"/>
              </w:rPr>
              <w:t>негативних проявів у молодіжному середовищі громади</w:t>
            </w:r>
          </w:p>
        </w:tc>
        <w:tc>
          <w:tcPr>
            <w:tcW w:w="3974" w:type="dxa"/>
            <w:shd w:val="clear" w:color="auto" w:fill="auto"/>
          </w:tcPr>
          <w:p w14:paraId="20C91265" w14:textId="77777777" w:rsidR="005C77F3" w:rsidRPr="009C69CE" w:rsidRDefault="005C77F3" w:rsidP="00207EB1">
            <w:pPr>
              <w:ind w:right="-1"/>
              <w:rPr>
                <w:spacing w:val="-4"/>
                <w:sz w:val="22"/>
                <w:szCs w:val="22"/>
              </w:rPr>
            </w:pPr>
          </w:p>
        </w:tc>
        <w:tc>
          <w:tcPr>
            <w:tcW w:w="1985" w:type="dxa"/>
          </w:tcPr>
          <w:p w14:paraId="5CD35D9E" w14:textId="4ECECF79" w:rsidR="005C77F3" w:rsidRPr="009C69CE" w:rsidRDefault="005C77F3" w:rsidP="00207EB1">
            <w:pPr>
              <w:ind w:left="-108" w:right="-79"/>
              <w:jc w:val="center"/>
              <w:rPr>
                <w:spacing w:val="-4"/>
                <w:sz w:val="22"/>
                <w:szCs w:val="22"/>
              </w:rPr>
            </w:pPr>
            <w:r w:rsidRPr="009C69CE">
              <w:rPr>
                <w:spacing w:val="-4"/>
                <w:sz w:val="22"/>
                <w:szCs w:val="22"/>
              </w:rPr>
              <w:t xml:space="preserve">управління ГУНП у Волинській області (за згодою), сектор ювенальної превенції Луцького районного управління поліції ГУНП (за згодою), Луцький міськрайонний відділ філії ДУ «Центр </w:t>
            </w:r>
            <w:proofErr w:type="spellStart"/>
            <w:r w:rsidRPr="009C69CE">
              <w:rPr>
                <w:spacing w:val="-4"/>
                <w:sz w:val="22"/>
                <w:szCs w:val="22"/>
              </w:rPr>
              <w:t>пробації</w:t>
            </w:r>
            <w:proofErr w:type="spellEnd"/>
            <w:r w:rsidRPr="009C69CE">
              <w:rPr>
                <w:spacing w:val="-4"/>
                <w:sz w:val="22"/>
                <w:szCs w:val="22"/>
              </w:rPr>
              <w:t xml:space="preserve">» у Волинській області (за згодою), </w:t>
            </w:r>
            <w:r w:rsidRPr="009C69CE">
              <w:rPr>
                <w:spacing w:val="-10"/>
                <w:sz w:val="22"/>
                <w:szCs w:val="22"/>
              </w:rPr>
              <w:t xml:space="preserve">управління боротьби з  </w:t>
            </w:r>
            <w:proofErr w:type="spellStart"/>
            <w:r w:rsidRPr="009C69CE">
              <w:rPr>
                <w:spacing w:val="-10"/>
                <w:sz w:val="22"/>
                <w:szCs w:val="22"/>
              </w:rPr>
              <w:t>наркозлочинністю</w:t>
            </w:r>
            <w:proofErr w:type="spellEnd"/>
            <w:r w:rsidRPr="009C69CE">
              <w:rPr>
                <w:spacing w:val="-10"/>
                <w:sz w:val="22"/>
                <w:szCs w:val="22"/>
              </w:rPr>
              <w:t xml:space="preserve"> у Волинській області Департаменту боротьби з </w:t>
            </w:r>
            <w:proofErr w:type="spellStart"/>
            <w:r w:rsidRPr="009C69CE">
              <w:rPr>
                <w:spacing w:val="-10"/>
                <w:sz w:val="22"/>
                <w:szCs w:val="22"/>
              </w:rPr>
              <w:t>наркозлочинністю</w:t>
            </w:r>
            <w:proofErr w:type="spellEnd"/>
            <w:r w:rsidRPr="009C69CE">
              <w:rPr>
                <w:spacing w:val="-10"/>
                <w:sz w:val="22"/>
                <w:szCs w:val="22"/>
              </w:rPr>
              <w:t xml:space="preserve"> Національної поліції України</w:t>
            </w:r>
            <w:r w:rsidRPr="009C69CE">
              <w:rPr>
                <w:spacing w:val="-6"/>
                <w:sz w:val="22"/>
                <w:szCs w:val="22"/>
              </w:rPr>
              <w:t xml:space="preserve"> (за згодою), управління патрульної поліції у Волинській області департаменту патрульної поліції (за згодою), </w:t>
            </w:r>
            <w:r>
              <w:rPr>
                <w:spacing w:val="-6"/>
                <w:sz w:val="22"/>
                <w:szCs w:val="22"/>
              </w:rPr>
              <w:t xml:space="preserve">відділ протидії </w:t>
            </w:r>
            <w:proofErr w:type="spellStart"/>
            <w:r>
              <w:rPr>
                <w:spacing w:val="-6"/>
                <w:sz w:val="22"/>
                <w:szCs w:val="22"/>
              </w:rPr>
              <w:t>кіберзлочинам</w:t>
            </w:r>
            <w:proofErr w:type="spellEnd"/>
            <w:r>
              <w:rPr>
                <w:spacing w:val="-6"/>
                <w:sz w:val="22"/>
                <w:szCs w:val="22"/>
              </w:rPr>
              <w:t xml:space="preserve"> у Волинській області Департаменту </w:t>
            </w:r>
            <w:proofErr w:type="spellStart"/>
            <w:r>
              <w:rPr>
                <w:spacing w:val="-6"/>
                <w:sz w:val="22"/>
                <w:szCs w:val="22"/>
              </w:rPr>
              <w:t>кіберполіції</w:t>
            </w:r>
            <w:proofErr w:type="spellEnd"/>
          </w:p>
        </w:tc>
        <w:tc>
          <w:tcPr>
            <w:tcW w:w="1164" w:type="dxa"/>
            <w:shd w:val="clear" w:color="auto" w:fill="auto"/>
          </w:tcPr>
          <w:p w14:paraId="33BB67B1" w14:textId="77777777" w:rsidR="005C77F3" w:rsidRDefault="005C77F3" w:rsidP="00207EB1">
            <w:pPr>
              <w:jc w:val="center"/>
              <w:rPr>
                <w:sz w:val="22"/>
                <w:szCs w:val="22"/>
              </w:rPr>
            </w:pPr>
          </w:p>
        </w:tc>
        <w:tc>
          <w:tcPr>
            <w:tcW w:w="1134" w:type="dxa"/>
            <w:shd w:val="clear" w:color="auto" w:fill="auto"/>
          </w:tcPr>
          <w:p w14:paraId="3785BD5B" w14:textId="77777777" w:rsidR="005C77F3" w:rsidRPr="009C69CE" w:rsidRDefault="005C77F3" w:rsidP="00207EB1">
            <w:pPr>
              <w:jc w:val="center"/>
              <w:rPr>
                <w:sz w:val="22"/>
                <w:szCs w:val="22"/>
              </w:rPr>
            </w:pPr>
          </w:p>
        </w:tc>
        <w:tc>
          <w:tcPr>
            <w:tcW w:w="1842" w:type="dxa"/>
            <w:shd w:val="clear" w:color="auto" w:fill="auto"/>
          </w:tcPr>
          <w:p w14:paraId="20BE0D8C" w14:textId="77777777" w:rsidR="005C77F3" w:rsidRDefault="005C77F3" w:rsidP="00207EB1">
            <w:pPr>
              <w:jc w:val="center"/>
              <w:rPr>
                <w:sz w:val="22"/>
                <w:szCs w:val="22"/>
              </w:rPr>
            </w:pPr>
          </w:p>
        </w:tc>
        <w:tc>
          <w:tcPr>
            <w:tcW w:w="3231" w:type="dxa"/>
            <w:shd w:val="clear" w:color="auto" w:fill="auto"/>
          </w:tcPr>
          <w:p w14:paraId="361A8442" w14:textId="77777777" w:rsidR="005C77F3" w:rsidRPr="009C69CE" w:rsidRDefault="005C77F3" w:rsidP="00207EB1">
            <w:pPr>
              <w:ind w:right="-26"/>
              <w:rPr>
                <w:spacing w:val="-6"/>
                <w:sz w:val="22"/>
                <w:szCs w:val="22"/>
              </w:rPr>
            </w:pPr>
          </w:p>
        </w:tc>
      </w:tr>
      <w:tr w:rsidR="00BC7B9B" w:rsidRPr="009C69CE" w14:paraId="1AFB8414" w14:textId="77777777" w:rsidTr="00207EB1">
        <w:trPr>
          <w:jc w:val="center"/>
        </w:trPr>
        <w:tc>
          <w:tcPr>
            <w:tcW w:w="568" w:type="dxa"/>
            <w:shd w:val="clear" w:color="auto" w:fill="auto"/>
            <w:vAlign w:val="center"/>
          </w:tcPr>
          <w:p w14:paraId="6E68C81D" w14:textId="77777777" w:rsidR="00BC7B9B" w:rsidRPr="009C69CE" w:rsidRDefault="00BC7B9B" w:rsidP="00207EB1">
            <w:pPr>
              <w:jc w:val="center"/>
              <w:rPr>
                <w:b/>
                <w:sz w:val="22"/>
                <w:szCs w:val="22"/>
              </w:rPr>
            </w:pPr>
            <w:r w:rsidRPr="009C69CE">
              <w:rPr>
                <w:b/>
                <w:sz w:val="22"/>
                <w:szCs w:val="22"/>
              </w:rPr>
              <w:lastRenderedPageBreak/>
              <w:t>1</w:t>
            </w:r>
          </w:p>
        </w:tc>
        <w:tc>
          <w:tcPr>
            <w:tcW w:w="1808" w:type="dxa"/>
            <w:shd w:val="clear" w:color="auto" w:fill="auto"/>
            <w:vAlign w:val="center"/>
          </w:tcPr>
          <w:p w14:paraId="44D1E23E" w14:textId="77777777" w:rsidR="00BC7B9B" w:rsidRPr="009C69CE" w:rsidRDefault="00BC7B9B" w:rsidP="00207EB1">
            <w:pPr>
              <w:jc w:val="center"/>
              <w:rPr>
                <w:b/>
                <w:sz w:val="22"/>
                <w:szCs w:val="22"/>
              </w:rPr>
            </w:pPr>
            <w:r w:rsidRPr="009C69CE">
              <w:rPr>
                <w:b/>
                <w:sz w:val="22"/>
                <w:szCs w:val="22"/>
              </w:rPr>
              <w:t>2</w:t>
            </w:r>
          </w:p>
        </w:tc>
        <w:tc>
          <w:tcPr>
            <w:tcW w:w="3974" w:type="dxa"/>
            <w:shd w:val="clear" w:color="auto" w:fill="auto"/>
            <w:vAlign w:val="center"/>
          </w:tcPr>
          <w:p w14:paraId="42E138F8" w14:textId="77777777" w:rsidR="00BC7B9B" w:rsidRPr="009C69CE" w:rsidRDefault="00BC7B9B" w:rsidP="00207EB1">
            <w:pPr>
              <w:jc w:val="center"/>
              <w:rPr>
                <w:b/>
                <w:sz w:val="22"/>
                <w:szCs w:val="22"/>
              </w:rPr>
            </w:pPr>
            <w:r w:rsidRPr="009C69CE">
              <w:rPr>
                <w:b/>
                <w:sz w:val="22"/>
                <w:szCs w:val="22"/>
              </w:rPr>
              <w:t>3</w:t>
            </w:r>
          </w:p>
        </w:tc>
        <w:tc>
          <w:tcPr>
            <w:tcW w:w="1985" w:type="dxa"/>
            <w:vAlign w:val="center"/>
          </w:tcPr>
          <w:p w14:paraId="555350C4" w14:textId="77777777" w:rsidR="00BC7B9B" w:rsidRPr="009C69CE" w:rsidRDefault="00BC7B9B" w:rsidP="00207EB1">
            <w:pPr>
              <w:jc w:val="center"/>
              <w:rPr>
                <w:b/>
                <w:sz w:val="22"/>
                <w:szCs w:val="22"/>
              </w:rPr>
            </w:pPr>
            <w:r w:rsidRPr="009C69CE">
              <w:rPr>
                <w:b/>
                <w:sz w:val="22"/>
                <w:szCs w:val="22"/>
              </w:rPr>
              <w:t>5</w:t>
            </w:r>
          </w:p>
        </w:tc>
        <w:tc>
          <w:tcPr>
            <w:tcW w:w="1164" w:type="dxa"/>
            <w:shd w:val="clear" w:color="auto" w:fill="auto"/>
            <w:vAlign w:val="center"/>
          </w:tcPr>
          <w:p w14:paraId="784E64C3" w14:textId="77777777" w:rsidR="00BC7B9B" w:rsidRPr="009C69CE" w:rsidRDefault="00BC7B9B" w:rsidP="00207EB1">
            <w:pPr>
              <w:ind w:left="-106" w:right="-110"/>
              <w:jc w:val="center"/>
              <w:rPr>
                <w:b/>
                <w:sz w:val="22"/>
                <w:szCs w:val="22"/>
              </w:rPr>
            </w:pPr>
            <w:r w:rsidRPr="009C69CE">
              <w:rPr>
                <w:b/>
                <w:sz w:val="22"/>
                <w:szCs w:val="22"/>
              </w:rPr>
              <w:t>4</w:t>
            </w:r>
          </w:p>
        </w:tc>
        <w:tc>
          <w:tcPr>
            <w:tcW w:w="1134" w:type="dxa"/>
            <w:shd w:val="clear" w:color="auto" w:fill="auto"/>
            <w:vAlign w:val="center"/>
          </w:tcPr>
          <w:p w14:paraId="727C8CD1" w14:textId="77777777" w:rsidR="00BC7B9B" w:rsidRPr="009C69CE" w:rsidRDefault="00BC7B9B" w:rsidP="00207EB1">
            <w:pPr>
              <w:jc w:val="center"/>
              <w:rPr>
                <w:b/>
                <w:sz w:val="22"/>
                <w:szCs w:val="22"/>
              </w:rPr>
            </w:pPr>
            <w:r w:rsidRPr="009C69CE">
              <w:rPr>
                <w:b/>
                <w:sz w:val="22"/>
                <w:szCs w:val="22"/>
              </w:rPr>
              <w:t>6</w:t>
            </w:r>
          </w:p>
        </w:tc>
        <w:tc>
          <w:tcPr>
            <w:tcW w:w="1842" w:type="dxa"/>
            <w:shd w:val="clear" w:color="auto" w:fill="auto"/>
            <w:vAlign w:val="center"/>
          </w:tcPr>
          <w:p w14:paraId="2F33110F" w14:textId="77777777" w:rsidR="00BC7B9B" w:rsidRPr="009C69CE" w:rsidRDefault="00BC7B9B" w:rsidP="00207EB1">
            <w:pPr>
              <w:jc w:val="center"/>
              <w:rPr>
                <w:b/>
                <w:sz w:val="22"/>
                <w:szCs w:val="22"/>
              </w:rPr>
            </w:pPr>
            <w:r w:rsidRPr="009C69CE">
              <w:rPr>
                <w:b/>
                <w:sz w:val="22"/>
                <w:szCs w:val="22"/>
              </w:rPr>
              <w:t>7</w:t>
            </w:r>
          </w:p>
        </w:tc>
        <w:tc>
          <w:tcPr>
            <w:tcW w:w="3231" w:type="dxa"/>
            <w:shd w:val="clear" w:color="auto" w:fill="auto"/>
            <w:vAlign w:val="center"/>
          </w:tcPr>
          <w:p w14:paraId="55222BEA" w14:textId="77777777" w:rsidR="00BC7B9B" w:rsidRPr="009C69CE" w:rsidRDefault="00BC7B9B" w:rsidP="00207EB1">
            <w:pPr>
              <w:jc w:val="center"/>
              <w:rPr>
                <w:sz w:val="22"/>
                <w:szCs w:val="22"/>
              </w:rPr>
            </w:pPr>
            <w:r w:rsidRPr="009C69CE">
              <w:rPr>
                <w:b/>
                <w:sz w:val="22"/>
                <w:szCs w:val="22"/>
              </w:rPr>
              <w:t>8</w:t>
            </w:r>
          </w:p>
        </w:tc>
      </w:tr>
      <w:tr w:rsidR="005358E1" w:rsidRPr="009C69CE" w14:paraId="4B3C8521" w14:textId="77777777" w:rsidTr="00207EB1">
        <w:trPr>
          <w:trHeight w:val="70"/>
          <w:jc w:val="center"/>
        </w:trPr>
        <w:tc>
          <w:tcPr>
            <w:tcW w:w="568" w:type="dxa"/>
            <w:vMerge w:val="restart"/>
            <w:shd w:val="clear" w:color="auto" w:fill="auto"/>
          </w:tcPr>
          <w:p w14:paraId="5278A4B4" w14:textId="77777777" w:rsidR="005358E1" w:rsidRPr="009C69CE" w:rsidRDefault="005358E1" w:rsidP="00207EB1">
            <w:pPr>
              <w:snapToGrid w:val="0"/>
              <w:jc w:val="center"/>
              <w:rPr>
                <w:b/>
                <w:sz w:val="22"/>
                <w:szCs w:val="22"/>
              </w:rPr>
            </w:pPr>
          </w:p>
        </w:tc>
        <w:tc>
          <w:tcPr>
            <w:tcW w:w="1808" w:type="dxa"/>
            <w:vMerge w:val="restart"/>
            <w:shd w:val="clear" w:color="auto" w:fill="auto"/>
          </w:tcPr>
          <w:p w14:paraId="79537038" w14:textId="77777777" w:rsidR="005358E1" w:rsidRPr="009C69CE" w:rsidRDefault="005358E1" w:rsidP="00207EB1">
            <w:pPr>
              <w:snapToGrid w:val="0"/>
              <w:ind w:right="-113"/>
              <w:rPr>
                <w:sz w:val="22"/>
                <w:szCs w:val="22"/>
              </w:rPr>
            </w:pPr>
          </w:p>
        </w:tc>
        <w:tc>
          <w:tcPr>
            <w:tcW w:w="3974" w:type="dxa"/>
            <w:shd w:val="clear" w:color="auto" w:fill="auto"/>
          </w:tcPr>
          <w:p w14:paraId="1105123A" w14:textId="77777777" w:rsidR="005358E1" w:rsidRPr="009C69CE" w:rsidRDefault="005358E1" w:rsidP="00207EB1">
            <w:pPr>
              <w:ind w:right="-1"/>
              <w:rPr>
                <w:spacing w:val="-4"/>
                <w:sz w:val="22"/>
                <w:szCs w:val="22"/>
              </w:rPr>
            </w:pPr>
          </w:p>
        </w:tc>
        <w:tc>
          <w:tcPr>
            <w:tcW w:w="1985" w:type="dxa"/>
          </w:tcPr>
          <w:p w14:paraId="0A98F48B" w14:textId="0FBB0258" w:rsidR="005358E1" w:rsidRPr="009C69CE" w:rsidRDefault="005358E1" w:rsidP="00207EB1">
            <w:pPr>
              <w:ind w:left="-108" w:right="-79"/>
              <w:jc w:val="center"/>
              <w:rPr>
                <w:spacing w:val="-4"/>
                <w:sz w:val="22"/>
                <w:szCs w:val="22"/>
              </w:rPr>
            </w:pPr>
            <w:r>
              <w:rPr>
                <w:spacing w:val="-6"/>
                <w:sz w:val="22"/>
                <w:szCs w:val="22"/>
              </w:rPr>
              <w:t xml:space="preserve">Національної поліції України (за згодою), </w:t>
            </w:r>
            <w:r w:rsidRPr="009C69CE">
              <w:rPr>
                <w:spacing w:val="-4"/>
                <w:sz w:val="22"/>
                <w:szCs w:val="22"/>
              </w:rPr>
              <w:t>громадські організації та благодійні фонди (за згодою)</w:t>
            </w:r>
          </w:p>
        </w:tc>
        <w:tc>
          <w:tcPr>
            <w:tcW w:w="1164" w:type="dxa"/>
            <w:shd w:val="clear" w:color="auto" w:fill="auto"/>
          </w:tcPr>
          <w:p w14:paraId="28EA3830" w14:textId="77777777" w:rsidR="005358E1" w:rsidRDefault="005358E1" w:rsidP="00207EB1">
            <w:pPr>
              <w:jc w:val="center"/>
              <w:rPr>
                <w:sz w:val="22"/>
                <w:szCs w:val="22"/>
              </w:rPr>
            </w:pPr>
          </w:p>
        </w:tc>
        <w:tc>
          <w:tcPr>
            <w:tcW w:w="1134" w:type="dxa"/>
            <w:shd w:val="clear" w:color="auto" w:fill="auto"/>
          </w:tcPr>
          <w:p w14:paraId="3C7A4C0D" w14:textId="77777777" w:rsidR="005358E1" w:rsidRPr="009C69CE" w:rsidRDefault="005358E1" w:rsidP="00207EB1">
            <w:pPr>
              <w:jc w:val="center"/>
              <w:rPr>
                <w:sz w:val="22"/>
                <w:szCs w:val="22"/>
              </w:rPr>
            </w:pPr>
          </w:p>
        </w:tc>
        <w:tc>
          <w:tcPr>
            <w:tcW w:w="1842" w:type="dxa"/>
            <w:shd w:val="clear" w:color="auto" w:fill="auto"/>
          </w:tcPr>
          <w:p w14:paraId="3AC4548E" w14:textId="77777777" w:rsidR="005358E1" w:rsidRDefault="005358E1" w:rsidP="00207EB1">
            <w:pPr>
              <w:jc w:val="center"/>
              <w:rPr>
                <w:sz w:val="22"/>
                <w:szCs w:val="22"/>
              </w:rPr>
            </w:pPr>
          </w:p>
        </w:tc>
        <w:tc>
          <w:tcPr>
            <w:tcW w:w="3231" w:type="dxa"/>
            <w:shd w:val="clear" w:color="auto" w:fill="auto"/>
          </w:tcPr>
          <w:p w14:paraId="18ECB084" w14:textId="77777777" w:rsidR="005358E1" w:rsidRPr="009C69CE" w:rsidRDefault="005358E1" w:rsidP="00207EB1">
            <w:pPr>
              <w:ind w:right="-26"/>
              <w:rPr>
                <w:spacing w:val="-6"/>
                <w:sz w:val="22"/>
                <w:szCs w:val="22"/>
              </w:rPr>
            </w:pPr>
          </w:p>
        </w:tc>
      </w:tr>
      <w:tr w:rsidR="005358E1" w:rsidRPr="009C69CE" w14:paraId="355B17F4" w14:textId="77777777" w:rsidTr="00207EB1">
        <w:trPr>
          <w:trHeight w:val="70"/>
          <w:jc w:val="center"/>
        </w:trPr>
        <w:tc>
          <w:tcPr>
            <w:tcW w:w="568" w:type="dxa"/>
            <w:vMerge/>
            <w:shd w:val="clear" w:color="auto" w:fill="auto"/>
          </w:tcPr>
          <w:p w14:paraId="7DACCEB2" w14:textId="77777777" w:rsidR="005358E1" w:rsidRPr="009C69CE" w:rsidRDefault="005358E1" w:rsidP="00207EB1">
            <w:pPr>
              <w:snapToGrid w:val="0"/>
              <w:jc w:val="center"/>
              <w:rPr>
                <w:b/>
                <w:sz w:val="22"/>
                <w:szCs w:val="22"/>
              </w:rPr>
            </w:pPr>
          </w:p>
        </w:tc>
        <w:tc>
          <w:tcPr>
            <w:tcW w:w="1808" w:type="dxa"/>
            <w:vMerge/>
            <w:shd w:val="clear" w:color="auto" w:fill="auto"/>
          </w:tcPr>
          <w:p w14:paraId="6982833D" w14:textId="77777777" w:rsidR="005358E1" w:rsidRPr="009C69CE" w:rsidRDefault="005358E1" w:rsidP="00207EB1">
            <w:pPr>
              <w:snapToGrid w:val="0"/>
              <w:ind w:right="-113"/>
              <w:rPr>
                <w:sz w:val="22"/>
                <w:szCs w:val="22"/>
              </w:rPr>
            </w:pPr>
          </w:p>
        </w:tc>
        <w:tc>
          <w:tcPr>
            <w:tcW w:w="3974" w:type="dxa"/>
            <w:shd w:val="clear" w:color="auto" w:fill="auto"/>
          </w:tcPr>
          <w:p w14:paraId="4EF1AFAC" w14:textId="77777777" w:rsidR="005358E1" w:rsidRPr="009C69CE" w:rsidRDefault="005358E1" w:rsidP="00207EB1">
            <w:pPr>
              <w:rPr>
                <w:spacing w:val="-4"/>
                <w:sz w:val="22"/>
                <w:szCs w:val="22"/>
              </w:rPr>
            </w:pPr>
            <w:r w:rsidRPr="009C69CE">
              <w:rPr>
                <w:spacing w:val="-4"/>
                <w:sz w:val="22"/>
                <w:szCs w:val="22"/>
              </w:rPr>
              <w:t>1.2. Проведення аналітичних та соціологічних досліджень, опитувань, спрямованих на відслідковування змін, тенденцій та вплив на ситуацію у громаді з питань наркоманії серед молодіжної громади</w:t>
            </w:r>
          </w:p>
        </w:tc>
        <w:tc>
          <w:tcPr>
            <w:tcW w:w="1985" w:type="dxa"/>
          </w:tcPr>
          <w:p w14:paraId="28ED44A2" w14:textId="6CDB9835" w:rsidR="005358E1" w:rsidRPr="009C69CE" w:rsidRDefault="005358E1" w:rsidP="00207EB1">
            <w:pPr>
              <w:ind w:left="-108" w:right="-108"/>
              <w:jc w:val="center"/>
              <w:rPr>
                <w:spacing w:val="-4"/>
                <w:sz w:val="22"/>
                <w:szCs w:val="22"/>
              </w:rPr>
            </w:pPr>
            <w:r w:rsidRPr="009C69CE">
              <w:rPr>
                <w:spacing w:val="-4"/>
                <w:sz w:val="22"/>
                <w:szCs w:val="22"/>
              </w:rPr>
              <w:t xml:space="preserve">Департамент молоді та спорту, Молодіжна рада </w:t>
            </w:r>
            <w:r w:rsidR="00B16564" w:rsidRPr="00B16564">
              <w:rPr>
                <w:spacing w:val="-4"/>
                <w:sz w:val="22"/>
                <w:szCs w:val="22"/>
              </w:rPr>
              <w:t>при Луцькій міській раді</w:t>
            </w:r>
            <w:r w:rsidRPr="0097063E">
              <w:rPr>
                <w:spacing w:val="-4"/>
                <w:sz w:val="22"/>
                <w:szCs w:val="22"/>
              </w:rPr>
              <w:t>,</w:t>
            </w:r>
            <w:r w:rsidRPr="009C69CE">
              <w:rPr>
                <w:spacing w:val="-4"/>
                <w:sz w:val="22"/>
                <w:szCs w:val="22"/>
              </w:rPr>
              <w:t xml:space="preserve"> громадські організації та благодійні фонди (за згодою)</w:t>
            </w:r>
          </w:p>
        </w:tc>
        <w:tc>
          <w:tcPr>
            <w:tcW w:w="1164" w:type="dxa"/>
            <w:shd w:val="clear" w:color="auto" w:fill="auto"/>
          </w:tcPr>
          <w:p w14:paraId="316ECAF3"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026CACCA"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1E2D7310" w14:textId="77777777" w:rsidR="005358E1" w:rsidRPr="009C69CE" w:rsidRDefault="005358E1" w:rsidP="00207EB1">
            <w:pPr>
              <w:rPr>
                <w:sz w:val="22"/>
                <w:szCs w:val="22"/>
              </w:rPr>
            </w:pPr>
            <w:r>
              <w:rPr>
                <w:sz w:val="22"/>
                <w:szCs w:val="22"/>
              </w:rPr>
              <w:t xml:space="preserve">     2024 –</w:t>
            </w:r>
            <w:r w:rsidRPr="009C69CE">
              <w:rPr>
                <w:sz w:val="22"/>
                <w:szCs w:val="22"/>
              </w:rPr>
              <w:t xml:space="preserve"> 15,0</w:t>
            </w:r>
          </w:p>
          <w:p w14:paraId="50A3F0B3" w14:textId="77777777" w:rsidR="005358E1" w:rsidRDefault="005358E1" w:rsidP="00207EB1">
            <w:pPr>
              <w:jc w:val="center"/>
              <w:rPr>
                <w:sz w:val="22"/>
                <w:szCs w:val="22"/>
              </w:rPr>
            </w:pPr>
            <w:r>
              <w:rPr>
                <w:sz w:val="22"/>
                <w:szCs w:val="22"/>
              </w:rPr>
              <w:t>2025 –</w:t>
            </w:r>
            <w:r w:rsidRPr="009C69CE">
              <w:rPr>
                <w:sz w:val="22"/>
                <w:szCs w:val="22"/>
              </w:rPr>
              <w:t xml:space="preserve"> 15,0</w:t>
            </w:r>
          </w:p>
          <w:p w14:paraId="3C55E33C" w14:textId="77777777" w:rsidR="005358E1" w:rsidRDefault="005358E1" w:rsidP="00207EB1">
            <w:pPr>
              <w:jc w:val="center"/>
              <w:rPr>
                <w:sz w:val="22"/>
                <w:szCs w:val="22"/>
              </w:rPr>
            </w:pPr>
            <w:r>
              <w:rPr>
                <w:sz w:val="22"/>
                <w:szCs w:val="22"/>
              </w:rPr>
              <w:t>2026 – 15,0</w:t>
            </w:r>
          </w:p>
          <w:p w14:paraId="45FB5754" w14:textId="17D62C34" w:rsidR="005358E1" w:rsidRPr="002F442C" w:rsidRDefault="005358E1" w:rsidP="00207EB1">
            <w:pPr>
              <w:jc w:val="center"/>
              <w:rPr>
                <w:sz w:val="22"/>
                <w:szCs w:val="22"/>
              </w:rPr>
            </w:pPr>
            <w:r>
              <w:rPr>
                <w:sz w:val="22"/>
                <w:szCs w:val="22"/>
              </w:rPr>
              <w:t>2027 –</w:t>
            </w:r>
            <w:r w:rsidR="00A70E90">
              <w:rPr>
                <w:sz w:val="22"/>
                <w:szCs w:val="22"/>
              </w:rPr>
              <w:t xml:space="preserve"> </w:t>
            </w:r>
            <w:r>
              <w:rPr>
                <w:sz w:val="22"/>
                <w:szCs w:val="22"/>
                <w:lang w:val="en-US"/>
              </w:rPr>
              <w:t>20</w:t>
            </w:r>
            <w:r>
              <w:rPr>
                <w:sz w:val="22"/>
                <w:szCs w:val="22"/>
              </w:rPr>
              <w:t>,0</w:t>
            </w:r>
          </w:p>
          <w:p w14:paraId="565205E2" w14:textId="77777777" w:rsidR="005358E1" w:rsidRDefault="005358E1" w:rsidP="00207EB1">
            <w:pPr>
              <w:jc w:val="center"/>
              <w:rPr>
                <w:sz w:val="22"/>
                <w:szCs w:val="22"/>
              </w:rPr>
            </w:pPr>
            <w:r>
              <w:rPr>
                <w:sz w:val="22"/>
                <w:szCs w:val="22"/>
              </w:rPr>
              <w:t>2028 – 25,0</w:t>
            </w:r>
          </w:p>
          <w:p w14:paraId="23B89D2C" w14:textId="77777777" w:rsidR="005358E1" w:rsidRPr="009C69CE" w:rsidRDefault="005358E1" w:rsidP="00207EB1">
            <w:pPr>
              <w:rPr>
                <w:sz w:val="22"/>
                <w:szCs w:val="22"/>
              </w:rPr>
            </w:pPr>
          </w:p>
        </w:tc>
        <w:tc>
          <w:tcPr>
            <w:tcW w:w="3231" w:type="dxa"/>
            <w:shd w:val="clear" w:color="auto" w:fill="auto"/>
          </w:tcPr>
          <w:p w14:paraId="7C72744D" w14:textId="77777777" w:rsidR="005358E1" w:rsidRPr="009C69CE" w:rsidRDefault="005358E1" w:rsidP="00207EB1">
            <w:pPr>
              <w:ind w:right="-26"/>
              <w:rPr>
                <w:spacing w:val="-6"/>
                <w:sz w:val="22"/>
                <w:szCs w:val="22"/>
              </w:rPr>
            </w:pPr>
            <w:r w:rsidRPr="009C69CE">
              <w:rPr>
                <w:spacing w:val="-6"/>
                <w:sz w:val="22"/>
                <w:szCs w:val="22"/>
              </w:rPr>
              <w:t xml:space="preserve">Наявність оновленої інформації про тенденції та ситуацію у громаді щодо питань поширення наркоманії. </w:t>
            </w:r>
          </w:p>
          <w:p w14:paraId="4DE4AD93" w14:textId="77777777" w:rsidR="005358E1" w:rsidRPr="009C69CE" w:rsidRDefault="005358E1" w:rsidP="00207EB1">
            <w:pPr>
              <w:ind w:right="-26"/>
              <w:rPr>
                <w:spacing w:val="-6"/>
                <w:sz w:val="22"/>
                <w:szCs w:val="22"/>
              </w:rPr>
            </w:pPr>
            <w:r w:rsidRPr="009C69CE">
              <w:rPr>
                <w:spacing w:val="-6"/>
                <w:sz w:val="22"/>
                <w:szCs w:val="22"/>
              </w:rPr>
              <w:t xml:space="preserve">Підготовлений щорічний аналітичний звіт за результатами проведених досліджень </w:t>
            </w:r>
          </w:p>
          <w:p w14:paraId="58E3C721" w14:textId="77777777" w:rsidR="005358E1" w:rsidRPr="009C69CE" w:rsidRDefault="005358E1" w:rsidP="00207EB1">
            <w:pPr>
              <w:ind w:right="-26"/>
              <w:rPr>
                <w:spacing w:val="-6"/>
                <w:sz w:val="22"/>
                <w:szCs w:val="22"/>
              </w:rPr>
            </w:pPr>
          </w:p>
        </w:tc>
      </w:tr>
      <w:tr w:rsidR="00BC7B9B" w:rsidRPr="009C69CE" w14:paraId="5BB2166D" w14:textId="77777777" w:rsidTr="00207EB1">
        <w:trPr>
          <w:trHeight w:val="70"/>
          <w:jc w:val="center"/>
        </w:trPr>
        <w:tc>
          <w:tcPr>
            <w:tcW w:w="568" w:type="dxa"/>
            <w:vMerge w:val="restart"/>
            <w:shd w:val="clear" w:color="auto" w:fill="auto"/>
          </w:tcPr>
          <w:p w14:paraId="02B2B2C0" w14:textId="77777777" w:rsidR="00BC7B9B" w:rsidRPr="009C69CE" w:rsidRDefault="00BC7B9B" w:rsidP="00207EB1">
            <w:pPr>
              <w:jc w:val="center"/>
              <w:rPr>
                <w:b/>
                <w:sz w:val="22"/>
                <w:szCs w:val="22"/>
              </w:rPr>
            </w:pPr>
            <w:r w:rsidRPr="009C69CE">
              <w:rPr>
                <w:b/>
                <w:sz w:val="22"/>
                <w:szCs w:val="22"/>
              </w:rPr>
              <w:t>2</w:t>
            </w:r>
            <w:r>
              <w:rPr>
                <w:b/>
                <w:sz w:val="22"/>
                <w:szCs w:val="22"/>
              </w:rPr>
              <w:t>.</w:t>
            </w:r>
          </w:p>
        </w:tc>
        <w:tc>
          <w:tcPr>
            <w:tcW w:w="1808" w:type="dxa"/>
            <w:vMerge w:val="restart"/>
            <w:shd w:val="clear" w:color="auto" w:fill="auto"/>
          </w:tcPr>
          <w:p w14:paraId="1C8031B0" w14:textId="77777777" w:rsidR="00BC7B9B" w:rsidRPr="009C69CE" w:rsidRDefault="00BC7B9B" w:rsidP="00207EB1">
            <w:pPr>
              <w:ind w:right="-113"/>
              <w:rPr>
                <w:spacing w:val="-4"/>
                <w:sz w:val="22"/>
                <w:szCs w:val="22"/>
              </w:rPr>
            </w:pPr>
            <w:r w:rsidRPr="009C69CE">
              <w:rPr>
                <w:spacing w:val="-4"/>
                <w:sz w:val="22"/>
                <w:szCs w:val="22"/>
              </w:rPr>
              <w:t>Співпраця з державними установами, громадськими організаціями та благодійними фондами у площині просвітництва і профілактики негативних проявів серед дітей та молоді</w:t>
            </w:r>
          </w:p>
        </w:tc>
        <w:tc>
          <w:tcPr>
            <w:tcW w:w="3974" w:type="dxa"/>
            <w:shd w:val="clear" w:color="auto" w:fill="auto"/>
          </w:tcPr>
          <w:p w14:paraId="7CFF00C8" w14:textId="77777777" w:rsidR="00BC7B9B" w:rsidRPr="009C69CE" w:rsidRDefault="00BC7B9B" w:rsidP="00207EB1">
            <w:pPr>
              <w:rPr>
                <w:sz w:val="22"/>
                <w:szCs w:val="22"/>
              </w:rPr>
            </w:pPr>
            <w:r w:rsidRPr="009C69CE">
              <w:rPr>
                <w:sz w:val="22"/>
                <w:szCs w:val="22"/>
              </w:rPr>
              <w:t xml:space="preserve">2.1. Підтримка заходів громадських організацій та благодійних фондів, що працюють у сфері попередження негативних проявів у молодіжному середовищі, в тому числі – наркозалежності (шляхом публічного відбору організацій) </w:t>
            </w:r>
          </w:p>
        </w:tc>
        <w:tc>
          <w:tcPr>
            <w:tcW w:w="1985" w:type="dxa"/>
          </w:tcPr>
          <w:p w14:paraId="5DCDF350" w14:textId="77777777" w:rsidR="00BC7B9B" w:rsidRPr="009C69CE" w:rsidRDefault="00BC7B9B" w:rsidP="00207EB1">
            <w:pPr>
              <w:jc w:val="center"/>
              <w:rPr>
                <w:sz w:val="22"/>
                <w:szCs w:val="22"/>
              </w:rPr>
            </w:pPr>
            <w:r w:rsidRPr="009C69CE">
              <w:rPr>
                <w:sz w:val="22"/>
                <w:szCs w:val="22"/>
              </w:rPr>
              <w:t>Департамент молоді та спорту, громадські організації (за згодою)</w:t>
            </w:r>
          </w:p>
        </w:tc>
        <w:tc>
          <w:tcPr>
            <w:tcW w:w="1164" w:type="dxa"/>
            <w:shd w:val="clear" w:color="auto" w:fill="auto"/>
          </w:tcPr>
          <w:p w14:paraId="40FC2B3D" w14:textId="77777777" w:rsidR="00BC7B9B" w:rsidRPr="009C69CE" w:rsidRDefault="00BC7B9B"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2513A192" w14:textId="77777777" w:rsidR="00BC7B9B" w:rsidRPr="009C69CE" w:rsidRDefault="00BC7B9B" w:rsidP="00207EB1">
            <w:pPr>
              <w:jc w:val="center"/>
              <w:rPr>
                <w:sz w:val="22"/>
                <w:szCs w:val="22"/>
              </w:rPr>
            </w:pPr>
            <w:r w:rsidRPr="009C69CE">
              <w:rPr>
                <w:sz w:val="22"/>
                <w:szCs w:val="22"/>
              </w:rPr>
              <w:t>Бюджет громади</w:t>
            </w:r>
          </w:p>
        </w:tc>
        <w:tc>
          <w:tcPr>
            <w:tcW w:w="1842" w:type="dxa"/>
            <w:shd w:val="clear" w:color="auto" w:fill="auto"/>
          </w:tcPr>
          <w:p w14:paraId="7D2A32C8" w14:textId="77777777" w:rsidR="00BC7B9B" w:rsidRPr="009C69CE" w:rsidRDefault="00BC7B9B" w:rsidP="00207EB1">
            <w:pPr>
              <w:jc w:val="center"/>
              <w:rPr>
                <w:sz w:val="22"/>
                <w:szCs w:val="22"/>
              </w:rPr>
            </w:pPr>
            <w:r>
              <w:rPr>
                <w:sz w:val="22"/>
                <w:szCs w:val="22"/>
              </w:rPr>
              <w:t>2024 –</w:t>
            </w:r>
            <w:r w:rsidRPr="009C69CE">
              <w:rPr>
                <w:sz w:val="22"/>
                <w:szCs w:val="22"/>
              </w:rPr>
              <w:t xml:space="preserve"> 80,0</w:t>
            </w:r>
          </w:p>
          <w:p w14:paraId="56EB0D34" w14:textId="77777777" w:rsidR="00BC7B9B" w:rsidRPr="009C69CE" w:rsidRDefault="00BC7B9B" w:rsidP="00207EB1">
            <w:pPr>
              <w:jc w:val="center"/>
              <w:rPr>
                <w:sz w:val="22"/>
                <w:szCs w:val="22"/>
              </w:rPr>
            </w:pPr>
            <w:r>
              <w:rPr>
                <w:sz w:val="22"/>
                <w:szCs w:val="22"/>
              </w:rPr>
              <w:t xml:space="preserve">2025 – </w:t>
            </w:r>
            <w:r w:rsidRPr="009C69CE">
              <w:rPr>
                <w:sz w:val="22"/>
                <w:szCs w:val="22"/>
              </w:rPr>
              <w:t>100,0</w:t>
            </w:r>
          </w:p>
          <w:p w14:paraId="1266691F" w14:textId="77777777" w:rsidR="00BC7B9B" w:rsidRDefault="00BC7B9B" w:rsidP="00207EB1">
            <w:pPr>
              <w:jc w:val="center"/>
              <w:rPr>
                <w:sz w:val="22"/>
                <w:szCs w:val="22"/>
              </w:rPr>
            </w:pPr>
            <w:r>
              <w:rPr>
                <w:sz w:val="22"/>
                <w:szCs w:val="22"/>
              </w:rPr>
              <w:t>2026 – 150,0</w:t>
            </w:r>
          </w:p>
          <w:p w14:paraId="7DDB8CF2" w14:textId="0E4568E7" w:rsidR="00BC7B9B" w:rsidRDefault="00BC7B9B" w:rsidP="00207EB1">
            <w:pPr>
              <w:jc w:val="center"/>
              <w:rPr>
                <w:sz w:val="22"/>
                <w:szCs w:val="22"/>
              </w:rPr>
            </w:pPr>
            <w:r>
              <w:rPr>
                <w:sz w:val="22"/>
                <w:szCs w:val="22"/>
              </w:rPr>
              <w:t>2027 –</w:t>
            </w:r>
            <w:r w:rsidR="00A70E90">
              <w:rPr>
                <w:sz w:val="22"/>
                <w:szCs w:val="22"/>
              </w:rPr>
              <w:t xml:space="preserve"> </w:t>
            </w:r>
            <w:r>
              <w:rPr>
                <w:sz w:val="22"/>
                <w:szCs w:val="22"/>
              </w:rPr>
              <w:t>160,0</w:t>
            </w:r>
          </w:p>
          <w:p w14:paraId="6ABB1314" w14:textId="24CAAC6C" w:rsidR="00BC7B9B" w:rsidRDefault="00BC7B9B" w:rsidP="00207EB1">
            <w:pPr>
              <w:jc w:val="center"/>
              <w:rPr>
                <w:sz w:val="22"/>
                <w:szCs w:val="22"/>
              </w:rPr>
            </w:pPr>
            <w:r>
              <w:rPr>
                <w:sz w:val="22"/>
                <w:szCs w:val="22"/>
              </w:rPr>
              <w:t>2028 –</w:t>
            </w:r>
            <w:r w:rsidR="00A70E90">
              <w:rPr>
                <w:sz w:val="22"/>
                <w:szCs w:val="22"/>
              </w:rPr>
              <w:t xml:space="preserve"> </w:t>
            </w:r>
            <w:r>
              <w:rPr>
                <w:sz w:val="22"/>
                <w:szCs w:val="22"/>
              </w:rPr>
              <w:t>165,0</w:t>
            </w:r>
          </w:p>
          <w:p w14:paraId="25D7C726" w14:textId="77777777" w:rsidR="00BC7B9B" w:rsidRPr="009C69CE" w:rsidRDefault="00BC7B9B" w:rsidP="00207EB1">
            <w:pPr>
              <w:jc w:val="center"/>
              <w:rPr>
                <w:sz w:val="22"/>
                <w:szCs w:val="22"/>
              </w:rPr>
            </w:pPr>
          </w:p>
          <w:p w14:paraId="61FFD152" w14:textId="77777777" w:rsidR="00BC7B9B" w:rsidRPr="009C69CE" w:rsidRDefault="00BC7B9B" w:rsidP="00207EB1">
            <w:pPr>
              <w:jc w:val="center"/>
              <w:rPr>
                <w:sz w:val="22"/>
                <w:szCs w:val="22"/>
              </w:rPr>
            </w:pPr>
          </w:p>
        </w:tc>
        <w:tc>
          <w:tcPr>
            <w:tcW w:w="3231" w:type="dxa"/>
            <w:shd w:val="clear" w:color="auto" w:fill="auto"/>
          </w:tcPr>
          <w:p w14:paraId="2E0E32CC" w14:textId="77777777" w:rsidR="00BC7B9B" w:rsidRPr="009C69CE" w:rsidRDefault="00BC7B9B" w:rsidP="00207EB1">
            <w:pPr>
              <w:rPr>
                <w:sz w:val="22"/>
                <w:szCs w:val="22"/>
              </w:rPr>
            </w:pPr>
            <w:r w:rsidRPr="009C69CE">
              <w:rPr>
                <w:sz w:val="22"/>
                <w:szCs w:val="22"/>
              </w:rPr>
              <w:t>Запобігання поширенню наркозалежності та негативним проявам у молодіжному середовищі; налагодження сталої моделі взаємодії органів місцевого самоврядування і громадськості у сфері молодіжної політики.</w:t>
            </w:r>
          </w:p>
          <w:p w14:paraId="71BF872F" w14:textId="77777777" w:rsidR="00BC7B9B" w:rsidRPr="009C69CE" w:rsidRDefault="00BC7B9B" w:rsidP="00207EB1">
            <w:pPr>
              <w:rPr>
                <w:sz w:val="22"/>
                <w:szCs w:val="22"/>
              </w:rPr>
            </w:pPr>
            <w:r w:rsidRPr="009C69CE">
              <w:rPr>
                <w:sz w:val="22"/>
                <w:szCs w:val="22"/>
              </w:rPr>
              <w:t>Підтримка не менше 3 проєктів щороку</w:t>
            </w:r>
          </w:p>
        </w:tc>
      </w:tr>
      <w:tr w:rsidR="00BC7B9B" w:rsidRPr="009C69CE" w14:paraId="62C740C0" w14:textId="77777777" w:rsidTr="00207EB1">
        <w:trPr>
          <w:trHeight w:val="70"/>
          <w:jc w:val="center"/>
        </w:trPr>
        <w:tc>
          <w:tcPr>
            <w:tcW w:w="568" w:type="dxa"/>
            <w:vMerge/>
            <w:shd w:val="clear" w:color="auto" w:fill="auto"/>
          </w:tcPr>
          <w:p w14:paraId="5A133348" w14:textId="77777777" w:rsidR="00BC7B9B" w:rsidRPr="009C69CE" w:rsidRDefault="00BC7B9B" w:rsidP="00207EB1">
            <w:pPr>
              <w:jc w:val="center"/>
              <w:rPr>
                <w:sz w:val="22"/>
                <w:szCs w:val="22"/>
              </w:rPr>
            </w:pPr>
          </w:p>
        </w:tc>
        <w:tc>
          <w:tcPr>
            <w:tcW w:w="1808" w:type="dxa"/>
            <w:vMerge/>
            <w:shd w:val="clear" w:color="auto" w:fill="auto"/>
          </w:tcPr>
          <w:p w14:paraId="2DA32946" w14:textId="77777777" w:rsidR="00BC7B9B" w:rsidRPr="009C69CE" w:rsidRDefault="00BC7B9B" w:rsidP="00207EB1">
            <w:pPr>
              <w:ind w:right="-113"/>
              <w:rPr>
                <w:sz w:val="22"/>
                <w:szCs w:val="22"/>
              </w:rPr>
            </w:pPr>
          </w:p>
        </w:tc>
        <w:tc>
          <w:tcPr>
            <w:tcW w:w="3974" w:type="dxa"/>
            <w:shd w:val="clear" w:color="auto" w:fill="auto"/>
          </w:tcPr>
          <w:p w14:paraId="09ACE716" w14:textId="77777777" w:rsidR="00BC7B9B" w:rsidRDefault="00BC7B9B" w:rsidP="00207EB1">
            <w:pPr>
              <w:rPr>
                <w:sz w:val="22"/>
                <w:szCs w:val="22"/>
              </w:rPr>
            </w:pPr>
            <w:r w:rsidRPr="009C69CE">
              <w:rPr>
                <w:sz w:val="22"/>
                <w:szCs w:val="22"/>
              </w:rPr>
              <w:t xml:space="preserve">2.2. </w:t>
            </w:r>
            <w:r>
              <w:rPr>
                <w:sz w:val="22"/>
                <w:szCs w:val="22"/>
              </w:rPr>
              <w:t xml:space="preserve">Продовження </w:t>
            </w:r>
            <w:r w:rsidRPr="009C69CE">
              <w:rPr>
                <w:sz w:val="22"/>
                <w:szCs w:val="22"/>
              </w:rPr>
              <w:t xml:space="preserve">роботи дискусійного клубу для старшокласників «Територія здоров’я і успіху» </w:t>
            </w:r>
            <w:r w:rsidRPr="004178FA">
              <w:rPr>
                <w:sz w:val="22"/>
                <w:szCs w:val="22"/>
              </w:rPr>
              <w:t xml:space="preserve">(спільно із Всеукраїнською благодійною організацією «УФ </w:t>
            </w:r>
            <w:r w:rsidRPr="00085290">
              <w:rPr>
                <w:sz w:val="22"/>
                <w:szCs w:val="22"/>
                <w:lang w:val="ru-RU"/>
              </w:rPr>
              <w:t>“</w:t>
            </w:r>
            <w:r w:rsidRPr="004178FA">
              <w:rPr>
                <w:sz w:val="22"/>
                <w:szCs w:val="22"/>
              </w:rPr>
              <w:t>Благополуччя дітей</w:t>
            </w:r>
            <w:r w:rsidRPr="00085290">
              <w:rPr>
                <w:sz w:val="22"/>
                <w:szCs w:val="22"/>
                <w:lang w:val="ru-RU"/>
              </w:rPr>
              <w:t>”</w:t>
            </w:r>
            <w:r w:rsidRPr="004178FA">
              <w:rPr>
                <w:sz w:val="22"/>
                <w:szCs w:val="22"/>
              </w:rPr>
              <w:t>» та/або іншими організаціями</w:t>
            </w:r>
            <w:r>
              <w:rPr>
                <w:sz w:val="22"/>
                <w:szCs w:val="22"/>
              </w:rPr>
              <w:t xml:space="preserve"> </w:t>
            </w:r>
            <w:r w:rsidRPr="009C69CE">
              <w:rPr>
                <w:sz w:val="22"/>
                <w:szCs w:val="22"/>
              </w:rPr>
              <w:t>шляхом публічного відбору</w:t>
            </w:r>
            <w:r>
              <w:rPr>
                <w:sz w:val="22"/>
                <w:szCs w:val="22"/>
              </w:rPr>
              <w:t>)</w:t>
            </w:r>
          </w:p>
          <w:p w14:paraId="489D0E9A" w14:textId="3F6B1261" w:rsidR="00B16564" w:rsidRPr="004E4A23" w:rsidRDefault="00B16564" w:rsidP="00207EB1">
            <w:pPr>
              <w:rPr>
                <w:sz w:val="22"/>
                <w:szCs w:val="22"/>
              </w:rPr>
            </w:pPr>
          </w:p>
        </w:tc>
        <w:tc>
          <w:tcPr>
            <w:tcW w:w="1985" w:type="dxa"/>
          </w:tcPr>
          <w:p w14:paraId="4C4615EB" w14:textId="77777777" w:rsidR="00BC7B9B" w:rsidRPr="009C69CE" w:rsidRDefault="00BC7B9B" w:rsidP="00207EB1">
            <w:pPr>
              <w:jc w:val="center"/>
              <w:rPr>
                <w:sz w:val="22"/>
                <w:szCs w:val="22"/>
              </w:rPr>
            </w:pPr>
            <w:r w:rsidRPr="009C69CE">
              <w:rPr>
                <w:sz w:val="22"/>
                <w:szCs w:val="22"/>
              </w:rPr>
              <w:t>Департамент освіти, заклади освіти, громадські організації, благодійні фонди (за згодою)</w:t>
            </w:r>
          </w:p>
        </w:tc>
        <w:tc>
          <w:tcPr>
            <w:tcW w:w="1164" w:type="dxa"/>
            <w:shd w:val="clear" w:color="auto" w:fill="auto"/>
          </w:tcPr>
          <w:p w14:paraId="37C3A865" w14:textId="77777777" w:rsidR="00BC7B9B" w:rsidRPr="009C69CE" w:rsidRDefault="00BC7B9B"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6820043B" w14:textId="77777777" w:rsidR="00BC7B9B" w:rsidRPr="009C69CE" w:rsidRDefault="00BC7B9B" w:rsidP="00207EB1">
            <w:pPr>
              <w:jc w:val="center"/>
              <w:rPr>
                <w:sz w:val="22"/>
                <w:szCs w:val="22"/>
              </w:rPr>
            </w:pPr>
            <w:r w:rsidRPr="009C69CE">
              <w:rPr>
                <w:sz w:val="22"/>
                <w:szCs w:val="22"/>
              </w:rPr>
              <w:t>Бюджет громади</w:t>
            </w:r>
          </w:p>
        </w:tc>
        <w:tc>
          <w:tcPr>
            <w:tcW w:w="1842" w:type="dxa"/>
            <w:shd w:val="clear" w:color="auto" w:fill="auto"/>
          </w:tcPr>
          <w:p w14:paraId="2F4F2799" w14:textId="77777777" w:rsidR="00BC7B9B" w:rsidRPr="009C69CE" w:rsidRDefault="00BC7B9B" w:rsidP="00207EB1">
            <w:pPr>
              <w:jc w:val="center"/>
              <w:rPr>
                <w:sz w:val="22"/>
                <w:szCs w:val="22"/>
              </w:rPr>
            </w:pPr>
            <w:r>
              <w:rPr>
                <w:sz w:val="22"/>
                <w:szCs w:val="22"/>
              </w:rPr>
              <w:t>2024 –</w:t>
            </w:r>
            <w:r w:rsidRPr="009C69CE">
              <w:rPr>
                <w:sz w:val="22"/>
                <w:szCs w:val="22"/>
              </w:rPr>
              <w:t xml:space="preserve"> 45,0</w:t>
            </w:r>
          </w:p>
          <w:p w14:paraId="0AAEDC19" w14:textId="77777777" w:rsidR="00BC7B9B" w:rsidRPr="009C69CE" w:rsidRDefault="00BC7B9B" w:rsidP="00207EB1">
            <w:pPr>
              <w:jc w:val="center"/>
              <w:rPr>
                <w:sz w:val="22"/>
                <w:szCs w:val="22"/>
              </w:rPr>
            </w:pPr>
            <w:r>
              <w:rPr>
                <w:sz w:val="22"/>
                <w:szCs w:val="22"/>
              </w:rPr>
              <w:t>2025 –</w:t>
            </w:r>
            <w:r w:rsidRPr="009C69CE">
              <w:rPr>
                <w:sz w:val="22"/>
                <w:szCs w:val="22"/>
              </w:rPr>
              <w:t xml:space="preserve"> 50,0</w:t>
            </w:r>
          </w:p>
          <w:p w14:paraId="713E5171" w14:textId="77777777" w:rsidR="00BC7B9B" w:rsidRDefault="00BC7B9B" w:rsidP="00207EB1">
            <w:pPr>
              <w:jc w:val="center"/>
              <w:rPr>
                <w:sz w:val="22"/>
                <w:szCs w:val="22"/>
              </w:rPr>
            </w:pPr>
            <w:r>
              <w:rPr>
                <w:sz w:val="22"/>
                <w:szCs w:val="22"/>
              </w:rPr>
              <w:t>2026 – 50,0</w:t>
            </w:r>
          </w:p>
          <w:p w14:paraId="7EC75C40" w14:textId="77777777" w:rsidR="00BC7B9B" w:rsidRDefault="00BC7B9B" w:rsidP="00207EB1">
            <w:pPr>
              <w:jc w:val="center"/>
              <w:rPr>
                <w:sz w:val="22"/>
                <w:szCs w:val="22"/>
              </w:rPr>
            </w:pPr>
            <w:r>
              <w:rPr>
                <w:sz w:val="22"/>
                <w:szCs w:val="22"/>
              </w:rPr>
              <w:t>2027 – 60,0</w:t>
            </w:r>
          </w:p>
          <w:p w14:paraId="412AFB5C" w14:textId="68ABE059" w:rsidR="00BC7B9B" w:rsidRDefault="00BC7B9B" w:rsidP="00207EB1">
            <w:pPr>
              <w:jc w:val="center"/>
              <w:rPr>
                <w:sz w:val="22"/>
                <w:szCs w:val="22"/>
              </w:rPr>
            </w:pPr>
            <w:r>
              <w:rPr>
                <w:sz w:val="22"/>
                <w:szCs w:val="22"/>
              </w:rPr>
              <w:t>2028 –</w:t>
            </w:r>
            <w:r w:rsidR="00A70E90">
              <w:rPr>
                <w:sz w:val="22"/>
                <w:szCs w:val="22"/>
              </w:rPr>
              <w:t xml:space="preserve"> </w:t>
            </w:r>
            <w:r>
              <w:rPr>
                <w:sz w:val="22"/>
                <w:szCs w:val="22"/>
              </w:rPr>
              <w:t>65,0</w:t>
            </w:r>
          </w:p>
          <w:p w14:paraId="28F9D8DB" w14:textId="77777777" w:rsidR="00BC7B9B" w:rsidRPr="009C69CE" w:rsidRDefault="00BC7B9B" w:rsidP="00207EB1">
            <w:pPr>
              <w:jc w:val="center"/>
              <w:rPr>
                <w:sz w:val="22"/>
                <w:szCs w:val="22"/>
              </w:rPr>
            </w:pPr>
          </w:p>
        </w:tc>
        <w:tc>
          <w:tcPr>
            <w:tcW w:w="3231" w:type="dxa"/>
            <w:shd w:val="clear" w:color="auto" w:fill="auto"/>
          </w:tcPr>
          <w:p w14:paraId="096780DC" w14:textId="03ED9480" w:rsidR="00BC7B9B" w:rsidRPr="009C69CE" w:rsidRDefault="00BC7B9B" w:rsidP="00BC7B9B">
            <w:pPr>
              <w:rPr>
                <w:sz w:val="22"/>
                <w:szCs w:val="22"/>
              </w:rPr>
            </w:pPr>
            <w:r w:rsidRPr="009C69CE">
              <w:rPr>
                <w:sz w:val="22"/>
                <w:szCs w:val="22"/>
              </w:rPr>
              <w:t>Формування цілісної системи цінностей здобувачів освіти, розвиток у них критичного мислення, аналітичних здібностей, комунікативної компетенції, навичок здорового способу життя.</w:t>
            </w:r>
          </w:p>
        </w:tc>
      </w:tr>
      <w:tr w:rsidR="00BC7B9B" w:rsidRPr="009C69CE" w14:paraId="0BBFFB08" w14:textId="77777777" w:rsidTr="00207EB1">
        <w:trPr>
          <w:jc w:val="center"/>
        </w:trPr>
        <w:tc>
          <w:tcPr>
            <w:tcW w:w="568" w:type="dxa"/>
            <w:shd w:val="clear" w:color="auto" w:fill="auto"/>
            <w:vAlign w:val="center"/>
          </w:tcPr>
          <w:p w14:paraId="3E06C576" w14:textId="77777777" w:rsidR="00BC7B9B" w:rsidRPr="009C69CE" w:rsidRDefault="00BC7B9B" w:rsidP="00207EB1">
            <w:pPr>
              <w:jc w:val="center"/>
              <w:rPr>
                <w:b/>
                <w:sz w:val="22"/>
                <w:szCs w:val="22"/>
              </w:rPr>
            </w:pPr>
            <w:r w:rsidRPr="009C69CE">
              <w:rPr>
                <w:b/>
                <w:sz w:val="22"/>
                <w:szCs w:val="22"/>
              </w:rPr>
              <w:lastRenderedPageBreak/>
              <w:t>1</w:t>
            </w:r>
          </w:p>
        </w:tc>
        <w:tc>
          <w:tcPr>
            <w:tcW w:w="1808" w:type="dxa"/>
            <w:shd w:val="clear" w:color="auto" w:fill="auto"/>
            <w:vAlign w:val="center"/>
          </w:tcPr>
          <w:p w14:paraId="24D223AC" w14:textId="77777777" w:rsidR="00BC7B9B" w:rsidRPr="009C69CE" w:rsidRDefault="00BC7B9B" w:rsidP="00207EB1">
            <w:pPr>
              <w:jc w:val="center"/>
              <w:rPr>
                <w:b/>
                <w:sz w:val="22"/>
                <w:szCs w:val="22"/>
              </w:rPr>
            </w:pPr>
            <w:r w:rsidRPr="009C69CE">
              <w:rPr>
                <w:b/>
                <w:sz w:val="22"/>
                <w:szCs w:val="22"/>
              </w:rPr>
              <w:t>2</w:t>
            </w:r>
          </w:p>
        </w:tc>
        <w:tc>
          <w:tcPr>
            <w:tcW w:w="3974" w:type="dxa"/>
            <w:shd w:val="clear" w:color="auto" w:fill="auto"/>
            <w:vAlign w:val="center"/>
          </w:tcPr>
          <w:p w14:paraId="2CAF553A" w14:textId="77777777" w:rsidR="00BC7B9B" w:rsidRPr="009C69CE" w:rsidRDefault="00BC7B9B" w:rsidP="00207EB1">
            <w:pPr>
              <w:jc w:val="center"/>
              <w:rPr>
                <w:b/>
                <w:sz w:val="22"/>
                <w:szCs w:val="22"/>
              </w:rPr>
            </w:pPr>
            <w:r w:rsidRPr="009C69CE">
              <w:rPr>
                <w:b/>
                <w:sz w:val="22"/>
                <w:szCs w:val="22"/>
              </w:rPr>
              <w:t>3</w:t>
            </w:r>
          </w:p>
        </w:tc>
        <w:tc>
          <w:tcPr>
            <w:tcW w:w="1985" w:type="dxa"/>
            <w:vAlign w:val="center"/>
          </w:tcPr>
          <w:p w14:paraId="5D656072" w14:textId="77777777" w:rsidR="00BC7B9B" w:rsidRPr="009C69CE" w:rsidRDefault="00BC7B9B" w:rsidP="00207EB1">
            <w:pPr>
              <w:jc w:val="center"/>
              <w:rPr>
                <w:b/>
                <w:sz w:val="22"/>
                <w:szCs w:val="22"/>
              </w:rPr>
            </w:pPr>
            <w:r w:rsidRPr="009C69CE">
              <w:rPr>
                <w:b/>
                <w:sz w:val="22"/>
                <w:szCs w:val="22"/>
              </w:rPr>
              <w:t>5</w:t>
            </w:r>
          </w:p>
        </w:tc>
        <w:tc>
          <w:tcPr>
            <w:tcW w:w="1164" w:type="dxa"/>
            <w:shd w:val="clear" w:color="auto" w:fill="auto"/>
            <w:vAlign w:val="center"/>
          </w:tcPr>
          <w:p w14:paraId="1531CF1B" w14:textId="77777777" w:rsidR="00BC7B9B" w:rsidRPr="009C69CE" w:rsidRDefault="00BC7B9B" w:rsidP="00207EB1">
            <w:pPr>
              <w:ind w:left="-106" w:right="-110"/>
              <w:jc w:val="center"/>
              <w:rPr>
                <w:b/>
                <w:sz w:val="22"/>
                <w:szCs w:val="22"/>
              </w:rPr>
            </w:pPr>
            <w:r w:rsidRPr="009C69CE">
              <w:rPr>
                <w:b/>
                <w:sz w:val="22"/>
                <w:szCs w:val="22"/>
              </w:rPr>
              <w:t>4</w:t>
            </w:r>
          </w:p>
        </w:tc>
        <w:tc>
          <w:tcPr>
            <w:tcW w:w="1134" w:type="dxa"/>
            <w:shd w:val="clear" w:color="auto" w:fill="auto"/>
            <w:vAlign w:val="center"/>
          </w:tcPr>
          <w:p w14:paraId="32E3028B" w14:textId="77777777" w:rsidR="00BC7B9B" w:rsidRPr="009C69CE" w:rsidRDefault="00BC7B9B" w:rsidP="00207EB1">
            <w:pPr>
              <w:jc w:val="center"/>
              <w:rPr>
                <w:b/>
                <w:sz w:val="22"/>
                <w:szCs w:val="22"/>
              </w:rPr>
            </w:pPr>
            <w:r w:rsidRPr="009C69CE">
              <w:rPr>
                <w:b/>
                <w:sz w:val="22"/>
                <w:szCs w:val="22"/>
              </w:rPr>
              <w:t>6</w:t>
            </w:r>
          </w:p>
        </w:tc>
        <w:tc>
          <w:tcPr>
            <w:tcW w:w="1842" w:type="dxa"/>
            <w:shd w:val="clear" w:color="auto" w:fill="auto"/>
            <w:vAlign w:val="center"/>
          </w:tcPr>
          <w:p w14:paraId="49E57021" w14:textId="77777777" w:rsidR="00BC7B9B" w:rsidRPr="009C69CE" w:rsidRDefault="00BC7B9B" w:rsidP="00207EB1">
            <w:pPr>
              <w:jc w:val="center"/>
              <w:rPr>
                <w:b/>
                <w:sz w:val="22"/>
                <w:szCs w:val="22"/>
              </w:rPr>
            </w:pPr>
            <w:r w:rsidRPr="009C69CE">
              <w:rPr>
                <w:b/>
                <w:sz w:val="22"/>
                <w:szCs w:val="22"/>
              </w:rPr>
              <w:t>7</w:t>
            </w:r>
          </w:p>
        </w:tc>
        <w:tc>
          <w:tcPr>
            <w:tcW w:w="3231" w:type="dxa"/>
            <w:shd w:val="clear" w:color="auto" w:fill="auto"/>
            <w:vAlign w:val="center"/>
          </w:tcPr>
          <w:p w14:paraId="020B6F78" w14:textId="77777777" w:rsidR="00BC7B9B" w:rsidRPr="009C69CE" w:rsidRDefault="00BC7B9B" w:rsidP="00207EB1">
            <w:pPr>
              <w:jc w:val="center"/>
              <w:rPr>
                <w:sz w:val="22"/>
                <w:szCs w:val="22"/>
              </w:rPr>
            </w:pPr>
            <w:r w:rsidRPr="009C69CE">
              <w:rPr>
                <w:b/>
                <w:sz w:val="22"/>
                <w:szCs w:val="22"/>
              </w:rPr>
              <w:t>8</w:t>
            </w:r>
          </w:p>
        </w:tc>
      </w:tr>
      <w:tr w:rsidR="005358E1" w:rsidRPr="009C69CE" w14:paraId="6B3F302D" w14:textId="77777777" w:rsidTr="00207EB1">
        <w:trPr>
          <w:trHeight w:val="70"/>
          <w:jc w:val="center"/>
        </w:trPr>
        <w:tc>
          <w:tcPr>
            <w:tcW w:w="568" w:type="dxa"/>
            <w:vMerge w:val="restart"/>
            <w:shd w:val="clear" w:color="auto" w:fill="auto"/>
          </w:tcPr>
          <w:p w14:paraId="5008B6D9" w14:textId="77777777" w:rsidR="005358E1" w:rsidRPr="009C69CE" w:rsidRDefault="005358E1" w:rsidP="00207EB1">
            <w:pPr>
              <w:jc w:val="center"/>
              <w:rPr>
                <w:sz w:val="22"/>
                <w:szCs w:val="22"/>
              </w:rPr>
            </w:pPr>
          </w:p>
        </w:tc>
        <w:tc>
          <w:tcPr>
            <w:tcW w:w="1808" w:type="dxa"/>
            <w:vMerge w:val="restart"/>
            <w:shd w:val="clear" w:color="auto" w:fill="auto"/>
          </w:tcPr>
          <w:p w14:paraId="795B898E" w14:textId="77777777" w:rsidR="005358E1" w:rsidRPr="009C69CE" w:rsidRDefault="005358E1" w:rsidP="00207EB1">
            <w:pPr>
              <w:ind w:right="-113"/>
              <w:rPr>
                <w:sz w:val="22"/>
                <w:szCs w:val="22"/>
              </w:rPr>
            </w:pPr>
          </w:p>
        </w:tc>
        <w:tc>
          <w:tcPr>
            <w:tcW w:w="3974" w:type="dxa"/>
            <w:shd w:val="clear" w:color="auto" w:fill="auto"/>
          </w:tcPr>
          <w:p w14:paraId="47B90DE9" w14:textId="77777777" w:rsidR="005358E1" w:rsidRPr="009C69CE" w:rsidRDefault="005358E1" w:rsidP="00207EB1">
            <w:pPr>
              <w:rPr>
                <w:sz w:val="22"/>
                <w:szCs w:val="22"/>
              </w:rPr>
            </w:pPr>
          </w:p>
        </w:tc>
        <w:tc>
          <w:tcPr>
            <w:tcW w:w="1985" w:type="dxa"/>
          </w:tcPr>
          <w:p w14:paraId="21579144" w14:textId="77777777" w:rsidR="005358E1" w:rsidRPr="009C69CE" w:rsidRDefault="005358E1" w:rsidP="00207EB1">
            <w:pPr>
              <w:jc w:val="center"/>
              <w:rPr>
                <w:sz w:val="22"/>
                <w:szCs w:val="22"/>
              </w:rPr>
            </w:pPr>
          </w:p>
        </w:tc>
        <w:tc>
          <w:tcPr>
            <w:tcW w:w="1164" w:type="dxa"/>
            <w:shd w:val="clear" w:color="auto" w:fill="auto"/>
          </w:tcPr>
          <w:p w14:paraId="376CAD94" w14:textId="77777777" w:rsidR="005358E1" w:rsidRDefault="005358E1" w:rsidP="00207EB1">
            <w:pPr>
              <w:jc w:val="center"/>
              <w:rPr>
                <w:sz w:val="22"/>
                <w:szCs w:val="22"/>
              </w:rPr>
            </w:pPr>
          </w:p>
        </w:tc>
        <w:tc>
          <w:tcPr>
            <w:tcW w:w="1134" w:type="dxa"/>
            <w:shd w:val="clear" w:color="auto" w:fill="auto"/>
          </w:tcPr>
          <w:p w14:paraId="5F4BD25E" w14:textId="77777777" w:rsidR="005358E1" w:rsidRPr="009C69CE" w:rsidRDefault="005358E1" w:rsidP="00207EB1">
            <w:pPr>
              <w:jc w:val="center"/>
              <w:rPr>
                <w:sz w:val="22"/>
                <w:szCs w:val="22"/>
              </w:rPr>
            </w:pPr>
          </w:p>
        </w:tc>
        <w:tc>
          <w:tcPr>
            <w:tcW w:w="1842" w:type="dxa"/>
            <w:shd w:val="clear" w:color="auto" w:fill="auto"/>
          </w:tcPr>
          <w:p w14:paraId="7AD2448D" w14:textId="77777777" w:rsidR="005358E1" w:rsidRDefault="005358E1" w:rsidP="00207EB1">
            <w:pPr>
              <w:jc w:val="center"/>
              <w:rPr>
                <w:sz w:val="22"/>
                <w:szCs w:val="22"/>
              </w:rPr>
            </w:pPr>
          </w:p>
        </w:tc>
        <w:tc>
          <w:tcPr>
            <w:tcW w:w="3231" w:type="dxa"/>
            <w:shd w:val="clear" w:color="auto" w:fill="auto"/>
          </w:tcPr>
          <w:p w14:paraId="6F9CBE58" w14:textId="6D6FE412" w:rsidR="005358E1" w:rsidRPr="009C69CE" w:rsidRDefault="005358E1" w:rsidP="00207EB1">
            <w:pPr>
              <w:rPr>
                <w:sz w:val="22"/>
                <w:szCs w:val="22"/>
              </w:rPr>
            </w:pPr>
            <w:r w:rsidRPr="009C69CE">
              <w:rPr>
                <w:sz w:val="22"/>
                <w:szCs w:val="22"/>
              </w:rPr>
              <w:t xml:space="preserve">Проведення </w:t>
            </w:r>
            <w:r w:rsidRPr="004178FA">
              <w:rPr>
                <w:sz w:val="22"/>
                <w:szCs w:val="22"/>
              </w:rPr>
              <w:t>33-х</w:t>
            </w:r>
            <w:r w:rsidRPr="009C69CE">
              <w:rPr>
                <w:sz w:val="22"/>
                <w:szCs w:val="22"/>
              </w:rPr>
              <w:t xml:space="preserve"> занять щороку для учнів9</w:t>
            </w:r>
            <w:r>
              <w:rPr>
                <w:sz w:val="22"/>
                <w:szCs w:val="22"/>
              </w:rPr>
              <w:t>–</w:t>
            </w:r>
            <w:r w:rsidRPr="009C69CE">
              <w:rPr>
                <w:sz w:val="22"/>
                <w:szCs w:val="22"/>
              </w:rPr>
              <w:t>11 класів (</w:t>
            </w:r>
            <w:r w:rsidRPr="004178FA">
              <w:rPr>
                <w:sz w:val="22"/>
                <w:szCs w:val="22"/>
              </w:rPr>
              <w:t>понад 600</w:t>
            </w:r>
            <w:r w:rsidRPr="009C69CE">
              <w:rPr>
                <w:sz w:val="22"/>
                <w:szCs w:val="22"/>
              </w:rPr>
              <w:t xml:space="preserve"> учнів зі всіх ЗЗСО Луцької міської територіальної громади)</w:t>
            </w:r>
          </w:p>
        </w:tc>
      </w:tr>
      <w:tr w:rsidR="005358E1" w:rsidRPr="009C69CE" w14:paraId="070C702F" w14:textId="77777777" w:rsidTr="00207EB1">
        <w:trPr>
          <w:trHeight w:val="70"/>
          <w:jc w:val="center"/>
        </w:trPr>
        <w:tc>
          <w:tcPr>
            <w:tcW w:w="568" w:type="dxa"/>
            <w:vMerge/>
            <w:shd w:val="clear" w:color="auto" w:fill="auto"/>
          </w:tcPr>
          <w:p w14:paraId="110BF4DF" w14:textId="77777777" w:rsidR="005358E1" w:rsidRPr="009C69CE" w:rsidRDefault="005358E1" w:rsidP="00207EB1">
            <w:pPr>
              <w:jc w:val="center"/>
              <w:rPr>
                <w:b/>
                <w:sz w:val="22"/>
                <w:szCs w:val="22"/>
              </w:rPr>
            </w:pPr>
          </w:p>
        </w:tc>
        <w:tc>
          <w:tcPr>
            <w:tcW w:w="1808" w:type="dxa"/>
            <w:vMerge/>
            <w:shd w:val="clear" w:color="auto" w:fill="auto"/>
          </w:tcPr>
          <w:p w14:paraId="12BDD0CD" w14:textId="77777777" w:rsidR="005358E1" w:rsidRPr="009C69CE" w:rsidRDefault="005358E1" w:rsidP="00207EB1">
            <w:pPr>
              <w:ind w:right="-113"/>
              <w:rPr>
                <w:spacing w:val="-4"/>
                <w:sz w:val="22"/>
                <w:szCs w:val="22"/>
              </w:rPr>
            </w:pPr>
          </w:p>
        </w:tc>
        <w:tc>
          <w:tcPr>
            <w:tcW w:w="3974" w:type="dxa"/>
            <w:shd w:val="clear" w:color="auto" w:fill="auto"/>
          </w:tcPr>
          <w:p w14:paraId="17000E62" w14:textId="77777777" w:rsidR="005358E1" w:rsidRPr="009C69CE" w:rsidRDefault="005358E1" w:rsidP="00207EB1">
            <w:pPr>
              <w:rPr>
                <w:sz w:val="22"/>
                <w:szCs w:val="22"/>
              </w:rPr>
            </w:pPr>
            <w:r w:rsidRPr="009C69CE">
              <w:rPr>
                <w:sz w:val="22"/>
                <w:szCs w:val="22"/>
              </w:rPr>
              <w:t>2.3. Викладання факультативного курсу для учнів 10</w:t>
            </w:r>
            <w:r>
              <w:rPr>
                <w:sz w:val="22"/>
                <w:szCs w:val="22"/>
              </w:rPr>
              <w:t>–</w:t>
            </w:r>
            <w:r w:rsidRPr="009C69CE">
              <w:rPr>
                <w:sz w:val="22"/>
                <w:szCs w:val="22"/>
              </w:rPr>
              <w:t xml:space="preserve">11 класів «Кроки по життю» </w:t>
            </w:r>
            <w:r w:rsidRPr="004178FA">
              <w:rPr>
                <w:sz w:val="22"/>
                <w:szCs w:val="22"/>
              </w:rPr>
              <w:t>(розроблено</w:t>
            </w:r>
            <w:r>
              <w:rPr>
                <w:sz w:val="22"/>
                <w:szCs w:val="22"/>
              </w:rPr>
              <w:t>го</w:t>
            </w:r>
            <w:r w:rsidRPr="004178FA">
              <w:rPr>
                <w:sz w:val="22"/>
                <w:szCs w:val="22"/>
              </w:rPr>
              <w:t xml:space="preserve"> Всеукраїнською благодійною організацією «УФ</w:t>
            </w:r>
            <w:r>
              <w:rPr>
                <w:sz w:val="22"/>
                <w:szCs w:val="22"/>
              </w:rPr>
              <w:t> </w:t>
            </w:r>
            <w:r>
              <w:rPr>
                <w:sz w:val="22"/>
                <w:szCs w:val="22"/>
                <w:lang w:val="en-US"/>
              </w:rPr>
              <w:t>“</w:t>
            </w:r>
            <w:r w:rsidRPr="004178FA">
              <w:rPr>
                <w:sz w:val="22"/>
                <w:szCs w:val="22"/>
              </w:rPr>
              <w:t>Благополуччя дітей</w:t>
            </w:r>
            <w:r>
              <w:rPr>
                <w:sz w:val="22"/>
                <w:szCs w:val="22"/>
                <w:lang w:val="en-US"/>
              </w:rPr>
              <w:t>”</w:t>
            </w:r>
            <w:r w:rsidRPr="004178FA">
              <w:rPr>
                <w:sz w:val="22"/>
                <w:szCs w:val="22"/>
              </w:rPr>
              <w:t>»)</w:t>
            </w:r>
          </w:p>
        </w:tc>
        <w:tc>
          <w:tcPr>
            <w:tcW w:w="1985" w:type="dxa"/>
          </w:tcPr>
          <w:p w14:paraId="78348B22" w14:textId="77777777" w:rsidR="005358E1" w:rsidRPr="009C69CE" w:rsidRDefault="005358E1" w:rsidP="00207EB1">
            <w:pPr>
              <w:jc w:val="center"/>
              <w:rPr>
                <w:sz w:val="22"/>
                <w:szCs w:val="22"/>
              </w:rPr>
            </w:pPr>
            <w:r>
              <w:rPr>
                <w:sz w:val="22"/>
                <w:szCs w:val="22"/>
              </w:rPr>
              <w:t xml:space="preserve">Департамент освіти, </w:t>
            </w:r>
            <w:r w:rsidRPr="009C69CE">
              <w:rPr>
                <w:sz w:val="22"/>
                <w:szCs w:val="22"/>
              </w:rPr>
              <w:t>заклади освіти, громадські організації, благодійні фонди (за згодою)</w:t>
            </w:r>
          </w:p>
        </w:tc>
        <w:tc>
          <w:tcPr>
            <w:tcW w:w="1164" w:type="dxa"/>
            <w:shd w:val="clear" w:color="auto" w:fill="auto"/>
          </w:tcPr>
          <w:p w14:paraId="12CA86C6"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7EA1114C"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042199BB" w14:textId="77777777" w:rsidR="005358E1" w:rsidRPr="009C69CE" w:rsidRDefault="005358E1" w:rsidP="00207EB1">
            <w:pPr>
              <w:jc w:val="center"/>
              <w:rPr>
                <w:sz w:val="22"/>
                <w:szCs w:val="22"/>
              </w:rPr>
            </w:pPr>
            <w:r>
              <w:rPr>
                <w:sz w:val="22"/>
                <w:szCs w:val="22"/>
              </w:rPr>
              <w:t>2024 –</w:t>
            </w:r>
            <w:r w:rsidRPr="009C69CE">
              <w:rPr>
                <w:sz w:val="22"/>
                <w:szCs w:val="22"/>
              </w:rPr>
              <w:t xml:space="preserve"> 40,0</w:t>
            </w:r>
          </w:p>
          <w:p w14:paraId="18135DFF" w14:textId="77777777" w:rsidR="005358E1" w:rsidRDefault="005358E1" w:rsidP="00207EB1">
            <w:pPr>
              <w:jc w:val="center"/>
              <w:rPr>
                <w:sz w:val="22"/>
                <w:szCs w:val="22"/>
              </w:rPr>
            </w:pPr>
            <w:r>
              <w:rPr>
                <w:sz w:val="22"/>
                <w:szCs w:val="22"/>
              </w:rPr>
              <w:t>2025 –</w:t>
            </w:r>
            <w:r w:rsidRPr="009C69CE">
              <w:rPr>
                <w:sz w:val="22"/>
                <w:szCs w:val="22"/>
              </w:rPr>
              <w:t xml:space="preserve"> 45,0</w:t>
            </w:r>
          </w:p>
          <w:p w14:paraId="3A09C8EB" w14:textId="77777777" w:rsidR="005358E1" w:rsidRDefault="005358E1" w:rsidP="00207EB1">
            <w:pPr>
              <w:jc w:val="center"/>
              <w:rPr>
                <w:sz w:val="22"/>
                <w:szCs w:val="22"/>
              </w:rPr>
            </w:pPr>
            <w:r>
              <w:rPr>
                <w:sz w:val="22"/>
                <w:szCs w:val="22"/>
              </w:rPr>
              <w:t>2026 – 45,0</w:t>
            </w:r>
          </w:p>
          <w:p w14:paraId="246DAB93" w14:textId="77777777" w:rsidR="005358E1" w:rsidRDefault="005358E1" w:rsidP="00207EB1">
            <w:pPr>
              <w:jc w:val="center"/>
              <w:rPr>
                <w:sz w:val="22"/>
                <w:szCs w:val="22"/>
              </w:rPr>
            </w:pPr>
            <w:r>
              <w:rPr>
                <w:sz w:val="22"/>
                <w:szCs w:val="22"/>
              </w:rPr>
              <w:t>2027 – 50,0</w:t>
            </w:r>
          </w:p>
          <w:p w14:paraId="1E5BF5D4" w14:textId="31B0DA1A" w:rsidR="005358E1" w:rsidRDefault="005358E1" w:rsidP="00207EB1">
            <w:pPr>
              <w:jc w:val="center"/>
              <w:rPr>
                <w:sz w:val="22"/>
                <w:szCs w:val="22"/>
              </w:rPr>
            </w:pPr>
            <w:r>
              <w:rPr>
                <w:sz w:val="22"/>
                <w:szCs w:val="22"/>
              </w:rPr>
              <w:t>2028 –</w:t>
            </w:r>
            <w:r w:rsidR="00A70E90">
              <w:rPr>
                <w:sz w:val="22"/>
                <w:szCs w:val="22"/>
              </w:rPr>
              <w:t xml:space="preserve"> </w:t>
            </w:r>
            <w:r>
              <w:rPr>
                <w:sz w:val="22"/>
                <w:szCs w:val="22"/>
                <w:lang w:val="en-US"/>
              </w:rPr>
              <w:t>53</w:t>
            </w:r>
            <w:r>
              <w:rPr>
                <w:sz w:val="22"/>
                <w:szCs w:val="22"/>
              </w:rPr>
              <w:t>,0</w:t>
            </w:r>
          </w:p>
          <w:p w14:paraId="48F28E2C" w14:textId="77777777" w:rsidR="005358E1" w:rsidRPr="009C69CE" w:rsidRDefault="005358E1" w:rsidP="00207EB1">
            <w:pPr>
              <w:jc w:val="center"/>
              <w:rPr>
                <w:sz w:val="22"/>
                <w:szCs w:val="22"/>
              </w:rPr>
            </w:pPr>
          </w:p>
        </w:tc>
        <w:tc>
          <w:tcPr>
            <w:tcW w:w="3231" w:type="dxa"/>
            <w:shd w:val="clear" w:color="auto" w:fill="auto"/>
          </w:tcPr>
          <w:p w14:paraId="1C4504C1" w14:textId="77777777" w:rsidR="005358E1" w:rsidRPr="009C69CE" w:rsidRDefault="005358E1" w:rsidP="00207EB1">
            <w:pPr>
              <w:rPr>
                <w:sz w:val="22"/>
                <w:szCs w:val="22"/>
              </w:rPr>
            </w:pPr>
            <w:r w:rsidRPr="009C69CE">
              <w:rPr>
                <w:sz w:val="22"/>
                <w:szCs w:val="22"/>
              </w:rPr>
              <w:t>Зниження ризиків потрапляння учнівської молоді у небезпечні для здоров'я і життя ситуації (ВІЛ-інфекція, ІПСШ, алкоголізм, наркоманія, ситуації насильства тощо);</w:t>
            </w:r>
          </w:p>
          <w:p w14:paraId="1ED420A1" w14:textId="77777777" w:rsidR="005358E1" w:rsidRPr="009C69CE" w:rsidRDefault="005358E1" w:rsidP="00207EB1">
            <w:pPr>
              <w:ind w:right="-26"/>
              <w:rPr>
                <w:sz w:val="22"/>
                <w:szCs w:val="22"/>
              </w:rPr>
            </w:pPr>
            <w:r w:rsidRPr="009C69CE">
              <w:rPr>
                <w:sz w:val="22"/>
                <w:szCs w:val="22"/>
              </w:rPr>
              <w:t xml:space="preserve">формування комплексу життєвих </w:t>
            </w:r>
            <w:proofErr w:type="spellStart"/>
            <w:r w:rsidRPr="009C69CE">
              <w:rPr>
                <w:sz w:val="22"/>
                <w:szCs w:val="22"/>
              </w:rPr>
              <w:t>компетентностей</w:t>
            </w:r>
            <w:proofErr w:type="spellEnd"/>
            <w:r w:rsidRPr="009C69CE">
              <w:rPr>
                <w:sz w:val="22"/>
                <w:szCs w:val="22"/>
              </w:rPr>
              <w:t>: самоконтроль, протидія маніпуляціям та тиску, впевненість у собі, міжособистісна взаємодія, подолання конфліктних ситуацій та ін.</w:t>
            </w:r>
          </w:p>
          <w:p w14:paraId="4AF48306" w14:textId="77777777" w:rsidR="005358E1" w:rsidRPr="004178FA" w:rsidRDefault="005358E1" w:rsidP="00207EB1">
            <w:pPr>
              <w:rPr>
                <w:sz w:val="22"/>
                <w:szCs w:val="22"/>
              </w:rPr>
            </w:pPr>
            <w:r w:rsidRPr="009C69CE">
              <w:rPr>
                <w:sz w:val="22"/>
                <w:szCs w:val="22"/>
              </w:rPr>
              <w:t xml:space="preserve">Проведення </w:t>
            </w:r>
            <w:r w:rsidRPr="004178FA">
              <w:rPr>
                <w:sz w:val="22"/>
                <w:szCs w:val="22"/>
              </w:rPr>
              <w:t>33-х занять щороку для учнів10</w:t>
            </w:r>
            <w:r>
              <w:rPr>
                <w:sz w:val="22"/>
                <w:szCs w:val="22"/>
              </w:rPr>
              <w:t>–</w:t>
            </w:r>
            <w:r w:rsidRPr="004178FA">
              <w:rPr>
                <w:sz w:val="22"/>
                <w:szCs w:val="22"/>
              </w:rPr>
              <w:t>11 класів (понад 900 учнів зі всіх ЗЗСО Луцької міської територіальної громади).</w:t>
            </w:r>
          </w:p>
          <w:p w14:paraId="16F318D5" w14:textId="6E90FF5D" w:rsidR="005358E1" w:rsidRPr="009C69CE" w:rsidRDefault="005358E1" w:rsidP="00BC7B9B">
            <w:pPr>
              <w:rPr>
                <w:sz w:val="22"/>
                <w:szCs w:val="22"/>
              </w:rPr>
            </w:pPr>
            <w:r w:rsidRPr="004178FA">
              <w:rPr>
                <w:sz w:val="22"/>
                <w:szCs w:val="22"/>
              </w:rPr>
              <w:t>Проведення не менше 6 занять щороку для підготовки тренерів (10 вчителів)</w:t>
            </w:r>
          </w:p>
        </w:tc>
      </w:tr>
      <w:tr w:rsidR="005358E1" w:rsidRPr="009C69CE" w14:paraId="5BAFB59F" w14:textId="77777777" w:rsidTr="00207EB1">
        <w:trPr>
          <w:trHeight w:val="70"/>
          <w:jc w:val="center"/>
        </w:trPr>
        <w:tc>
          <w:tcPr>
            <w:tcW w:w="568" w:type="dxa"/>
            <w:vMerge/>
            <w:shd w:val="clear" w:color="auto" w:fill="auto"/>
          </w:tcPr>
          <w:p w14:paraId="03387586" w14:textId="77777777" w:rsidR="005358E1" w:rsidRPr="009C69CE" w:rsidRDefault="005358E1" w:rsidP="00207EB1">
            <w:pPr>
              <w:jc w:val="center"/>
              <w:rPr>
                <w:b/>
                <w:sz w:val="22"/>
                <w:szCs w:val="22"/>
              </w:rPr>
            </w:pPr>
          </w:p>
        </w:tc>
        <w:tc>
          <w:tcPr>
            <w:tcW w:w="1808" w:type="dxa"/>
            <w:vMerge/>
            <w:shd w:val="clear" w:color="auto" w:fill="auto"/>
          </w:tcPr>
          <w:p w14:paraId="28013CDE" w14:textId="77777777" w:rsidR="005358E1" w:rsidRPr="009C69CE" w:rsidRDefault="005358E1" w:rsidP="00207EB1">
            <w:pPr>
              <w:ind w:right="-113"/>
              <w:rPr>
                <w:spacing w:val="-4"/>
                <w:sz w:val="22"/>
                <w:szCs w:val="22"/>
              </w:rPr>
            </w:pPr>
          </w:p>
        </w:tc>
        <w:tc>
          <w:tcPr>
            <w:tcW w:w="3974" w:type="dxa"/>
            <w:shd w:val="clear" w:color="auto" w:fill="auto"/>
          </w:tcPr>
          <w:p w14:paraId="5288EA6A" w14:textId="77777777" w:rsidR="005358E1" w:rsidRPr="009C69CE" w:rsidRDefault="005358E1" w:rsidP="00BC7B9B">
            <w:pPr>
              <w:ind w:right="-139"/>
              <w:rPr>
                <w:sz w:val="22"/>
                <w:szCs w:val="22"/>
              </w:rPr>
            </w:pPr>
            <w:r w:rsidRPr="009C69CE">
              <w:rPr>
                <w:sz w:val="22"/>
                <w:szCs w:val="22"/>
              </w:rPr>
              <w:t>2.4. Створення системи служб порозуміння для впровадження медіації за принципом «Рівний – рівному/рівна – рівній» та вирішення конфліктів мирним шляхом у закладах освіти</w:t>
            </w:r>
          </w:p>
        </w:tc>
        <w:tc>
          <w:tcPr>
            <w:tcW w:w="1985" w:type="dxa"/>
          </w:tcPr>
          <w:p w14:paraId="6995C636" w14:textId="77777777" w:rsidR="005358E1" w:rsidRPr="009C69CE" w:rsidRDefault="005358E1" w:rsidP="00207EB1">
            <w:pPr>
              <w:jc w:val="center"/>
              <w:rPr>
                <w:sz w:val="22"/>
                <w:szCs w:val="22"/>
              </w:rPr>
            </w:pPr>
            <w:r w:rsidRPr="009C69CE">
              <w:rPr>
                <w:sz w:val="22"/>
                <w:szCs w:val="22"/>
              </w:rPr>
              <w:t>Департамент освіти, заклади освіти</w:t>
            </w:r>
          </w:p>
        </w:tc>
        <w:tc>
          <w:tcPr>
            <w:tcW w:w="1164" w:type="dxa"/>
            <w:shd w:val="clear" w:color="auto" w:fill="auto"/>
          </w:tcPr>
          <w:p w14:paraId="31E2006D"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46372446"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4C7760A1" w14:textId="77777777" w:rsidR="005358E1" w:rsidRPr="009C69CE" w:rsidRDefault="005358E1" w:rsidP="00207EB1">
            <w:pPr>
              <w:jc w:val="center"/>
              <w:rPr>
                <w:sz w:val="22"/>
                <w:szCs w:val="22"/>
              </w:rPr>
            </w:pPr>
            <w:r>
              <w:rPr>
                <w:sz w:val="22"/>
                <w:szCs w:val="22"/>
              </w:rPr>
              <w:t>2024 –</w:t>
            </w:r>
            <w:r w:rsidRPr="009C69CE">
              <w:rPr>
                <w:sz w:val="22"/>
                <w:szCs w:val="22"/>
              </w:rPr>
              <w:t xml:space="preserve"> 30,0</w:t>
            </w:r>
          </w:p>
          <w:p w14:paraId="1AC2DA1B" w14:textId="77777777" w:rsidR="005358E1" w:rsidRDefault="005358E1" w:rsidP="00207EB1">
            <w:pPr>
              <w:jc w:val="center"/>
              <w:rPr>
                <w:sz w:val="22"/>
                <w:szCs w:val="22"/>
              </w:rPr>
            </w:pPr>
            <w:r>
              <w:rPr>
                <w:sz w:val="22"/>
                <w:szCs w:val="22"/>
              </w:rPr>
              <w:t>2025 –</w:t>
            </w:r>
            <w:r w:rsidRPr="009C69CE">
              <w:rPr>
                <w:sz w:val="22"/>
                <w:szCs w:val="22"/>
              </w:rPr>
              <w:t xml:space="preserve"> 35,0</w:t>
            </w:r>
          </w:p>
          <w:p w14:paraId="4035FA93" w14:textId="77777777" w:rsidR="005358E1" w:rsidRDefault="005358E1" w:rsidP="00207EB1">
            <w:pPr>
              <w:jc w:val="center"/>
              <w:rPr>
                <w:sz w:val="22"/>
                <w:szCs w:val="22"/>
              </w:rPr>
            </w:pPr>
            <w:r>
              <w:rPr>
                <w:sz w:val="22"/>
                <w:szCs w:val="22"/>
              </w:rPr>
              <w:t>2026 – 35,0</w:t>
            </w:r>
          </w:p>
          <w:p w14:paraId="71DABF27" w14:textId="7DBC08F7" w:rsidR="005358E1" w:rsidRDefault="005358E1" w:rsidP="00207EB1">
            <w:pPr>
              <w:jc w:val="center"/>
              <w:rPr>
                <w:sz w:val="22"/>
                <w:szCs w:val="22"/>
              </w:rPr>
            </w:pPr>
            <w:r>
              <w:rPr>
                <w:sz w:val="22"/>
                <w:szCs w:val="22"/>
              </w:rPr>
              <w:t>2027 –</w:t>
            </w:r>
            <w:r w:rsidR="00A70E90">
              <w:rPr>
                <w:sz w:val="22"/>
                <w:szCs w:val="22"/>
              </w:rPr>
              <w:t xml:space="preserve"> </w:t>
            </w:r>
            <w:r>
              <w:rPr>
                <w:sz w:val="22"/>
                <w:szCs w:val="22"/>
              </w:rPr>
              <w:t>40,0</w:t>
            </w:r>
          </w:p>
          <w:p w14:paraId="1FDDD33F" w14:textId="1EDACC07" w:rsidR="005358E1" w:rsidRPr="009C69CE" w:rsidRDefault="005358E1" w:rsidP="00AA3528">
            <w:pPr>
              <w:jc w:val="center"/>
              <w:rPr>
                <w:sz w:val="22"/>
                <w:szCs w:val="22"/>
              </w:rPr>
            </w:pPr>
            <w:r>
              <w:rPr>
                <w:sz w:val="22"/>
                <w:szCs w:val="22"/>
              </w:rPr>
              <w:t>2028 – 50,0</w:t>
            </w:r>
          </w:p>
        </w:tc>
        <w:tc>
          <w:tcPr>
            <w:tcW w:w="3231" w:type="dxa"/>
            <w:shd w:val="clear" w:color="auto" w:fill="auto"/>
          </w:tcPr>
          <w:p w14:paraId="74EDA3BE" w14:textId="0395A4AA" w:rsidR="005358E1" w:rsidRPr="009C69CE" w:rsidRDefault="005358E1" w:rsidP="00AA3528">
            <w:pPr>
              <w:ind w:right="-135"/>
              <w:rPr>
                <w:sz w:val="22"/>
                <w:szCs w:val="22"/>
              </w:rPr>
            </w:pPr>
            <w:r w:rsidRPr="009C69CE">
              <w:rPr>
                <w:sz w:val="22"/>
                <w:szCs w:val="22"/>
              </w:rPr>
              <w:t>Формування у старшокласників навичок міжособистісної взаємодії і комунікації в умовах конфлікту, вирішення конфлікт</w:t>
            </w:r>
            <w:r>
              <w:rPr>
                <w:sz w:val="22"/>
                <w:szCs w:val="22"/>
              </w:rPr>
              <w:t>-</w:t>
            </w:r>
            <w:r w:rsidRPr="009C69CE">
              <w:rPr>
                <w:sz w:val="22"/>
                <w:szCs w:val="22"/>
              </w:rPr>
              <w:t>них ситуацій мирним шляхом</w:t>
            </w:r>
          </w:p>
        </w:tc>
      </w:tr>
      <w:tr w:rsidR="00AA3528" w:rsidRPr="009C69CE" w14:paraId="074E4502" w14:textId="77777777" w:rsidTr="00207EB1">
        <w:trPr>
          <w:jc w:val="center"/>
        </w:trPr>
        <w:tc>
          <w:tcPr>
            <w:tcW w:w="568" w:type="dxa"/>
            <w:shd w:val="clear" w:color="auto" w:fill="auto"/>
            <w:vAlign w:val="center"/>
          </w:tcPr>
          <w:p w14:paraId="1682B886" w14:textId="77777777" w:rsidR="00AA3528" w:rsidRPr="009C69CE" w:rsidRDefault="00AA3528" w:rsidP="00207EB1">
            <w:pPr>
              <w:jc w:val="center"/>
              <w:rPr>
                <w:b/>
                <w:sz w:val="22"/>
                <w:szCs w:val="22"/>
              </w:rPr>
            </w:pPr>
            <w:r w:rsidRPr="009C69CE">
              <w:rPr>
                <w:b/>
                <w:sz w:val="22"/>
                <w:szCs w:val="22"/>
              </w:rPr>
              <w:lastRenderedPageBreak/>
              <w:t>1</w:t>
            </w:r>
          </w:p>
        </w:tc>
        <w:tc>
          <w:tcPr>
            <w:tcW w:w="1808" w:type="dxa"/>
            <w:shd w:val="clear" w:color="auto" w:fill="auto"/>
            <w:vAlign w:val="center"/>
          </w:tcPr>
          <w:p w14:paraId="2FEDB92F" w14:textId="77777777" w:rsidR="00AA3528" w:rsidRPr="009C69CE" w:rsidRDefault="00AA3528" w:rsidP="00207EB1">
            <w:pPr>
              <w:jc w:val="center"/>
              <w:rPr>
                <w:b/>
                <w:sz w:val="22"/>
                <w:szCs w:val="22"/>
              </w:rPr>
            </w:pPr>
            <w:r w:rsidRPr="009C69CE">
              <w:rPr>
                <w:b/>
                <w:sz w:val="22"/>
                <w:szCs w:val="22"/>
              </w:rPr>
              <w:t>2</w:t>
            </w:r>
          </w:p>
        </w:tc>
        <w:tc>
          <w:tcPr>
            <w:tcW w:w="3974" w:type="dxa"/>
            <w:shd w:val="clear" w:color="auto" w:fill="auto"/>
            <w:vAlign w:val="center"/>
          </w:tcPr>
          <w:p w14:paraId="4DE60502" w14:textId="77777777" w:rsidR="00AA3528" w:rsidRPr="009C69CE" w:rsidRDefault="00AA3528" w:rsidP="00207EB1">
            <w:pPr>
              <w:jc w:val="center"/>
              <w:rPr>
                <w:b/>
                <w:sz w:val="22"/>
                <w:szCs w:val="22"/>
              </w:rPr>
            </w:pPr>
            <w:r w:rsidRPr="009C69CE">
              <w:rPr>
                <w:b/>
                <w:sz w:val="22"/>
                <w:szCs w:val="22"/>
              </w:rPr>
              <w:t>3</w:t>
            </w:r>
          </w:p>
        </w:tc>
        <w:tc>
          <w:tcPr>
            <w:tcW w:w="1985" w:type="dxa"/>
            <w:vAlign w:val="center"/>
          </w:tcPr>
          <w:p w14:paraId="0C5AFBC4" w14:textId="77777777" w:rsidR="00AA3528" w:rsidRPr="009C69CE" w:rsidRDefault="00AA3528" w:rsidP="00207EB1">
            <w:pPr>
              <w:jc w:val="center"/>
              <w:rPr>
                <w:b/>
                <w:sz w:val="22"/>
                <w:szCs w:val="22"/>
              </w:rPr>
            </w:pPr>
            <w:r w:rsidRPr="009C69CE">
              <w:rPr>
                <w:b/>
                <w:sz w:val="22"/>
                <w:szCs w:val="22"/>
              </w:rPr>
              <w:t>5</w:t>
            </w:r>
          </w:p>
        </w:tc>
        <w:tc>
          <w:tcPr>
            <w:tcW w:w="1164" w:type="dxa"/>
            <w:shd w:val="clear" w:color="auto" w:fill="auto"/>
            <w:vAlign w:val="center"/>
          </w:tcPr>
          <w:p w14:paraId="1979401C" w14:textId="77777777" w:rsidR="00AA3528" w:rsidRPr="009C69CE" w:rsidRDefault="00AA3528" w:rsidP="00207EB1">
            <w:pPr>
              <w:ind w:left="-106" w:right="-110"/>
              <w:jc w:val="center"/>
              <w:rPr>
                <w:b/>
                <w:sz w:val="22"/>
                <w:szCs w:val="22"/>
              </w:rPr>
            </w:pPr>
            <w:r w:rsidRPr="009C69CE">
              <w:rPr>
                <w:b/>
                <w:sz w:val="22"/>
                <w:szCs w:val="22"/>
              </w:rPr>
              <w:t>4</w:t>
            </w:r>
          </w:p>
        </w:tc>
        <w:tc>
          <w:tcPr>
            <w:tcW w:w="1134" w:type="dxa"/>
            <w:shd w:val="clear" w:color="auto" w:fill="auto"/>
            <w:vAlign w:val="center"/>
          </w:tcPr>
          <w:p w14:paraId="5B9D2499" w14:textId="77777777" w:rsidR="00AA3528" w:rsidRPr="009C69CE" w:rsidRDefault="00AA3528" w:rsidP="00207EB1">
            <w:pPr>
              <w:jc w:val="center"/>
              <w:rPr>
                <w:b/>
                <w:sz w:val="22"/>
                <w:szCs w:val="22"/>
              </w:rPr>
            </w:pPr>
            <w:r w:rsidRPr="009C69CE">
              <w:rPr>
                <w:b/>
                <w:sz w:val="22"/>
                <w:szCs w:val="22"/>
              </w:rPr>
              <w:t>6</w:t>
            </w:r>
          </w:p>
        </w:tc>
        <w:tc>
          <w:tcPr>
            <w:tcW w:w="1842" w:type="dxa"/>
            <w:shd w:val="clear" w:color="auto" w:fill="auto"/>
            <w:vAlign w:val="center"/>
          </w:tcPr>
          <w:p w14:paraId="3691E4CA" w14:textId="77777777" w:rsidR="00AA3528" w:rsidRPr="009C69CE" w:rsidRDefault="00AA3528" w:rsidP="00207EB1">
            <w:pPr>
              <w:jc w:val="center"/>
              <w:rPr>
                <w:b/>
                <w:sz w:val="22"/>
                <w:szCs w:val="22"/>
              </w:rPr>
            </w:pPr>
            <w:r w:rsidRPr="009C69CE">
              <w:rPr>
                <w:b/>
                <w:sz w:val="22"/>
                <w:szCs w:val="22"/>
              </w:rPr>
              <w:t>7</w:t>
            </w:r>
          </w:p>
        </w:tc>
        <w:tc>
          <w:tcPr>
            <w:tcW w:w="3231" w:type="dxa"/>
            <w:shd w:val="clear" w:color="auto" w:fill="auto"/>
            <w:vAlign w:val="center"/>
          </w:tcPr>
          <w:p w14:paraId="1602DFBE" w14:textId="77777777" w:rsidR="00AA3528" w:rsidRPr="009C69CE" w:rsidRDefault="00AA3528" w:rsidP="00207EB1">
            <w:pPr>
              <w:jc w:val="center"/>
              <w:rPr>
                <w:sz w:val="22"/>
                <w:szCs w:val="22"/>
              </w:rPr>
            </w:pPr>
            <w:r w:rsidRPr="009C69CE">
              <w:rPr>
                <w:b/>
                <w:sz w:val="22"/>
                <w:szCs w:val="22"/>
              </w:rPr>
              <w:t>8</w:t>
            </w:r>
          </w:p>
        </w:tc>
      </w:tr>
      <w:tr w:rsidR="005358E1" w:rsidRPr="009C69CE" w14:paraId="0AF4CD85" w14:textId="77777777" w:rsidTr="00207EB1">
        <w:trPr>
          <w:trHeight w:val="70"/>
          <w:jc w:val="center"/>
        </w:trPr>
        <w:tc>
          <w:tcPr>
            <w:tcW w:w="568" w:type="dxa"/>
            <w:vMerge w:val="restart"/>
            <w:shd w:val="clear" w:color="auto" w:fill="auto"/>
          </w:tcPr>
          <w:p w14:paraId="4EB7354B" w14:textId="77777777" w:rsidR="005358E1" w:rsidRPr="009C69CE" w:rsidRDefault="005358E1" w:rsidP="00207EB1">
            <w:pPr>
              <w:jc w:val="center"/>
              <w:rPr>
                <w:b/>
                <w:sz w:val="22"/>
                <w:szCs w:val="22"/>
              </w:rPr>
            </w:pPr>
          </w:p>
        </w:tc>
        <w:tc>
          <w:tcPr>
            <w:tcW w:w="1808" w:type="dxa"/>
            <w:vMerge w:val="restart"/>
            <w:shd w:val="clear" w:color="auto" w:fill="auto"/>
          </w:tcPr>
          <w:p w14:paraId="658451F0" w14:textId="77777777" w:rsidR="005358E1" w:rsidRPr="009C69CE" w:rsidRDefault="005358E1" w:rsidP="00207EB1">
            <w:pPr>
              <w:ind w:right="-113"/>
              <w:rPr>
                <w:spacing w:val="-4"/>
                <w:sz w:val="22"/>
                <w:szCs w:val="22"/>
              </w:rPr>
            </w:pPr>
          </w:p>
        </w:tc>
        <w:tc>
          <w:tcPr>
            <w:tcW w:w="3974" w:type="dxa"/>
            <w:shd w:val="clear" w:color="auto" w:fill="auto"/>
          </w:tcPr>
          <w:p w14:paraId="20486045" w14:textId="77777777" w:rsidR="005358E1" w:rsidRPr="009C69CE" w:rsidRDefault="005358E1" w:rsidP="00BC7B9B">
            <w:pPr>
              <w:ind w:right="-139"/>
              <w:rPr>
                <w:sz w:val="22"/>
                <w:szCs w:val="22"/>
              </w:rPr>
            </w:pPr>
          </w:p>
        </w:tc>
        <w:tc>
          <w:tcPr>
            <w:tcW w:w="1985" w:type="dxa"/>
          </w:tcPr>
          <w:p w14:paraId="13A2091E" w14:textId="77777777" w:rsidR="005358E1" w:rsidRPr="009C69CE" w:rsidRDefault="005358E1" w:rsidP="00207EB1">
            <w:pPr>
              <w:jc w:val="center"/>
              <w:rPr>
                <w:sz w:val="22"/>
                <w:szCs w:val="22"/>
              </w:rPr>
            </w:pPr>
          </w:p>
        </w:tc>
        <w:tc>
          <w:tcPr>
            <w:tcW w:w="1164" w:type="dxa"/>
            <w:shd w:val="clear" w:color="auto" w:fill="auto"/>
          </w:tcPr>
          <w:p w14:paraId="4A447367" w14:textId="77777777" w:rsidR="005358E1" w:rsidRDefault="005358E1" w:rsidP="00207EB1">
            <w:pPr>
              <w:jc w:val="center"/>
              <w:rPr>
                <w:sz w:val="22"/>
                <w:szCs w:val="22"/>
              </w:rPr>
            </w:pPr>
          </w:p>
        </w:tc>
        <w:tc>
          <w:tcPr>
            <w:tcW w:w="1134" w:type="dxa"/>
            <w:shd w:val="clear" w:color="auto" w:fill="auto"/>
          </w:tcPr>
          <w:p w14:paraId="3F0C1667" w14:textId="77777777" w:rsidR="005358E1" w:rsidRPr="009C69CE" w:rsidRDefault="005358E1" w:rsidP="00207EB1">
            <w:pPr>
              <w:jc w:val="center"/>
              <w:rPr>
                <w:sz w:val="22"/>
                <w:szCs w:val="22"/>
              </w:rPr>
            </w:pPr>
          </w:p>
        </w:tc>
        <w:tc>
          <w:tcPr>
            <w:tcW w:w="1842" w:type="dxa"/>
            <w:shd w:val="clear" w:color="auto" w:fill="auto"/>
          </w:tcPr>
          <w:p w14:paraId="4DC43B0B" w14:textId="77777777" w:rsidR="005358E1" w:rsidRDefault="005358E1" w:rsidP="00207EB1">
            <w:pPr>
              <w:jc w:val="center"/>
              <w:rPr>
                <w:sz w:val="22"/>
                <w:szCs w:val="22"/>
              </w:rPr>
            </w:pPr>
          </w:p>
        </w:tc>
        <w:tc>
          <w:tcPr>
            <w:tcW w:w="3231" w:type="dxa"/>
            <w:shd w:val="clear" w:color="auto" w:fill="auto"/>
          </w:tcPr>
          <w:p w14:paraId="7C19F5BA" w14:textId="74B29F49" w:rsidR="005358E1" w:rsidRPr="009C69CE" w:rsidRDefault="005358E1" w:rsidP="00BC7B9B">
            <w:pPr>
              <w:ind w:right="-135"/>
              <w:rPr>
                <w:sz w:val="22"/>
                <w:szCs w:val="22"/>
              </w:rPr>
            </w:pPr>
            <w:r w:rsidRPr="009C69CE">
              <w:rPr>
                <w:sz w:val="22"/>
                <w:szCs w:val="22"/>
              </w:rPr>
              <w:t xml:space="preserve">Проведення не </w:t>
            </w:r>
            <w:r w:rsidRPr="004178FA">
              <w:rPr>
                <w:sz w:val="22"/>
                <w:szCs w:val="22"/>
              </w:rPr>
              <w:t>менше 30 занять</w:t>
            </w:r>
            <w:r>
              <w:rPr>
                <w:sz w:val="22"/>
                <w:szCs w:val="22"/>
              </w:rPr>
              <w:t xml:space="preserve"> </w:t>
            </w:r>
            <w:r w:rsidRPr="004178FA">
              <w:rPr>
                <w:sz w:val="22"/>
                <w:szCs w:val="22"/>
              </w:rPr>
              <w:t>щороку для учнів 10-х класів (близько100 учнів із ЗЗСО №№ 2,3,4, 13, 31)</w:t>
            </w:r>
          </w:p>
        </w:tc>
      </w:tr>
      <w:tr w:rsidR="005358E1" w:rsidRPr="009C69CE" w14:paraId="33877CC4" w14:textId="77777777" w:rsidTr="00207EB1">
        <w:trPr>
          <w:trHeight w:val="70"/>
          <w:jc w:val="center"/>
        </w:trPr>
        <w:tc>
          <w:tcPr>
            <w:tcW w:w="568" w:type="dxa"/>
            <w:vMerge/>
            <w:shd w:val="clear" w:color="auto" w:fill="auto"/>
          </w:tcPr>
          <w:p w14:paraId="7ED76981" w14:textId="77777777" w:rsidR="005358E1" w:rsidRPr="009C69CE" w:rsidRDefault="005358E1" w:rsidP="00207EB1">
            <w:pPr>
              <w:jc w:val="center"/>
              <w:rPr>
                <w:b/>
                <w:sz w:val="22"/>
                <w:szCs w:val="22"/>
              </w:rPr>
            </w:pPr>
          </w:p>
        </w:tc>
        <w:tc>
          <w:tcPr>
            <w:tcW w:w="1808" w:type="dxa"/>
            <w:vMerge/>
            <w:shd w:val="clear" w:color="auto" w:fill="auto"/>
          </w:tcPr>
          <w:p w14:paraId="28F7646A" w14:textId="77777777" w:rsidR="005358E1" w:rsidRPr="009C69CE" w:rsidRDefault="005358E1" w:rsidP="00207EB1">
            <w:pPr>
              <w:ind w:right="-113"/>
              <w:rPr>
                <w:spacing w:val="-4"/>
                <w:sz w:val="22"/>
                <w:szCs w:val="22"/>
              </w:rPr>
            </w:pPr>
          </w:p>
        </w:tc>
        <w:tc>
          <w:tcPr>
            <w:tcW w:w="3974" w:type="dxa"/>
            <w:shd w:val="clear" w:color="auto" w:fill="auto"/>
          </w:tcPr>
          <w:p w14:paraId="35D3F560" w14:textId="77777777" w:rsidR="005358E1" w:rsidRPr="009C69CE" w:rsidRDefault="005358E1" w:rsidP="00207EB1">
            <w:pPr>
              <w:rPr>
                <w:sz w:val="22"/>
                <w:szCs w:val="22"/>
              </w:rPr>
            </w:pPr>
            <w:r w:rsidRPr="009C69CE">
              <w:rPr>
                <w:sz w:val="22"/>
                <w:szCs w:val="22"/>
              </w:rPr>
              <w:t>2.5. Проведення профілактичних заходів у рамках програми «Знати, щоб жити» серед дітей та учнівської молоді Волинським благодійним фондом «</w:t>
            </w:r>
            <w:proofErr w:type="spellStart"/>
            <w:r w:rsidRPr="009C69CE">
              <w:rPr>
                <w:sz w:val="22"/>
                <w:szCs w:val="22"/>
              </w:rPr>
              <w:t>Переображення</w:t>
            </w:r>
            <w:proofErr w:type="spellEnd"/>
            <w:r w:rsidRPr="009C69CE">
              <w:rPr>
                <w:sz w:val="22"/>
                <w:szCs w:val="22"/>
              </w:rPr>
              <w:t>»</w:t>
            </w:r>
            <w:r>
              <w:rPr>
                <w:sz w:val="22"/>
                <w:szCs w:val="22"/>
              </w:rPr>
              <w:t xml:space="preserve"> та/або іншими організаціями </w:t>
            </w:r>
            <w:r w:rsidRPr="009C69CE">
              <w:rPr>
                <w:sz w:val="22"/>
                <w:szCs w:val="22"/>
              </w:rPr>
              <w:t>шляхом публічного відбору</w:t>
            </w:r>
          </w:p>
        </w:tc>
        <w:tc>
          <w:tcPr>
            <w:tcW w:w="1985" w:type="dxa"/>
          </w:tcPr>
          <w:p w14:paraId="1F792690" w14:textId="77777777" w:rsidR="005358E1" w:rsidRPr="009C69CE" w:rsidRDefault="005358E1" w:rsidP="00207EB1">
            <w:pPr>
              <w:jc w:val="center"/>
              <w:rPr>
                <w:sz w:val="22"/>
                <w:szCs w:val="22"/>
              </w:rPr>
            </w:pPr>
            <w:r w:rsidRPr="009C69CE">
              <w:rPr>
                <w:sz w:val="22"/>
                <w:szCs w:val="22"/>
              </w:rPr>
              <w:t>Департамент освіти, заклади освіти, громадські організації, благодійні фонди (за згодою)</w:t>
            </w:r>
          </w:p>
        </w:tc>
        <w:tc>
          <w:tcPr>
            <w:tcW w:w="1164" w:type="dxa"/>
            <w:shd w:val="clear" w:color="auto" w:fill="auto"/>
          </w:tcPr>
          <w:p w14:paraId="05C92F1E"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12214C58"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227A9986" w14:textId="77777777" w:rsidR="005358E1" w:rsidRPr="00210121" w:rsidRDefault="005358E1" w:rsidP="00207EB1">
            <w:pPr>
              <w:jc w:val="center"/>
              <w:rPr>
                <w:sz w:val="22"/>
                <w:szCs w:val="22"/>
              </w:rPr>
            </w:pPr>
            <w:r w:rsidRPr="00210121">
              <w:rPr>
                <w:sz w:val="22"/>
                <w:szCs w:val="22"/>
              </w:rPr>
              <w:t>2024 – 360,0</w:t>
            </w:r>
          </w:p>
          <w:p w14:paraId="54605D14" w14:textId="77777777" w:rsidR="005358E1" w:rsidRDefault="005358E1" w:rsidP="00207EB1">
            <w:pPr>
              <w:jc w:val="center"/>
              <w:rPr>
                <w:sz w:val="22"/>
                <w:szCs w:val="22"/>
              </w:rPr>
            </w:pPr>
            <w:r w:rsidRPr="00210121">
              <w:rPr>
                <w:sz w:val="22"/>
                <w:szCs w:val="22"/>
              </w:rPr>
              <w:t>2025 – 360,0</w:t>
            </w:r>
          </w:p>
          <w:p w14:paraId="0FDFB956" w14:textId="77777777" w:rsidR="005358E1" w:rsidRDefault="005358E1" w:rsidP="00207EB1">
            <w:pPr>
              <w:jc w:val="center"/>
              <w:rPr>
                <w:sz w:val="22"/>
                <w:szCs w:val="22"/>
              </w:rPr>
            </w:pPr>
            <w:r>
              <w:rPr>
                <w:sz w:val="22"/>
                <w:szCs w:val="22"/>
              </w:rPr>
              <w:t>2026 – 360,0</w:t>
            </w:r>
          </w:p>
          <w:p w14:paraId="14D5CF64" w14:textId="2FFEA44E" w:rsidR="005358E1" w:rsidRDefault="005358E1" w:rsidP="00207EB1">
            <w:pPr>
              <w:jc w:val="center"/>
              <w:rPr>
                <w:sz w:val="22"/>
                <w:szCs w:val="22"/>
              </w:rPr>
            </w:pPr>
            <w:r>
              <w:rPr>
                <w:sz w:val="22"/>
                <w:szCs w:val="22"/>
              </w:rPr>
              <w:t>2027 –</w:t>
            </w:r>
            <w:r w:rsidR="00A70E90">
              <w:rPr>
                <w:sz w:val="22"/>
                <w:szCs w:val="22"/>
              </w:rPr>
              <w:t xml:space="preserve"> </w:t>
            </w:r>
            <w:r>
              <w:rPr>
                <w:sz w:val="22"/>
                <w:szCs w:val="22"/>
              </w:rPr>
              <w:t>380,0</w:t>
            </w:r>
          </w:p>
          <w:p w14:paraId="6981FD2D" w14:textId="56F2000D" w:rsidR="005358E1" w:rsidRDefault="005358E1" w:rsidP="00207EB1">
            <w:pPr>
              <w:jc w:val="center"/>
              <w:rPr>
                <w:sz w:val="22"/>
                <w:szCs w:val="22"/>
              </w:rPr>
            </w:pPr>
            <w:r>
              <w:rPr>
                <w:sz w:val="22"/>
                <w:szCs w:val="22"/>
              </w:rPr>
              <w:t>2028 –</w:t>
            </w:r>
            <w:r w:rsidR="00A70E90">
              <w:rPr>
                <w:sz w:val="22"/>
                <w:szCs w:val="22"/>
              </w:rPr>
              <w:t xml:space="preserve"> </w:t>
            </w:r>
            <w:r>
              <w:rPr>
                <w:sz w:val="22"/>
                <w:szCs w:val="22"/>
              </w:rPr>
              <w:t>390,0</w:t>
            </w:r>
          </w:p>
          <w:p w14:paraId="3ADA9CFC" w14:textId="77777777" w:rsidR="005358E1" w:rsidRPr="009C69CE" w:rsidRDefault="005358E1" w:rsidP="00207EB1">
            <w:pPr>
              <w:jc w:val="center"/>
              <w:rPr>
                <w:sz w:val="22"/>
                <w:szCs w:val="22"/>
              </w:rPr>
            </w:pPr>
          </w:p>
        </w:tc>
        <w:tc>
          <w:tcPr>
            <w:tcW w:w="3231" w:type="dxa"/>
            <w:shd w:val="clear" w:color="auto" w:fill="auto"/>
          </w:tcPr>
          <w:p w14:paraId="6FC55020" w14:textId="64726DA5" w:rsidR="005358E1" w:rsidRPr="009C69CE" w:rsidRDefault="005358E1" w:rsidP="00EF0969">
            <w:pPr>
              <w:ind w:right="-135"/>
              <w:rPr>
                <w:sz w:val="22"/>
                <w:szCs w:val="22"/>
              </w:rPr>
            </w:pPr>
            <w:r w:rsidRPr="009C69CE">
              <w:rPr>
                <w:sz w:val="22"/>
                <w:szCs w:val="22"/>
              </w:rPr>
              <w:t>Формування позитивної мотивації до здорового способу життя, формування життєвих навичок, що сприяють фізично</w:t>
            </w:r>
            <w:r>
              <w:rPr>
                <w:sz w:val="22"/>
                <w:szCs w:val="22"/>
              </w:rPr>
              <w:t>-</w:t>
            </w:r>
            <w:r w:rsidRPr="009C69CE">
              <w:rPr>
                <w:sz w:val="22"/>
                <w:szCs w:val="22"/>
              </w:rPr>
              <w:t>му, соціальному, духовному та психічному здоров’ю учнів.</w:t>
            </w:r>
          </w:p>
          <w:p w14:paraId="7F9FE0FE" w14:textId="77777777" w:rsidR="005358E1" w:rsidRPr="009C69CE" w:rsidRDefault="005358E1" w:rsidP="00207EB1">
            <w:pPr>
              <w:rPr>
                <w:sz w:val="22"/>
                <w:szCs w:val="22"/>
              </w:rPr>
            </w:pPr>
            <w:r w:rsidRPr="009C69CE">
              <w:rPr>
                <w:sz w:val="22"/>
                <w:szCs w:val="22"/>
              </w:rPr>
              <w:t xml:space="preserve">Не менше </w:t>
            </w:r>
            <w:r w:rsidRPr="004178FA">
              <w:rPr>
                <w:sz w:val="22"/>
                <w:szCs w:val="22"/>
              </w:rPr>
              <w:t>500</w:t>
            </w:r>
            <w:r w:rsidRPr="009C69CE">
              <w:rPr>
                <w:sz w:val="22"/>
                <w:szCs w:val="22"/>
              </w:rPr>
              <w:t xml:space="preserve"> заходів щороку</w:t>
            </w:r>
          </w:p>
        </w:tc>
      </w:tr>
      <w:tr w:rsidR="00E53AB6" w:rsidRPr="009C69CE" w14:paraId="64446647" w14:textId="77777777" w:rsidTr="00207EB1">
        <w:trPr>
          <w:trHeight w:val="70"/>
          <w:jc w:val="center"/>
        </w:trPr>
        <w:tc>
          <w:tcPr>
            <w:tcW w:w="568" w:type="dxa"/>
            <w:vMerge w:val="restart"/>
            <w:shd w:val="clear" w:color="auto" w:fill="auto"/>
          </w:tcPr>
          <w:p w14:paraId="6FCA34DB" w14:textId="77777777" w:rsidR="00E53AB6" w:rsidRPr="009C69CE" w:rsidRDefault="00E53AB6" w:rsidP="00207EB1">
            <w:pPr>
              <w:jc w:val="center"/>
              <w:rPr>
                <w:sz w:val="22"/>
                <w:szCs w:val="22"/>
              </w:rPr>
            </w:pPr>
            <w:r w:rsidRPr="009C69CE">
              <w:rPr>
                <w:b/>
                <w:sz w:val="22"/>
                <w:szCs w:val="22"/>
              </w:rPr>
              <w:t>3</w:t>
            </w:r>
            <w:r>
              <w:rPr>
                <w:b/>
                <w:sz w:val="22"/>
                <w:szCs w:val="22"/>
              </w:rPr>
              <w:t>.</w:t>
            </w:r>
          </w:p>
        </w:tc>
        <w:tc>
          <w:tcPr>
            <w:tcW w:w="1808" w:type="dxa"/>
            <w:vMerge w:val="restart"/>
            <w:shd w:val="clear" w:color="auto" w:fill="auto"/>
          </w:tcPr>
          <w:p w14:paraId="3B5AA49A" w14:textId="77777777" w:rsidR="00E53AB6" w:rsidRPr="009C69CE" w:rsidRDefault="00E53AB6" w:rsidP="00207EB1">
            <w:pPr>
              <w:rPr>
                <w:sz w:val="22"/>
                <w:szCs w:val="22"/>
              </w:rPr>
            </w:pPr>
            <w:r w:rsidRPr="009C69CE">
              <w:rPr>
                <w:sz w:val="22"/>
                <w:szCs w:val="22"/>
              </w:rPr>
              <w:t>Підвищення компетенцій батьків та педагогів, що сприяють відповідальному вихованню дітей та  формуванню у них стійкої позиції щодо пріоритетності здорового способу життя</w:t>
            </w:r>
          </w:p>
        </w:tc>
        <w:tc>
          <w:tcPr>
            <w:tcW w:w="3974" w:type="dxa"/>
            <w:shd w:val="clear" w:color="auto" w:fill="auto"/>
          </w:tcPr>
          <w:p w14:paraId="1F698948" w14:textId="77777777" w:rsidR="00E53AB6" w:rsidRPr="009C69CE" w:rsidRDefault="00E53AB6" w:rsidP="00207EB1">
            <w:pPr>
              <w:rPr>
                <w:sz w:val="22"/>
                <w:szCs w:val="22"/>
              </w:rPr>
            </w:pPr>
            <w:r w:rsidRPr="009C69CE">
              <w:rPr>
                <w:sz w:val="22"/>
                <w:szCs w:val="22"/>
              </w:rPr>
              <w:t>3.1. Проведення заходів, спрямованих на підвищення психолого-педагогічної компетентності батьків, формування у них свідомого відповідального ставлення до виконання обов’язків, пов’язаних із вихованням та освітою дітей, зокрема</w:t>
            </w:r>
            <w:r>
              <w:rPr>
                <w:sz w:val="22"/>
                <w:szCs w:val="22"/>
              </w:rPr>
              <w:t>,</w:t>
            </w:r>
            <w:r w:rsidRPr="009C69CE">
              <w:rPr>
                <w:sz w:val="22"/>
                <w:szCs w:val="22"/>
              </w:rPr>
              <w:t xml:space="preserve"> проведення лікарями лекцій для батьків на тему характерних проявів наркотичної залежності у дітей.</w:t>
            </w:r>
          </w:p>
        </w:tc>
        <w:tc>
          <w:tcPr>
            <w:tcW w:w="1985" w:type="dxa"/>
          </w:tcPr>
          <w:p w14:paraId="2EC440C3" w14:textId="77777777" w:rsidR="00E53AB6" w:rsidRPr="009C69CE" w:rsidRDefault="00E53AB6" w:rsidP="00207EB1">
            <w:pPr>
              <w:jc w:val="center"/>
              <w:rPr>
                <w:sz w:val="22"/>
                <w:szCs w:val="22"/>
              </w:rPr>
            </w:pPr>
            <w:r w:rsidRPr="009C69CE">
              <w:rPr>
                <w:sz w:val="22"/>
                <w:szCs w:val="22"/>
              </w:rPr>
              <w:t>Департамент освіти, управління соціальних служб для сім’ї, дітей та молоді, служба у справах дітей</w:t>
            </w:r>
          </w:p>
        </w:tc>
        <w:tc>
          <w:tcPr>
            <w:tcW w:w="1164" w:type="dxa"/>
            <w:shd w:val="clear" w:color="auto" w:fill="auto"/>
          </w:tcPr>
          <w:p w14:paraId="39F535C2" w14:textId="77777777" w:rsidR="00E53AB6" w:rsidRPr="009C69CE" w:rsidRDefault="00E53AB6"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0F1C20CE" w14:textId="77777777" w:rsidR="00E53AB6" w:rsidRPr="009C69CE" w:rsidRDefault="00E53AB6" w:rsidP="00207EB1">
            <w:pPr>
              <w:jc w:val="center"/>
              <w:rPr>
                <w:sz w:val="22"/>
                <w:szCs w:val="22"/>
              </w:rPr>
            </w:pPr>
            <w:r w:rsidRPr="009C69CE">
              <w:rPr>
                <w:sz w:val="22"/>
                <w:szCs w:val="22"/>
              </w:rPr>
              <w:t>Бюджет громади</w:t>
            </w:r>
          </w:p>
        </w:tc>
        <w:tc>
          <w:tcPr>
            <w:tcW w:w="1842" w:type="dxa"/>
            <w:shd w:val="clear" w:color="auto" w:fill="auto"/>
          </w:tcPr>
          <w:p w14:paraId="452343B2" w14:textId="77777777" w:rsidR="00E53AB6" w:rsidRPr="009C69CE" w:rsidRDefault="00E53AB6" w:rsidP="00207EB1">
            <w:pPr>
              <w:jc w:val="center"/>
              <w:rPr>
                <w:sz w:val="22"/>
                <w:szCs w:val="22"/>
              </w:rPr>
            </w:pPr>
            <w:r>
              <w:rPr>
                <w:sz w:val="22"/>
                <w:szCs w:val="22"/>
              </w:rPr>
              <w:t>–</w:t>
            </w:r>
          </w:p>
        </w:tc>
        <w:tc>
          <w:tcPr>
            <w:tcW w:w="3231" w:type="dxa"/>
            <w:shd w:val="clear" w:color="auto" w:fill="auto"/>
          </w:tcPr>
          <w:p w14:paraId="74E8DABA" w14:textId="3961CED7" w:rsidR="00E53AB6" w:rsidRPr="009C69CE" w:rsidRDefault="00E53AB6" w:rsidP="00AA3528">
            <w:pPr>
              <w:ind w:right="-135"/>
              <w:rPr>
                <w:spacing w:val="-4"/>
                <w:sz w:val="22"/>
                <w:szCs w:val="22"/>
              </w:rPr>
            </w:pPr>
            <w:r w:rsidRPr="009C69CE">
              <w:rPr>
                <w:spacing w:val="-4"/>
                <w:sz w:val="22"/>
                <w:szCs w:val="22"/>
              </w:rPr>
              <w:t>Підвищення психолого-педагогічної компетентності бать</w:t>
            </w:r>
            <w:r>
              <w:rPr>
                <w:spacing w:val="-4"/>
                <w:sz w:val="22"/>
                <w:szCs w:val="22"/>
              </w:rPr>
              <w:t>-</w:t>
            </w:r>
            <w:proofErr w:type="spellStart"/>
            <w:r w:rsidRPr="009C69CE">
              <w:rPr>
                <w:spacing w:val="-4"/>
                <w:sz w:val="22"/>
                <w:szCs w:val="22"/>
              </w:rPr>
              <w:t>ків</w:t>
            </w:r>
            <w:proofErr w:type="spellEnd"/>
            <w:r w:rsidRPr="009C69CE">
              <w:rPr>
                <w:spacing w:val="-4"/>
                <w:sz w:val="22"/>
                <w:szCs w:val="22"/>
              </w:rPr>
              <w:t>, формування у них свідомого відповідального ставлення до виконання обов’язків, пов’язаних з утриманням, вихованням та освітою дітей.</w:t>
            </w:r>
          </w:p>
          <w:p w14:paraId="241C1452" w14:textId="5CBA0EFE" w:rsidR="00E53AB6" w:rsidRPr="009C69CE" w:rsidRDefault="00E53AB6" w:rsidP="00AA3528">
            <w:pPr>
              <w:ind w:right="-135"/>
              <w:rPr>
                <w:spacing w:val="-4"/>
                <w:sz w:val="22"/>
                <w:szCs w:val="22"/>
              </w:rPr>
            </w:pPr>
            <w:r w:rsidRPr="009C69CE">
              <w:rPr>
                <w:spacing w:val="-4"/>
                <w:sz w:val="22"/>
                <w:szCs w:val="22"/>
              </w:rPr>
              <w:t xml:space="preserve">Проведення не менше </w:t>
            </w:r>
            <w:r w:rsidRPr="004178FA">
              <w:rPr>
                <w:spacing w:val="-4"/>
                <w:sz w:val="22"/>
                <w:szCs w:val="22"/>
              </w:rPr>
              <w:t>400 заходів щороку із залученням близько 30 000 батьків учнів 1</w:t>
            </w:r>
            <w:r>
              <w:rPr>
                <w:spacing w:val="-4"/>
                <w:sz w:val="22"/>
                <w:szCs w:val="22"/>
              </w:rPr>
              <w:t>–</w:t>
            </w:r>
            <w:r w:rsidRPr="004178FA">
              <w:rPr>
                <w:spacing w:val="-4"/>
                <w:sz w:val="22"/>
                <w:szCs w:val="22"/>
              </w:rPr>
              <w:t>11 класів</w:t>
            </w:r>
            <w:r>
              <w:rPr>
                <w:spacing w:val="-4"/>
                <w:sz w:val="22"/>
                <w:szCs w:val="22"/>
              </w:rPr>
              <w:t xml:space="preserve"> </w:t>
            </w:r>
            <w:r w:rsidRPr="004178FA">
              <w:rPr>
                <w:spacing w:val="-4"/>
                <w:sz w:val="22"/>
                <w:szCs w:val="22"/>
              </w:rPr>
              <w:t>зі</w:t>
            </w:r>
            <w:r>
              <w:rPr>
                <w:spacing w:val="-4"/>
                <w:sz w:val="22"/>
                <w:szCs w:val="22"/>
              </w:rPr>
              <w:t xml:space="preserve"> </w:t>
            </w:r>
            <w:r w:rsidRPr="004178FA">
              <w:rPr>
                <w:sz w:val="22"/>
                <w:szCs w:val="22"/>
              </w:rPr>
              <w:t>всіх ЗЗСО Луцької</w:t>
            </w:r>
            <w:r w:rsidRPr="009C69CE">
              <w:rPr>
                <w:sz w:val="22"/>
                <w:szCs w:val="22"/>
              </w:rPr>
              <w:t xml:space="preserve"> міської територіальної громади</w:t>
            </w:r>
          </w:p>
        </w:tc>
      </w:tr>
      <w:tr w:rsidR="00E53AB6" w:rsidRPr="009C69CE" w14:paraId="63FFD7AC" w14:textId="77777777" w:rsidTr="00207EB1">
        <w:trPr>
          <w:trHeight w:val="70"/>
          <w:jc w:val="center"/>
        </w:trPr>
        <w:tc>
          <w:tcPr>
            <w:tcW w:w="568" w:type="dxa"/>
            <w:vMerge/>
            <w:shd w:val="clear" w:color="auto" w:fill="auto"/>
          </w:tcPr>
          <w:p w14:paraId="2F149F7D" w14:textId="77777777" w:rsidR="00E53AB6" w:rsidRPr="009C69CE" w:rsidRDefault="00E53AB6" w:rsidP="00207EB1">
            <w:pPr>
              <w:snapToGrid w:val="0"/>
              <w:jc w:val="center"/>
              <w:rPr>
                <w:b/>
                <w:sz w:val="22"/>
                <w:szCs w:val="22"/>
              </w:rPr>
            </w:pPr>
          </w:p>
        </w:tc>
        <w:tc>
          <w:tcPr>
            <w:tcW w:w="1808" w:type="dxa"/>
            <w:vMerge/>
            <w:shd w:val="clear" w:color="auto" w:fill="auto"/>
          </w:tcPr>
          <w:p w14:paraId="45375541" w14:textId="77777777" w:rsidR="00E53AB6" w:rsidRPr="009C69CE" w:rsidRDefault="00E53AB6" w:rsidP="00207EB1">
            <w:pPr>
              <w:snapToGrid w:val="0"/>
              <w:rPr>
                <w:sz w:val="22"/>
                <w:szCs w:val="22"/>
              </w:rPr>
            </w:pPr>
          </w:p>
        </w:tc>
        <w:tc>
          <w:tcPr>
            <w:tcW w:w="3974" w:type="dxa"/>
            <w:shd w:val="clear" w:color="auto" w:fill="auto"/>
          </w:tcPr>
          <w:p w14:paraId="76CE6618" w14:textId="77777777" w:rsidR="00E53AB6" w:rsidRPr="009C69CE" w:rsidRDefault="00E53AB6" w:rsidP="00207EB1">
            <w:pPr>
              <w:rPr>
                <w:spacing w:val="-4"/>
                <w:sz w:val="22"/>
                <w:szCs w:val="22"/>
              </w:rPr>
            </w:pPr>
            <w:r w:rsidRPr="009C69CE">
              <w:rPr>
                <w:spacing w:val="-4"/>
                <w:sz w:val="22"/>
                <w:szCs w:val="22"/>
              </w:rPr>
              <w:t>3.2. Створення консультативного пункту «Школа сімейного життя» (організація роботи служби інформаційно-консультативної підтримки, забезпечення консультування із практичної та сімейної психології)</w:t>
            </w:r>
          </w:p>
        </w:tc>
        <w:tc>
          <w:tcPr>
            <w:tcW w:w="1985" w:type="dxa"/>
          </w:tcPr>
          <w:p w14:paraId="672F8B7F" w14:textId="77777777" w:rsidR="00E53AB6" w:rsidRPr="009C69CE" w:rsidRDefault="00E53AB6" w:rsidP="00207EB1">
            <w:pPr>
              <w:ind w:left="-108" w:right="-108"/>
              <w:jc w:val="center"/>
              <w:rPr>
                <w:sz w:val="22"/>
                <w:szCs w:val="22"/>
              </w:rPr>
            </w:pPr>
            <w:r w:rsidRPr="009C69CE">
              <w:rPr>
                <w:sz w:val="22"/>
                <w:szCs w:val="22"/>
              </w:rPr>
              <w:t xml:space="preserve">Управління соціальних служб для сім’ї, дітей та молоді, громадська організація </w:t>
            </w:r>
            <w:r w:rsidRPr="0097063E">
              <w:rPr>
                <w:sz w:val="22"/>
                <w:szCs w:val="22"/>
              </w:rPr>
              <w:t>«Молодь з місією»</w:t>
            </w:r>
            <w:r w:rsidRPr="009C69CE">
              <w:rPr>
                <w:sz w:val="22"/>
                <w:szCs w:val="22"/>
              </w:rPr>
              <w:t xml:space="preserve"> (за згодою)</w:t>
            </w:r>
            <w:r>
              <w:rPr>
                <w:sz w:val="22"/>
                <w:szCs w:val="22"/>
              </w:rPr>
              <w:t xml:space="preserve"> та/або інші організації </w:t>
            </w:r>
            <w:r w:rsidRPr="009C69CE">
              <w:rPr>
                <w:sz w:val="22"/>
                <w:szCs w:val="22"/>
              </w:rPr>
              <w:t>шляхом публічного відбору</w:t>
            </w:r>
          </w:p>
        </w:tc>
        <w:tc>
          <w:tcPr>
            <w:tcW w:w="1164" w:type="dxa"/>
            <w:shd w:val="clear" w:color="auto" w:fill="auto"/>
          </w:tcPr>
          <w:p w14:paraId="26076CD1" w14:textId="77777777" w:rsidR="00E53AB6" w:rsidRPr="009C69CE" w:rsidRDefault="00E53AB6"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05E65410" w14:textId="77777777" w:rsidR="00E53AB6" w:rsidRPr="009C69CE" w:rsidRDefault="00E53AB6" w:rsidP="00207EB1">
            <w:pPr>
              <w:jc w:val="center"/>
              <w:rPr>
                <w:sz w:val="22"/>
                <w:szCs w:val="22"/>
              </w:rPr>
            </w:pPr>
            <w:r w:rsidRPr="009C69CE">
              <w:rPr>
                <w:sz w:val="22"/>
                <w:szCs w:val="22"/>
              </w:rPr>
              <w:t>Бюджет громади</w:t>
            </w:r>
          </w:p>
        </w:tc>
        <w:tc>
          <w:tcPr>
            <w:tcW w:w="1842" w:type="dxa"/>
            <w:shd w:val="clear" w:color="auto" w:fill="auto"/>
          </w:tcPr>
          <w:p w14:paraId="70339DE3" w14:textId="77777777" w:rsidR="00E53AB6" w:rsidRPr="009C69CE" w:rsidRDefault="00E53AB6" w:rsidP="00207EB1">
            <w:pPr>
              <w:jc w:val="center"/>
              <w:rPr>
                <w:sz w:val="22"/>
                <w:szCs w:val="22"/>
              </w:rPr>
            </w:pPr>
            <w:r>
              <w:rPr>
                <w:sz w:val="22"/>
                <w:szCs w:val="22"/>
              </w:rPr>
              <w:t>2024 –</w:t>
            </w:r>
            <w:r w:rsidRPr="009C69CE">
              <w:rPr>
                <w:sz w:val="22"/>
                <w:szCs w:val="22"/>
              </w:rPr>
              <w:t xml:space="preserve"> 300,0</w:t>
            </w:r>
          </w:p>
          <w:p w14:paraId="073CF086" w14:textId="77777777" w:rsidR="00E53AB6" w:rsidRDefault="00E53AB6" w:rsidP="00207EB1">
            <w:pPr>
              <w:jc w:val="center"/>
              <w:rPr>
                <w:sz w:val="22"/>
                <w:szCs w:val="22"/>
              </w:rPr>
            </w:pPr>
            <w:r>
              <w:rPr>
                <w:sz w:val="22"/>
                <w:szCs w:val="22"/>
              </w:rPr>
              <w:t>2025 –</w:t>
            </w:r>
            <w:r w:rsidRPr="009C69CE">
              <w:rPr>
                <w:sz w:val="22"/>
                <w:szCs w:val="22"/>
              </w:rPr>
              <w:t xml:space="preserve"> 350,0</w:t>
            </w:r>
          </w:p>
          <w:p w14:paraId="47E3FD40" w14:textId="77777777" w:rsidR="00E53AB6" w:rsidRDefault="00E53AB6" w:rsidP="00207EB1">
            <w:pPr>
              <w:jc w:val="center"/>
              <w:rPr>
                <w:sz w:val="22"/>
                <w:szCs w:val="22"/>
              </w:rPr>
            </w:pPr>
            <w:r>
              <w:rPr>
                <w:sz w:val="22"/>
                <w:szCs w:val="22"/>
              </w:rPr>
              <w:t>2026 – 350,0</w:t>
            </w:r>
          </w:p>
          <w:p w14:paraId="10775F6A" w14:textId="6C9BCC6F" w:rsidR="00E53AB6" w:rsidRDefault="00E53AB6" w:rsidP="00207EB1">
            <w:pPr>
              <w:jc w:val="center"/>
              <w:rPr>
                <w:sz w:val="22"/>
                <w:szCs w:val="22"/>
              </w:rPr>
            </w:pPr>
            <w:r>
              <w:rPr>
                <w:sz w:val="22"/>
                <w:szCs w:val="22"/>
              </w:rPr>
              <w:t>2027 –</w:t>
            </w:r>
            <w:r w:rsidR="00A70E90">
              <w:rPr>
                <w:sz w:val="22"/>
                <w:szCs w:val="22"/>
              </w:rPr>
              <w:t xml:space="preserve"> </w:t>
            </w:r>
            <w:r>
              <w:rPr>
                <w:sz w:val="22"/>
                <w:szCs w:val="22"/>
              </w:rPr>
              <w:t>370,0</w:t>
            </w:r>
          </w:p>
          <w:p w14:paraId="4E940CD8" w14:textId="77777777" w:rsidR="00E53AB6" w:rsidRDefault="00E53AB6" w:rsidP="00207EB1">
            <w:pPr>
              <w:jc w:val="center"/>
              <w:rPr>
                <w:sz w:val="22"/>
                <w:szCs w:val="22"/>
              </w:rPr>
            </w:pPr>
            <w:r>
              <w:rPr>
                <w:sz w:val="22"/>
                <w:szCs w:val="22"/>
              </w:rPr>
              <w:t>2028 – 380,0</w:t>
            </w:r>
          </w:p>
          <w:p w14:paraId="20BDA22C" w14:textId="77777777" w:rsidR="00E53AB6" w:rsidRPr="009C69CE" w:rsidRDefault="00E53AB6" w:rsidP="00207EB1">
            <w:pPr>
              <w:jc w:val="center"/>
              <w:rPr>
                <w:sz w:val="22"/>
                <w:szCs w:val="22"/>
              </w:rPr>
            </w:pPr>
          </w:p>
        </w:tc>
        <w:tc>
          <w:tcPr>
            <w:tcW w:w="3231" w:type="dxa"/>
            <w:shd w:val="clear" w:color="auto" w:fill="auto"/>
          </w:tcPr>
          <w:p w14:paraId="26033473" w14:textId="77777777" w:rsidR="00E53AB6" w:rsidRPr="009C69CE" w:rsidRDefault="00E53AB6" w:rsidP="00207EB1">
            <w:pPr>
              <w:ind w:right="-31"/>
              <w:rPr>
                <w:spacing w:val="-4"/>
                <w:sz w:val="22"/>
                <w:szCs w:val="22"/>
              </w:rPr>
            </w:pPr>
            <w:r w:rsidRPr="009C69CE">
              <w:rPr>
                <w:spacing w:val="-4"/>
                <w:sz w:val="22"/>
                <w:szCs w:val="22"/>
              </w:rPr>
              <w:t>Індивідуальне консультування батьків щодо виховання, навчання дітей; набуття навичок виховання підлітків на основі побудови міцних та щасливих сімейних відносин.</w:t>
            </w:r>
          </w:p>
        </w:tc>
      </w:tr>
      <w:tr w:rsidR="00E53AB6" w:rsidRPr="009C69CE" w14:paraId="7B677652" w14:textId="77777777" w:rsidTr="00207EB1">
        <w:trPr>
          <w:jc w:val="center"/>
        </w:trPr>
        <w:tc>
          <w:tcPr>
            <w:tcW w:w="568" w:type="dxa"/>
            <w:shd w:val="clear" w:color="auto" w:fill="auto"/>
            <w:vAlign w:val="center"/>
          </w:tcPr>
          <w:p w14:paraId="69AEA179" w14:textId="77777777" w:rsidR="00E53AB6" w:rsidRPr="009C69CE" w:rsidRDefault="00E53AB6" w:rsidP="00207EB1">
            <w:pPr>
              <w:jc w:val="center"/>
              <w:rPr>
                <w:b/>
                <w:sz w:val="22"/>
                <w:szCs w:val="22"/>
              </w:rPr>
            </w:pPr>
            <w:r w:rsidRPr="009C69CE">
              <w:rPr>
                <w:b/>
                <w:sz w:val="22"/>
                <w:szCs w:val="22"/>
              </w:rPr>
              <w:lastRenderedPageBreak/>
              <w:t>1</w:t>
            </w:r>
          </w:p>
        </w:tc>
        <w:tc>
          <w:tcPr>
            <w:tcW w:w="1808" w:type="dxa"/>
            <w:shd w:val="clear" w:color="auto" w:fill="auto"/>
            <w:vAlign w:val="center"/>
          </w:tcPr>
          <w:p w14:paraId="6B757C51" w14:textId="77777777" w:rsidR="00E53AB6" w:rsidRPr="009C69CE" w:rsidRDefault="00E53AB6" w:rsidP="00207EB1">
            <w:pPr>
              <w:jc w:val="center"/>
              <w:rPr>
                <w:b/>
                <w:sz w:val="22"/>
                <w:szCs w:val="22"/>
              </w:rPr>
            </w:pPr>
            <w:r w:rsidRPr="009C69CE">
              <w:rPr>
                <w:b/>
                <w:sz w:val="22"/>
                <w:szCs w:val="22"/>
              </w:rPr>
              <w:t>2</w:t>
            </w:r>
          </w:p>
        </w:tc>
        <w:tc>
          <w:tcPr>
            <w:tcW w:w="3974" w:type="dxa"/>
            <w:shd w:val="clear" w:color="auto" w:fill="auto"/>
            <w:vAlign w:val="center"/>
          </w:tcPr>
          <w:p w14:paraId="152F15B5" w14:textId="77777777" w:rsidR="00E53AB6" w:rsidRPr="009C69CE" w:rsidRDefault="00E53AB6" w:rsidP="00207EB1">
            <w:pPr>
              <w:jc w:val="center"/>
              <w:rPr>
                <w:b/>
                <w:sz w:val="22"/>
                <w:szCs w:val="22"/>
              </w:rPr>
            </w:pPr>
            <w:r w:rsidRPr="009C69CE">
              <w:rPr>
                <w:b/>
                <w:sz w:val="22"/>
                <w:szCs w:val="22"/>
              </w:rPr>
              <w:t>3</w:t>
            </w:r>
          </w:p>
        </w:tc>
        <w:tc>
          <w:tcPr>
            <w:tcW w:w="1985" w:type="dxa"/>
            <w:vAlign w:val="center"/>
          </w:tcPr>
          <w:p w14:paraId="4A6071FB" w14:textId="77777777" w:rsidR="00E53AB6" w:rsidRPr="009C69CE" w:rsidRDefault="00E53AB6" w:rsidP="00207EB1">
            <w:pPr>
              <w:jc w:val="center"/>
              <w:rPr>
                <w:b/>
                <w:sz w:val="22"/>
                <w:szCs w:val="22"/>
              </w:rPr>
            </w:pPr>
            <w:r w:rsidRPr="009C69CE">
              <w:rPr>
                <w:b/>
                <w:sz w:val="22"/>
                <w:szCs w:val="22"/>
              </w:rPr>
              <w:t>5</w:t>
            </w:r>
          </w:p>
        </w:tc>
        <w:tc>
          <w:tcPr>
            <w:tcW w:w="1164" w:type="dxa"/>
            <w:shd w:val="clear" w:color="auto" w:fill="auto"/>
            <w:vAlign w:val="center"/>
          </w:tcPr>
          <w:p w14:paraId="710190FC" w14:textId="77777777" w:rsidR="00E53AB6" w:rsidRPr="009C69CE" w:rsidRDefault="00E53AB6" w:rsidP="00207EB1">
            <w:pPr>
              <w:ind w:left="-106" w:right="-110"/>
              <w:jc w:val="center"/>
              <w:rPr>
                <w:b/>
                <w:sz w:val="22"/>
                <w:szCs w:val="22"/>
              </w:rPr>
            </w:pPr>
            <w:r w:rsidRPr="009C69CE">
              <w:rPr>
                <w:b/>
                <w:sz w:val="22"/>
                <w:szCs w:val="22"/>
              </w:rPr>
              <w:t>4</w:t>
            </w:r>
          </w:p>
        </w:tc>
        <w:tc>
          <w:tcPr>
            <w:tcW w:w="1134" w:type="dxa"/>
            <w:shd w:val="clear" w:color="auto" w:fill="auto"/>
            <w:vAlign w:val="center"/>
          </w:tcPr>
          <w:p w14:paraId="6423F57A" w14:textId="77777777" w:rsidR="00E53AB6" w:rsidRPr="009C69CE" w:rsidRDefault="00E53AB6" w:rsidP="00207EB1">
            <w:pPr>
              <w:jc w:val="center"/>
              <w:rPr>
                <w:b/>
                <w:sz w:val="22"/>
                <w:szCs w:val="22"/>
              </w:rPr>
            </w:pPr>
            <w:r w:rsidRPr="009C69CE">
              <w:rPr>
                <w:b/>
                <w:sz w:val="22"/>
                <w:szCs w:val="22"/>
              </w:rPr>
              <w:t>6</w:t>
            </w:r>
          </w:p>
        </w:tc>
        <w:tc>
          <w:tcPr>
            <w:tcW w:w="1842" w:type="dxa"/>
            <w:shd w:val="clear" w:color="auto" w:fill="auto"/>
            <w:vAlign w:val="center"/>
          </w:tcPr>
          <w:p w14:paraId="528D32BE" w14:textId="77777777" w:rsidR="00E53AB6" w:rsidRPr="009C69CE" w:rsidRDefault="00E53AB6" w:rsidP="00207EB1">
            <w:pPr>
              <w:jc w:val="center"/>
              <w:rPr>
                <w:b/>
                <w:sz w:val="22"/>
                <w:szCs w:val="22"/>
              </w:rPr>
            </w:pPr>
            <w:r w:rsidRPr="009C69CE">
              <w:rPr>
                <w:b/>
                <w:sz w:val="22"/>
                <w:szCs w:val="22"/>
              </w:rPr>
              <w:t>7</w:t>
            </w:r>
          </w:p>
        </w:tc>
        <w:tc>
          <w:tcPr>
            <w:tcW w:w="3231" w:type="dxa"/>
            <w:shd w:val="clear" w:color="auto" w:fill="auto"/>
            <w:vAlign w:val="center"/>
          </w:tcPr>
          <w:p w14:paraId="0DE092AC" w14:textId="77777777" w:rsidR="00E53AB6" w:rsidRPr="009C69CE" w:rsidRDefault="00E53AB6" w:rsidP="00207EB1">
            <w:pPr>
              <w:jc w:val="center"/>
              <w:rPr>
                <w:sz w:val="22"/>
                <w:szCs w:val="22"/>
              </w:rPr>
            </w:pPr>
            <w:r w:rsidRPr="009C69CE">
              <w:rPr>
                <w:b/>
                <w:sz w:val="22"/>
                <w:szCs w:val="22"/>
              </w:rPr>
              <w:t>8</w:t>
            </w:r>
          </w:p>
        </w:tc>
      </w:tr>
      <w:tr w:rsidR="00D9047F" w:rsidRPr="009C69CE" w14:paraId="248526DC" w14:textId="77777777" w:rsidTr="00207EB1">
        <w:trPr>
          <w:trHeight w:val="70"/>
          <w:jc w:val="center"/>
        </w:trPr>
        <w:tc>
          <w:tcPr>
            <w:tcW w:w="568" w:type="dxa"/>
            <w:shd w:val="clear" w:color="auto" w:fill="auto"/>
          </w:tcPr>
          <w:p w14:paraId="6901CEA7" w14:textId="77777777" w:rsidR="00D9047F" w:rsidRPr="009C69CE" w:rsidRDefault="00D9047F" w:rsidP="00207EB1">
            <w:pPr>
              <w:snapToGrid w:val="0"/>
              <w:jc w:val="center"/>
              <w:rPr>
                <w:b/>
                <w:sz w:val="22"/>
                <w:szCs w:val="22"/>
              </w:rPr>
            </w:pPr>
          </w:p>
        </w:tc>
        <w:tc>
          <w:tcPr>
            <w:tcW w:w="1808" w:type="dxa"/>
            <w:shd w:val="clear" w:color="auto" w:fill="auto"/>
          </w:tcPr>
          <w:p w14:paraId="0561CF76" w14:textId="77777777" w:rsidR="00D9047F" w:rsidRPr="009C69CE" w:rsidRDefault="00D9047F" w:rsidP="00207EB1">
            <w:pPr>
              <w:snapToGrid w:val="0"/>
              <w:rPr>
                <w:sz w:val="22"/>
                <w:szCs w:val="22"/>
              </w:rPr>
            </w:pPr>
          </w:p>
        </w:tc>
        <w:tc>
          <w:tcPr>
            <w:tcW w:w="3974" w:type="dxa"/>
            <w:shd w:val="clear" w:color="auto" w:fill="auto"/>
          </w:tcPr>
          <w:p w14:paraId="14609FD6" w14:textId="77777777" w:rsidR="00D9047F" w:rsidRPr="009C69CE" w:rsidRDefault="00D9047F" w:rsidP="00207EB1">
            <w:pPr>
              <w:rPr>
                <w:sz w:val="22"/>
                <w:szCs w:val="22"/>
              </w:rPr>
            </w:pPr>
            <w:r w:rsidRPr="009C69CE">
              <w:rPr>
                <w:sz w:val="22"/>
                <w:szCs w:val="22"/>
              </w:rPr>
              <w:t>3.3. Проведення круглих столів, науково-практичних конференцій, семінарів для педагогів з питань профілактики й запобігання поширенню наркоманії серед дітей, пропаганди здорового способу життя, формування навичок безпечної поведінки</w:t>
            </w:r>
          </w:p>
        </w:tc>
        <w:tc>
          <w:tcPr>
            <w:tcW w:w="1985" w:type="dxa"/>
          </w:tcPr>
          <w:p w14:paraId="59E09089" w14:textId="77777777" w:rsidR="00D9047F" w:rsidRPr="009C69CE" w:rsidRDefault="00D9047F" w:rsidP="00207EB1">
            <w:pPr>
              <w:jc w:val="center"/>
              <w:rPr>
                <w:spacing w:val="-4"/>
                <w:sz w:val="22"/>
                <w:szCs w:val="22"/>
              </w:rPr>
            </w:pPr>
            <w:r w:rsidRPr="009C69CE">
              <w:rPr>
                <w:spacing w:val="-4"/>
                <w:sz w:val="22"/>
                <w:szCs w:val="22"/>
              </w:rPr>
              <w:t>Департамент освіти</w:t>
            </w:r>
          </w:p>
        </w:tc>
        <w:tc>
          <w:tcPr>
            <w:tcW w:w="1164" w:type="dxa"/>
            <w:shd w:val="clear" w:color="auto" w:fill="auto"/>
          </w:tcPr>
          <w:p w14:paraId="1715AFAA" w14:textId="77777777" w:rsidR="00D9047F" w:rsidRPr="009C69CE" w:rsidRDefault="00D9047F"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3600C2B5" w14:textId="77777777" w:rsidR="00D9047F" w:rsidRPr="009C69CE" w:rsidRDefault="00D9047F" w:rsidP="00207EB1">
            <w:pPr>
              <w:jc w:val="center"/>
              <w:rPr>
                <w:sz w:val="22"/>
                <w:szCs w:val="22"/>
              </w:rPr>
            </w:pPr>
            <w:r w:rsidRPr="009C69CE">
              <w:rPr>
                <w:sz w:val="22"/>
                <w:szCs w:val="22"/>
              </w:rPr>
              <w:t>Бюджет громади</w:t>
            </w:r>
          </w:p>
        </w:tc>
        <w:tc>
          <w:tcPr>
            <w:tcW w:w="1842" w:type="dxa"/>
            <w:shd w:val="clear" w:color="auto" w:fill="auto"/>
          </w:tcPr>
          <w:p w14:paraId="563A6B33" w14:textId="77777777" w:rsidR="00D9047F" w:rsidRPr="009C69CE" w:rsidRDefault="00D9047F" w:rsidP="00207EB1">
            <w:pPr>
              <w:jc w:val="center"/>
              <w:rPr>
                <w:sz w:val="22"/>
                <w:szCs w:val="22"/>
              </w:rPr>
            </w:pPr>
            <w:r>
              <w:rPr>
                <w:sz w:val="22"/>
                <w:szCs w:val="22"/>
              </w:rPr>
              <w:t>–</w:t>
            </w:r>
          </w:p>
        </w:tc>
        <w:tc>
          <w:tcPr>
            <w:tcW w:w="3231" w:type="dxa"/>
            <w:shd w:val="clear" w:color="auto" w:fill="auto"/>
          </w:tcPr>
          <w:p w14:paraId="1A2F6E61" w14:textId="77777777" w:rsidR="00D9047F" w:rsidRPr="009C69CE" w:rsidRDefault="00D9047F" w:rsidP="00207EB1">
            <w:pPr>
              <w:rPr>
                <w:sz w:val="22"/>
                <w:szCs w:val="22"/>
              </w:rPr>
            </w:pPr>
            <w:r w:rsidRPr="009C69CE">
              <w:rPr>
                <w:sz w:val="22"/>
                <w:szCs w:val="22"/>
              </w:rPr>
              <w:t>Упровадження нових профілактичних технологій в освітній процес, підвищення компетентності педагогів, ознайомлення їх із новими інтерактивними формами та методами роботи з питань пропаганди здорового способу життя</w:t>
            </w:r>
            <w:r>
              <w:rPr>
                <w:sz w:val="22"/>
                <w:szCs w:val="22"/>
              </w:rPr>
              <w:t>.</w:t>
            </w:r>
          </w:p>
          <w:p w14:paraId="28AA3377" w14:textId="34D0454E" w:rsidR="00D9047F" w:rsidRPr="009C69CE" w:rsidRDefault="00D9047F" w:rsidP="00207EB1">
            <w:pPr>
              <w:rPr>
                <w:sz w:val="22"/>
                <w:szCs w:val="22"/>
              </w:rPr>
            </w:pPr>
            <w:r w:rsidRPr="009C69CE">
              <w:rPr>
                <w:sz w:val="22"/>
                <w:szCs w:val="22"/>
              </w:rPr>
              <w:t xml:space="preserve">Проведення не менше </w:t>
            </w:r>
            <w:r w:rsidRPr="004178FA">
              <w:rPr>
                <w:sz w:val="22"/>
                <w:szCs w:val="22"/>
              </w:rPr>
              <w:t>4</w:t>
            </w:r>
            <w:r w:rsidRPr="009C69CE">
              <w:rPr>
                <w:sz w:val="22"/>
                <w:szCs w:val="22"/>
              </w:rPr>
              <w:t xml:space="preserve"> заходів</w:t>
            </w:r>
            <w:r w:rsidR="00E35EAF">
              <w:rPr>
                <w:sz w:val="22"/>
                <w:szCs w:val="22"/>
              </w:rPr>
              <w:t xml:space="preserve"> </w:t>
            </w:r>
            <w:r w:rsidRPr="009C69CE">
              <w:rPr>
                <w:sz w:val="22"/>
                <w:szCs w:val="22"/>
              </w:rPr>
              <w:t xml:space="preserve">щороку для понад </w:t>
            </w:r>
            <w:r w:rsidRPr="004178FA">
              <w:rPr>
                <w:sz w:val="22"/>
                <w:szCs w:val="22"/>
              </w:rPr>
              <w:t>100</w:t>
            </w:r>
            <w:r w:rsidRPr="009C69CE">
              <w:rPr>
                <w:sz w:val="22"/>
                <w:szCs w:val="22"/>
              </w:rPr>
              <w:t xml:space="preserve"> учасників (психологів, соціальних педагогів, заступників директорів з виховної роботи)</w:t>
            </w:r>
          </w:p>
        </w:tc>
      </w:tr>
      <w:tr w:rsidR="00D9047F" w:rsidRPr="009C69CE" w14:paraId="7781D452" w14:textId="77777777" w:rsidTr="00207EB1">
        <w:trPr>
          <w:trHeight w:val="70"/>
          <w:jc w:val="center"/>
        </w:trPr>
        <w:tc>
          <w:tcPr>
            <w:tcW w:w="568" w:type="dxa"/>
            <w:shd w:val="clear" w:color="auto" w:fill="auto"/>
          </w:tcPr>
          <w:p w14:paraId="23309C77" w14:textId="77777777" w:rsidR="00D9047F" w:rsidRPr="009C69CE" w:rsidRDefault="00D9047F" w:rsidP="00207EB1">
            <w:pPr>
              <w:jc w:val="center"/>
              <w:rPr>
                <w:sz w:val="22"/>
                <w:szCs w:val="22"/>
              </w:rPr>
            </w:pPr>
            <w:r w:rsidRPr="009C69CE">
              <w:rPr>
                <w:b/>
                <w:sz w:val="22"/>
                <w:szCs w:val="22"/>
              </w:rPr>
              <w:t>4</w:t>
            </w:r>
            <w:r>
              <w:rPr>
                <w:b/>
                <w:sz w:val="22"/>
                <w:szCs w:val="22"/>
              </w:rPr>
              <w:t>.</w:t>
            </w:r>
          </w:p>
        </w:tc>
        <w:tc>
          <w:tcPr>
            <w:tcW w:w="1808" w:type="dxa"/>
            <w:shd w:val="clear" w:color="auto" w:fill="auto"/>
          </w:tcPr>
          <w:p w14:paraId="1AEF5334" w14:textId="77777777" w:rsidR="00D9047F" w:rsidRPr="009C69CE" w:rsidRDefault="00D9047F" w:rsidP="00207EB1">
            <w:pPr>
              <w:rPr>
                <w:sz w:val="22"/>
                <w:szCs w:val="22"/>
              </w:rPr>
            </w:pPr>
            <w:r w:rsidRPr="009C69CE">
              <w:rPr>
                <w:sz w:val="22"/>
                <w:szCs w:val="22"/>
              </w:rPr>
              <w:t>Інформаційно-просвітницька робота з профілактики й запобігання поширенню наркоманії, пропаганди здорового способу життя, підвищення обізнаності молоді щодо їх прав на соціальні послуги</w:t>
            </w:r>
          </w:p>
        </w:tc>
        <w:tc>
          <w:tcPr>
            <w:tcW w:w="3974" w:type="dxa"/>
            <w:shd w:val="clear" w:color="auto" w:fill="auto"/>
          </w:tcPr>
          <w:p w14:paraId="6A57C0CA" w14:textId="77777777" w:rsidR="00D9047F" w:rsidRPr="009C69CE" w:rsidRDefault="00D9047F" w:rsidP="00207EB1">
            <w:pPr>
              <w:ind w:right="-115"/>
              <w:rPr>
                <w:sz w:val="22"/>
                <w:szCs w:val="22"/>
              </w:rPr>
            </w:pPr>
            <w:r w:rsidRPr="009C69CE">
              <w:rPr>
                <w:sz w:val="22"/>
                <w:szCs w:val="22"/>
              </w:rPr>
              <w:t>4.1. Проведення заходів інформаційного, освітнього та виховного характеру з питань профілактики і запобігання поширенню наркоманії, пропаганди здорового способу життя, формування практичних навичок протистояння шкідливому впливу наркотичних засобів та наркотичних речовин.</w:t>
            </w:r>
          </w:p>
          <w:p w14:paraId="438BE97D" w14:textId="77777777" w:rsidR="00D9047F" w:rsidRPr="009C69CE" w:rsidRDefault="00D9047F" w:rsidP="00207EB1">
            <w:pPr>
              <w:rPr>
                <w:sz w:val="22"/>
                <w:szCs w:val="22"/>
              </w:rPr>
            </w:pPr>
            <w:r w:rsidRPr="009C69CE">
              <w:rPr>
                <w:sz w:val="22"/>
                <w:szCs w:val="22"/>
              </w:rPr>
              <w:t xml:space="preserve">Участь у проведенні заходів у рамках Всеукраїнських тижнів: </w:t>
            </w:r>
          </w:p>
          <w:p w14:paraId="69892DA9" w14:textId="77777777" w:rsidR="00D9047F" w:rsidRPr="009C69CE" w:rsidRDefault="00D9047F" w:rsidP="00207EB1">
            <w:pPr>
              <w:rPr>
                <w:sz w:val="22"/>
                <w:szCs w:val="22"/>
              </w:rPr>
            </w:pPr>
            <w:r w:rsidRPr="009C69CE">
              <w:rPr>
                <w:sz w:val="22"/>
                <w:szCs w:val="22"/>
              </w:rPr>
              <w:t>«Ми – за здоровий спосіб життя» (листопад, квітень);</w:t>
            </w:r>
          </w:p>
          <w:p w14:paraId="4EA990A6" w14:textId="77777777" w:rsidR="00D9047F" w:rsidRPr="009C69CE" w:rsidRDefault="00D9047F" w:rsidP="00207EB1">
            <w:pPr>
              <w:rPr>
                <w:sz w:val="22"/>
                <w:szCs w:val="22"/>
              </w:rPr>
            </w:pPr>
            <w:r w:rsidRPr="009C69CE">
              <w:rPr>
                <w:sz w:val="22"/>
                <w:szCs w:val="22"/>
              </w:rPr>
              <w:t>Всесвітнього дня боротьби зі СНІДом (01 грудня);</w:t>
            </w:r>
          </w:p>
          <w:p w14:paraId="5A1F0B7E" w14:textId="77777777" w:rsidR="00D9047F" w:rsidRPr="009C69CE" w:rsidRDefault="00D9047F" w:rsidP="00207EB1">
            <w:pPr>
              <w:rPr>
                <w:sz w:val="22"/>
                <w:szCs w:val="22"/>
              </w:rPr>
            </w:pPr>
            <w:r w:rsidRPr="009C69CE">
              <w:rPr>
                <w:sz w:val="22"/>
                <w:szCs w:val="22"/>
              </w:rPr>
              <w:t>Всесвітнього дня померлих від СНІДу (3</w:t>
            </w:r>
            <w:r>
              <w:rPr>
                <w:sz w:val="22"/>
                <w:szCs w:val="22"/>
              </w:rPr>
              <w:t>-тя</w:t>
            </w:r>
            <w:r w:rsidRPr="009C69CE">
              <w:rPr>
                <w:sz w:val="22"/>
                <w:szCs w:val="22"/>
              </w:rPr>
              <w:t xml:space="preserve"> неділя травня);</w:t>
            </w:r>
          </w:p>
          <w:p w14:paraId="0E3F46F6" w14:textId="5EAABD66" w:rsidR="00D9047F" w:rsidRPr="009C69CE" w:rsidRDefault="00D9047F" w:rsidP="00E53AB6">
            <w:pPr>
              <w:ind w:right="-139"/>
              <w:rPr>
                <w:sz w:val="22"/>
                <w:szCs w:val="22"/>
              </w:rPr>
            </w:pPr>
            <w:r w:rsidRPr="009C69CE">
              <w:rPr>
                <w:sz w:val="22"/>
                <w:szCs w:val="22"/>
              </w:rPr>
              <w:t xml:space="preserve">Всесвітнього дня боротьби з </w:t>
            </w:r>
          </w:p>
        </w:tc>
        <w:tc>
          <w:tcPr>
            <w:tcW w:w="1985" w:type="dxa"/>
          </w:tcPr>
          <w:p w14:paraId="2C91FA0D" w14:textId="77777777" w:rsidR="00D9047F" w:rsidRPr="009C69CE" w:rsidRDefault="00D9047F" w:rsidP="00207EB1">
            <w:pPr>
              <w:jc w:val="center"/>
              <w:rPr>
                <w:spacing w:val="-6"/>
                <w:sz w:val="22"/>
                <w:szCs w:val="22"/>
              </w:rPr>
            </w:pPr>
            <w:r w:rsidRPr="009C69CE">
              <w:rPr>
                <w:spacing w:val="-6"/>
                <w:sz w:val="22"/>
                <w:szCs w:val="22"/>
              </w:rPr>
              <w:t>Управління соціальних служб для сім’ї, дітей та молоді, департамент молоді та спорту, служба у справах дітей, департамент освіти, сектор ювенальної превенції Луцького районного управління поліції ГУНП у Волинській області (за згодою)</w:t>
            </w:r>
          </w:p>
        </w:tc>
        <w:tc>
          <w:tcPr>
            <w:tcW w:w="1164" w:type="dxa"/>
            <w:shd w:val="clear" w:color="auto" w:fill="auto"/>
          </w:tcPr>
          <w:p w14:paraId="77327E6A" w14:textId="77777777" w:rsidR="00D9047F" w:rsidRPr="009C69CE" w:rsidRDefault="00D9047F"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6728A377" w14:textId="77777777" w:rsidR="00D9047F" w:rsidRPr="009C69CE" w:rsidRDefault="00D9047F" w:rsidP="00207EB1">
            <w:pPr>
              <w:jc w:val="center"/>
              <w:rPr>
                <w:sz w:val="22"/>
                <w:szCs w:val="22"/>
              </w:rPr>
            </w:pPr>
            <w:r w:rsidRPr="009C69CE">
              <w:rPr>
                <w:sz w:val="22"/>
                <w:szCs w:val="22"/>
              </w:rPr>
              <w:t>Бюджет громади</w:t>
            </w:r>
          </w:p>
        </w:tc>
        <w:tc>
          <w:tcPr>
            <w:tcW w:w="1842" w:type="dxa"/>
            <w:shd w:val="clear" w:color="auto" w:fill="auto"/>
          </w:tcPr>
          <w:p w14:paraId="1D13E8EB" w14:textId="77777777" w:rsidR="00D9047F" w:rsidRPr="009C69CE" w:rsidRDefault="00D9047F" w:rsidP="00207EB1">
            <w:pPr>
              <w:jc w:val="center"/>
              <w:rPr>
                <w:sz w:val="22"/>
                <w:szCs w:val="22"/>
              </w:rPr>
            </w:pPr>
            <w:r>
              <w:rPr>
                <w:sz w:val="22"/>
                <w:szCs w:val="22"/>
              </w:rPr>
              <w:t>2024 –</w:t>
            </w:r>
            <w:r w:rsidRPr="009C69CE">
              <w:rPr>
                <w:sz w:val="22"/>
                <w:szCs w:val="22"/>
              </w:rPr>
              <w:t xml:space="preserve"> 30,0</w:t>
            </w:r>
          </w:p>
          <w:p w14:paraId="1FDB4D4C" w14:textId="77777777" w:rsidR="00D9047F" w:rsidRDefault="00D9047F" w:rsidP="00207EB1">
            <w:pPr>
              <w:jc w:val="center"/>
              <w:rPr>
                <w:sz w:val="22"/>
                <w:szCs w:val="22"/>
              </w:rPr>
            </w:pPr>
            <w:r>
              <w:rPr>
                <w:sz w:val="22"/>
                <w:szCs w:val="22"/>
              </w:rPr>
              <w:t>2025 –</w:t>
            </w:r>
            <w:r w:rsidRPr="009C69CE">
              <w:rPr>
                <w:sz w:val="22"/>
                <w:szCs w:val="22"/>
              </w:rPr>
              <w:t xml:space="preserve"> 30,0</w:t>
            </w:r>
          </w:p>
          <w:p w14:paraId="3B3132DA" w14:textId="77777777" w:rsidR="00D9047F" w:rsidRDefault="00D9047F" w:rsidP="00207EB1">
            <w:pPr>
              <w:jc w:val="center"/>
              <w:rPr>
                <w:sz w:val="22"/>
                <w:szCs w:val="22"/>
              </w:rPr>
            </w:pPr>
            <w:r>
              <w:rPr>
                <w:sz w:val="22"/>
                <w:szCs w:val="22"/>
              </w:rPr>
              <w:t>2026 – 30,0</w:t>
            </w:r>
          </w:p>
          <w:p w14:paraId="6978B1A8" w14:textId="2E397074" w:rsidR="00D9047F" w:rsidRDefault="00D9047F" w:rsidP="00207EB1">
            <w:pPr>
              <w:jc w:val="center"/>
              <w:rPr>
                <w:sz w:val="22"/>
                <w:szCs w:val="22"/>
              </w:rPr>
            </w:pPr>
            <w:r>
              <w:rPr>
                <w:sz w:val="22"/>
                <w:szCs w:val="22"/>
              </w:rPr>
              <w:t>2027 –</w:t>
            </w:r>
            <w:r w:rsidR="00A70E90">
              <w:rPr>
                <w:sz w:val="22"/>
                <w:szCs w:val="22"/>
              </w:rPr>
              <w:t xml:space="preserve"> </w:t>
            </w:r>
            <w:r>
              <w:rPr>
                <w:sz w:val="22"/>
                <w:szCs w:val="22"/>
              </w:rPr>
              <w:t>30,0</w:t>
            </w:r>
          </w:p>
          <w:p w14:paraId="5644596A" w14:textId="77777777" w:rsidR="00D9047F" w:rsidRDefault="00D9047F" w:rsidP="00207EB1">
            <w:pPr>
              <w:jc w:val="center"/>
              <w:rPr>
                <w:sz w:val="22"/>
                <w:szCs w:val="22"/>
              </w:rPr>
            </w:pPr>
            <w:r>
              <w:rPr>
                <w:sz w:val="22"/>
                <w:szCs w:val="22"/>
              </w:rPr>
              <w:t>2028 – 40,0</w:t>
            </w:r>
          </w:p>
          <w:p w14:paraId="17271A1E" w14:textId="77777777" w:rsidR="00D9047F" w:rsidRPr="009C69CE" w:rsidRDefault="00D9047F" w:rsidP="00207EB1">
            <w:pPr>
              <w:jc w:val="center"/>
              <w:rPr>
                <w:sz w:val="22"/>
                <w:szCs w:val="22"/>
              </w:rPr>
            </w:pPr>
          </w:p>
          <w:p w14:paraId="5221A5DF" w14:textId="77777777" w:rsidR="00D9047F" w:rsidRPr="009C69CE" w:rsidRDefault="00D9047F" w:rsidP="00207EB1">
            <w:pPr>
              <w:jc w:val="center"/>
              <w:rPr>
                <w:sz w:val="22"/>
                <w:szCs w:val="22"/>
              </w:rPr>
            </w:pPr>
          </w:p>
        </w:tc>
        <w:tc>
          <w:tcPr>
            <w:tcW w:w="3231" w:type="dxa"/>
            <w:shd w:val="clear" w:color="auto" w:fill="auto"/>
          </w:tcPr>
          <w:p w14:paraId="6FE545F5" w14:textId="77777777" w:rsidR="00D9047F" w:rsidRPr="009C69CE" w:rsidRDefault="00D9047F" w:rsidP="00207EB1">
            <w:pPr>
              <w:rPr>
                <w:sz w:val="22"/>
                <w:szCs w:val="22"/>
              </w:rPr>
            </w:pPr>
            <w:r w:rsidRPr="009C69CE">
              <w:rPr>
                <w:sz w:val="22"/>
                <w:szCs w:val="22"/>
              </w:rPr>
              <w:t>Формування у дітей та молоді навичок здорового способу життя, неприйнятного ставлення до наркоманії</w:t>
            </w:r>
            <w:r>
              <w:rPr>
                <w:sz w:val="22"/>
                <w:szCs w:val="22"/>
              </w:rPr>
              <w:t>.</w:t>
            </w:r>
          </w:p>
          <w:p w14:paraId="49B9C210" w14:textId="77777777" w:rsidR="00D9047F" w:rsidRPr="009C69CE" w:rsidRDefault="00D9047F" w:rsidP="00207EB1">
            <w:pPr>
              <w:rPr>
                <w:sz w:val="22"/>
                <w:szCs w:val="22"/>
              </w:rPr>
            </w:pPr>
            <w:r w:rsidRPr="009C69CE">
              <w:rPr>
                <w:sz w:val="22"/>
                <w:szCs w:val="22"/>
              </w:rPr>
              <w:t>Збільшення кількості дітей та молоді, які не толерують шкідливі звички, популяризують та дотримуються здорового способу життя</w:t>
            </w:r>
          </w:p>
          <w:p w14:paraId="7656B59A" w14:textId="77777777" w:rsidR="00D9047F" w:rsidRPr="009C69CE" w:rsidRDefault="00D9047F" w:rsidP="00207EB1">
            <w:pPr>
              <w:rPr>
                <w:sz w:val="22"/>
                <w:szCs w:val="22"/>
              </w:rPr>
            </w:pPr>
          </w:p>
        </w:tc>
      </w:tr>
      <w:tr w:rsidR="00E53AB6" w:rsidRPr="009C69CE" w14:paraId="410D724A" w14:textId="77777777" w:rsidTr="00207EB1">
        <w:trPr>
          <w:jc w:val="center"/>
        </w:trPr>
        <w:tc>
          <w:tcPr>
            <w:tcW w:w="568" w:type="dxa"/>
            <w:shd w:val="clear" w:color="auto" w:fill="auto"/>
            <w:vAlign w:val="center"/>
          </w:tcPr>
          <w:p w14:paraId="231DC53D" w14:textId="77777777" w:rsidR="00E53AB6" w:rsidRPr="009C69CE" w:rsidRDefault="00E53AB6" w:rsidP="00207EB1">
            <w:pPr>
              <w:jc w:val="center"/>
              <w:rPr>
                <w:b/>
                <w:sz w:val="22"/>
                <w:szCs w:val="22"/>
              </w:rPr>
            </w:pPr>
            <w:r w:rsidRPr="009C69CE">
              <w:rPr>
                <w:b/>
                <w:sz w:val="22"/>
                <w:szCs w:val="22"/>
              </w:rPr>
              <w:lastRenderedPageBreak/>
              <w:t>1</w:t>
            </w:r>
          </w:p>
        </w:tc>
        <w:tc>
          <w:tcPr>
            <w:tcW w:w="1808" w:type="dxa"/>
            <w:shd w:val="clear" w:color="auto" w:fill="auto"/>
            <w:vAlign w:val="center"/>
          </w:tcPr>
          <w:p w14:paraId="482473BA" w14:textId="77777777" w:rsidR="00E53AB6" w:rsidRPr="009C69CE" w:rsidRDefault="00E53AB6" w:rsidP="00207EB1">
            <w:pPr>
              <w:jc w:val="center"/>
              <w:rPr>
                <w:b/>
                <w:sz w:val="22"/>
                <w:szCs w:val="22"/>
              </w:rPr>
            </w:pPr>
            <w:r w:rsidRPr="009C69CE">
              <w:rPr>
                <w:b/>
                <w:sz w:val="22"/>
                <w:szCs w:val="22"/>
              </w:rPr>
              <w:t>2</w:t>
            </w:r>
          </w:p>
        </w:tc>
        <w:tc>
          <w:tcPr>
            <w:tcW w:w="3974" w:type="dxa"/>
            <w:shd w:val="clear" w:color="auto" w:fill="auto"/>
            <w:vAlign w:val="center"/>
          </w:tcPr>
          <w:p w14:paraId="397873BF" w14:textId="77777777" w:rsidR="00E53AB6" w:rsidRPr="009C69CE" w:rsidRDefault="00E53AB6" w:rsidP="00207EB1">
            <w:pPr>
              <w:jc w:val="center"/>
              <w:rPr>
                <w:b/>
                <w:sz w:val="22"/>
                <w:szCs w:val="22"/>
              </w:rPr>
            </w:pPr>
            <w:r w:rsidRPr="009C69CE">
              <w:rPr>
                <w:b/>
                <w:sz w:val="22"/>
                <w:szCs w:val="22"/>
              </w:rPr>
              <w:t>3</w:t>
            </w:r>
          </w:p>
        </w:tc>
        <w:tc>
          <w:tcPr>
            <w:tcW w:w="1985" w:type="dxa"/>
            <w:vAlign w:val="center"/>
          </w:tcPr>
          <w:p w14:paraId="5CFD43AC" w14:textId="77777777" w:rsidR="00E53AB6" w:rsidRPr="009C69CE" w:rsidRDefault="00E53AB6" w:rsidP="00207EB1">
            <w:pPr>
              <w:jc w:val="center"/>
              <w:rPr>
                <w:b/>
                <w:sz w:val="22"/>
                <w:szCs w:val="22"/>
              </w:rPr>
            </w:pPr>
            <w:r w:rsidRPr="009C69CE">
              <w:rPr>
                <w:b/>
                <w:sz w:val="22"/>
                <w:szCs w:val="22"/>
              </w:rPr>
              <w:t>5</w:t>
            </w:r>
          </w:p>
        </w:tc>
        <w:tc>
          <w:tcPr>
            <w:tcW w:w="1164" w:type="dxa"/>
            <w:shd w:val="clear" w:color="auto" w:fill="auto"/>
            <w:vAlign w:val="center"/>
          </w:tcPr>
          <w:p w14:paraId="7B19FCCA" w14:textId="77777777" w:rsidR="00E53AB6" w:rsidRPr="009C69CE" w:rsidRDefault="00E53AB6" w:rsidP="00207EB1">
            <w:pPr>
              <w:ind w:left="-106" w:right="-110"/>
              <w:jc w:val="center"/>
              <w:rPr>
                <w:b/>
                <w:sz w:val="22"/>
                <w:szCs w:val="22"/>
              </w:rPr>
            </w:pPr>
            <w:r w:rsidRPr="009C69CE">
              <w:rPr>
                <w:b/>
                <w:sz w:val="22"/>
                <w:szCs w:val="22"/>
              </w:rPr>
              <w:t>4</w:t>
            </w:r>
          </w:p>
        </w:tc>
        <w:tc>
          <w:tcPr>
            <w:tcW w:w="1134" w:type="dxa"/>
            <w:shd w:val="clear" w:color="auto" w:fill="auto"/>
            <w:vAlign w:val="center"/>
          </w:tcPr>
          <w:p w14:paraId="2F03D362" w14:textId="77777777" w:rsidR="00E53AB6" w:rsidRPr="009C69CE" w:rsidRDefault="00E53AB6" w:rsidP="00207EB1">
            <w:pPr>
              <w:jc w:val="center"/>
              <w:rPr>
                <w:b/>
                <w:sz w:val="22"/>
                <w:szCs w:val="22"/>
              </w:rPr>
            </w:pPr>
            <w:r w:rsidRPr="009C69CE">
              <w:rPr>
                <w:b/>
                <w:sz w:val="22"/>
                <w:szCs w:val="22"/>
              </w:rPr>
              <w:t>6</w:t>
            </w:r>
          </w:p>
        </w:tc>
        <w:tc>
          <w:tcPr>
            <w:tcW w:w="1842" w:type="dxa"/>
            <w:shd w:val="clear" w:color="auto" w:fill="auto"/>
            <w:vAlign w:val="center"/>
          </w:tcPr>
          <w:p w14:paraId="40D13623" w14:textId="77777777" w:rsidR="00E53AB6" w:rsidRPr="009C69CE" w:rsidRDefault="00E53AB6" w:rsidP="00207EB1">
            <w:pPr>
              <w:jc w:val="center"/>
              <w:rPr>
                <w:b/>
                <w:sz w:val="22"/>
                <w:szCs w:val="22"/>
              </w:rPr>
            </w:pPr>
            <w:r w:rsidRPr="009C69CE">
              <w:rPr>
                <w:b/>
                <w:sz w:val="22"/>
                <w:szCs w:val="22"/>
              </w:rPr>
              <w:t>7</w:t>
            </w:r>
          </w:p>
        </w:tc>
        <w:tc>
          <w:tcPr>
            <w:tcW w:w="3231" w:type="dxa"/>
            <w:shd w:val="clear" w:color="auto" w:fill="auto"/>
            <w:vAlign w:val="center"/>
          </w:tcPr>
          <w:p w14:paraId="3516A6E5" w14:textId="77777777" w:rsidR="00E53AB6" w:rsidRPr="009C69CE" w:rsidRDefault="00E53AB6" w:rsidP="00207EB1">
            <w:pPr>
              <w:jc w:val="center"/>
              <w:rPr>
                <w:sz w:val="22"/>
                <w:szCs w:val="22"/>
              </w:rPr>
            </w:pPr>
            <w:r w:rsidRPr="009C69CE">
              <w:rPr>
                <w:b/>
                <w:sz w:val="22"/>
                <w:szCs w:val="22"/>
              </w:rPr>
              <w:t>8</w:t>
            </w:r>
          </w:p>
        </w:tc>
      </w:tr>
      <w:tr w:rsidR="005358E1" w:rsidRPr="009C69CE" w14:paraId="15BE2A10" w14:textId="77777777" w:rsidTr="00207EB1">
        <w:trPr>
          <w:trHeight w:val="70"/>
          <w:jc w:val="center"/>
        </w:trPr>
        <w:tc>
          <w:tcPr>
            <w:tcW w:w="568" w:type="dxa"/>
            <w:vMerge w:val="restart"/>
            <w:shd w:val="clear" w:color="auto" w:fill="auto"/>
          </w:tcPr>
          <w:p w14:paraId="4F281D5C" w14:textId="77777777" w:rsidR="005358E1" w:rsidRPr="009C69CE" w:rsidRDefault="005358E1" w:rsidP="00207EB1">
            <w:pPr>
              <w:jc w:val="center"/>
              <w:rPr>
                <w:b/>
                <w:sz w:val="22"/>
                <w:szCs w:val="22"/>
              </w:rPr>
            </w:pPr>
          </w:p>
        </w:tc>
        <w:tc>
          <w:tcPr>
            <w:tcW w:w="1808" w:type="dxa"/>
            <w:vMerge w:val="restart"/>
            <w:shd w:val="clear" w:color="auto" w:fill="auto"/>
          </w:tcPr>
          <w:p w14:paraId="50FB34E0" w14:textId="77777777" w:rsidR="005358E1" w:rsidRPr="009C69CE" w:rsidRDefault="005358E1" w:rsidP="00207EB1">
            <w:pPr>
              <w:rPr>
                <w:sz w:val="22"/>
                <w:szCs w:val="22"/>
              </w:rPr>
            </w:pPr>
          </w:p>
        </w:tc>
        <w:tc>
          <w:tcPr>
            <w:tcW w:w="3974" w:type="dxa"/>
            <w:shd w:val="clear" w:color="auto" w:fill="auto"/>
          </w:tcPr>
          <w:p w14:paraId="11AFDEFD" w14:textId="77777777" w:rsidR="005358E1" w:rsidRPr="009C69CE" w:rsidRDefault="005358E1" w:rsidP="00E53AB6">
            <w:pPr>
              <w:ind w:right="-139"/>
              <w:rPr>
                <w:sz w:val="22"/>
                <w:szCs w:val="22"/>
              </w:rPr>
            </w:pPr>
            <w:r w:rsidRPr="009C69CE">
              <w:rPr>
                <w:sz w:val="22"/>
                <w:szCs w:val="22"/>
              </w:rPr>
              <w:t>наркоманією (26 червня);</w:t>
            </w:r>
          </w:p>
          <w:p w14:paraId="50286923" w14:textId="230A56A5" w:rsidR="005358E1" w:rsidRPr="009C69CE" w:rsidRDefault="005358E1" w:rsidP="00E53AB6">
            <w:pPr>
              <w:ind w:right="-115"/>
              <w:rPr>
                <w:sz w:val="22"/>
                <w:szCs w:val="22"/>
              </w:rPr>
            </w:pPr>
            <w:r w:rsidRPr="009C69CE">
              <w:rPr>
                <w:sz w:val="22"/>
                <w:szCs w:val="22"/>
              </w:rPr>
              <w:t>Всесвітнього дня безпечного Інтернету (06 лютого)</w:t>
            </w:r>
          </w:p>
        </w:tc>
        <w:tc>
          <w:tcPr>
            <w:tcW w:w="1985" w:type="dxa"/>
          </w:tcPr>
          <w:p w14:paraId="395655E8" w14:textId="77777777" w:rsidR="005358E1" w:rsidRPr="009C69CE" w:rsidRDefault="005358E1" w:rsidP="00207EB1">
            <w:pPr>
              <w:jc w:val="center"/>
              <w:rPr>
                <w:spacing w:val="-6"/>
                <w:sz w:val="22"/>
                <w:szCs w:val="22"/>
              </w:rPr>
            </w:pPr>
          </w:p>
        </w:tc>
        <w:tc>
          <w:tcPr>
            <w:tcW w:w="1164" w:type="dxa"/>
            <w:shd w:val="clear" w:color="auto" w:fill="auto"/>
          </w:tcPr>
          <w:p w14:paraId="402A783A" w14:textId="77777777" w:rsidR="005358E1" w:rsidRDefault="005358E1" w:rsidP="00207EB1">
            <w:pPr>
              <w:jc w:val="center"/>
              <w:rPr>
                <w:sz w:val="22"/>
                <w:szCs w:val="22"/>
              </w:rPr>
            </w:pPr>
          </w:p>
        </w:tc>
        <w:tc>
          <w:tcPr>
            <w:tcW w:w="1134" w:type="dxa"/>
            <w:shd w:val="clear" w:color="auto" w:fill="auto"/>
          </w:tcPr>
          <w:p w14:paraId="385325D5" w14:textId="77777777" w:rsidR="005358E1" w:rsidRPr="009C69CE" w:rsidRDefault="005358E1" w:rsidP="00207EB1">
            <w:pPr>
              <w:jc w:val="center"/>
              <w:rPr>
                <w:sz w:val="22"/>
                <w:szCs w:val="22"/>
              </w:rPr>
            </w:pPr>
          </w:p>
        </w:tc>
        <w:tc>
          <w:tcPr>
            <w:tcW w:w="1842" w:type="dxa"/>
            <w:shd w:val="clear" w:color="auto" w:fill="auto"/>
          </w:tcPr>
          <w:p w14:paraId="68DF3145" w14:textId="77777777" w:rsidR="005358E1" w:rsidRDefault="005358E1" w:rsidP="00207EB1">
            <w:pPr>
              <w:jc w:val="center"/>
              <w:rPr>
                <w:sz w:val="22"/>
                <w:szCs w:val="22"/>
              </w:rPr>
            </w:pPr>
          </w:p>
        </w:tc>
        <w:tc>
          <w:tcPr>
            <w:tcW w:w="3231" w:type="dxa"/>
            <w:shd w:val="clear" w:color="auto" w:fill="auto"/>
          </w:tcPr>
          <w:p w14:paraId="55721C8D" w14:textId="77777777" w:rsidR="005358E1" w:rsidRPr="009C69CE" w:rsidRDefault="005358E1" w:rsidP="00207EB1">
            <w:pPr>
              <w:rPr>
                <w:sz w:val="22"/>
                <w:szCs w:val="22"/>
              </w:rPr>
            </w:pPr>
          </w:p>
        </w:tc>
      </w:tr>
      <w:tr w:rsidR="005358E1" w:rsidRPr="009C69CE" w14:paraId="0E109A68" w14:textId="77777777" w:rsidTr="00207EB1">
        <w:trPr>
          <w:trHeight w:val="70"/>
          <w:jc w:val="center"/>
        </w:trPr>
        <w:tc>
          <w:tcPr>
            <w:tcW w:w="568" w:type="dxa"/>
            <w:vMerge/>
            <w:shd w:val="clear" w:color="auto" w:fill="auto"/>
          </w:tcPr>
          <w:p w14:paraId="4ABB45E6" w14:textId="77777777" w:rsidR="005358E1" w:rsidRPr="009C69CE" w:rsidRDefault="005358E1" w:rsidP="00207EB1">
            <w:pPr>
              <w:snapToGrid w:val="0"/>
              <w:jc w:val="center"/>
              <w:rPr>
                <w:b/>
                <w:sz w:val="22"/>
                <w:szCs w:val="22"/>
              </w:rPr>
            </w:pPr>
          </w:p>
        </w:tc>
        <w:tc>
          <w:tcPr>
            <w:tcW w:w="1808" w:type="dxa"/>
            <w:vMerge/>
            <w:shd w:val="clear" w:color="auto" w:fill="auto"/>
          </w:tcPr>
          <w:p w14:paraId="0D7568FE" w14:textId="77777777" w:rsidR="005358E1" w:rsidRPr="009C69CE" w:rsidRDefault="005358E1" w:rsidP="00207EB1">
            <w:pPr>
              <w:snapToGrid w:val="0"/>
              <w:rPr>
                <w:sz w:val="22"/>
                <w:szCs w:val="22"/>
              </w:rPr>
            </w:pPr>
          </w:p>
        </w:tc>
        <w:tc>
          <w:tcPr>
            <w:tcW w:w="3974" w:type="dxa"/>
            <w:shd w:val="clear" w:color="auto" w:fill="auto"/>
          </w:tcPr>
          <w:p w14:paraId="6C4982FB" w14:textId="53335BD5" w:rsidR="005358E1" w:rsidRPr="009C69CE" w:rsidRDefault="005358E1" w:rsidP="00207EB1">
            <w:pPr>
              <w:ind w:right="-115"/>
              <w:rPr>
                <w:sz w:val="22"/>
                <w:szCs w:val="22"/>
              </w:rPr>
            </w:pPr>
            <w:r w:rsidRPr="009C69CE">
              <w:rPr>
                <w:sz w:val="22"/>
                <w:szCs w:val="22"/>
              </w:rPr>
              <w:t>4.2. Проведення профілактичних заходів, присвячених темі протидії поширенню наркоманії та інших негативних проявів серед дітей та молоді (виставок, флешмобів, квестів, лекцій, уроків</w:t>
            </w:r>
            <w:r>
              <w:rPr>
                <w:sz w:val="22"/>
                <w:szCs w:val="22"/>
              </w:rPr>
              <w:t xml:space="preserve"> </w:t>
            </w:r>
            <w:r w:rsidRPr="009C69CE">
              <w:rPr>
                <w:sz w:val="22"/>
                <w:szCs w:val="22"/>
              </w:rPr>
              <w:t xml:space="preserve">застереження, круглих столів, </w:t>
            </w:r>
            <w:proofErr w:type="spellStart"/>
            <w:r w:rsidRPr="009C69CE">
              <w:rPr>
                <w:sz w:val="22"/>
                <w:szCs w:val="22"/>
              </w:rPr>
              <w:t>челенджів</w:t>
            </w:r>
            <w:proofErr w:type="spellEnd"/>
            <w:r w:rsidRPr="009C69CE">
              <w:rPr>
                <w:sz w:val="22"/>
                <w:szCs w:val="22"/>
              </w:rPr>
              <w:t>, конференцій, семінарів, ток-шоу, виховних годин, годин психолога, соціального педагога, ігрових інтелектуальних конкурсів, впровадження факультативних курсів тощо)</w:t>
            </w:r>
          </w:p>
        </w:tc>
        <w:tc>
          <w:tcPr>
            <w:tcW w:w="1985" w:type="dxa"/>
          </w:tcPr>
          <w:p w14:paraId="5B32C58D" w14:textId="77777777" w:rsidR="005358E1" w:rsidRPr="009C69CE" w:rsidRDefault="005358E1" w:rsidP="00207EB1">
            <w:pPr>
              <w:jc w:val="center"/>
              <w:rPr>
                <w:sz w:val="22"/>
                <w:szCs w:val="22"/>
              </w:rPr>
            </w:pPr>
            <w:r w:rsidRPr="009C69CE">
              <w:rPr>
                <w:sz w:val="22"/>
                <w:szCs w:val="22"/>
              </w:rPr>
              <w:t>Управління соціальних служб для сім’ї, дітей та молоді, департамент молоді та спорту, департамент освіти</w:t>
            </w:r>
            <w:r>
              <w:rPr>
                <w:sz w:val="22"/>
                <w:szCs w:val="22"/>
              </w:rPr>
              <w:t xml:space="preserve">, </w:t>
            </w:r>
            <w:r w:rsidRPr="0097063E">
              <w:rPr>
                <w:sz w:val="22"/>
                <w:szCs w:val="22"/>
              </w:rPr>
              <w:t>департамент культури</w:t>
            </w:r>
          </w:p>
        </w:tc>
        <w:tc>
          <w:tcPr>
            <w:tcW w:w="1164" w:type="dxa"/>
            <w:shd w:val="clear" w:color="auto" w:fill="auto"/>
          </w:tcPr>
          <w:p w14:paraId="45D1A17E" w14:textId="77777777" w:rsidR="005358E1" w:rsidRPr="009C69CE" w:rsidRDefault="005358E1" w:rsidP="00207EB1">
            <w:pPr>
              <w:jc w:val="center"/>
              <w:rPr>
                <w:sz w:val="22"/>
                <w:szCs w:val="22"/>
              </w:rPr>
            </w:pPr>
            <w:r>
              <w:rPr>
                <w:sz w:val="22"/>
                <w:szCs w:val="22"/>
              </w:rPr>
              <w:t>2024 –2028</w:t>
            </w:r>
          </w:p>
          <w:p w14:paraId="162D2E80" w14:textId="77777777" w:rsidR="005358E1" w:rsidRPr="009C69CE" w:rsidRDefault="005358E1" w:rsidP="00207EB1">
            <w:pPr>
              <w:jc w:val="center"/>
              <w:rPr>
                <w:sz w:val="22"/>
                <w:szCs w:val="22"/>
              </w:rPr>
            </w:pPr>
            <w:r w:rsidRPr="009C69CE">
              <w:rPr>
                <w:sz w:val="22"/>
                <w:szCs w:val="22"/>
              </w:rPr>
              <w:t>роки</w:t>
            </w:r>
          </w:p>
        </w:tc>
        <w:tc>
          <w:tcPr>
            <w:tcW w:w="1134" w:type="dxa"/>
            <w:shd w:val="clear" w:color="auto" w:fill="auto"/>
          </w:tcPr>
          <w:p w14:paraId="5E5DA22A"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492311E7" w14:textId="77777777" w:rsidR="005358E1" w:rsidRPr="009C69CE" w:rsidRDefault="005358E1" w:rsidP="00207EB1">
            <w:pPr>
              <w:jc w:val="center"/>
              <w:rPr>
                <w:sz w:val="22"/>
                <w:szCs w:val="22"/>
              </w:rPr>
            </w:pPr>
            <w:r>
              <w:rPr>
                <w:sz w:val="22"/>
                <w:szCs w:val="22"/>
              </w:rPr>
              <w:t>2024 –</w:t>
            </w:r>
            <w:r w:rsidRPr="009C69CE">
              <w:rPr>
                <w:sz w:val="22"/>
                <w:szCs w:val="22"/>
              </w:rPr>
              <w:t xml:space="preserve"> 210,0</w:t>
            </w:r>
          </w:p>
          <w:p w14:paraId="6172B34B" w14:textId="77777777" w:rsidR="005358E1" w:rsidRDefault="005358E1" w:rsidP="00207EB1">
            <w:pPr>
              <w:jc w:val="center"/>
              <w:rPr>
                <w:sz w:val="22"/>
                <w:szCs w:val="22"/>
              </w:rPr>
            </w:pPr>
            <w:r>
              <w:rPr>
                <w:sz w:val="22"/>
                <w:szCs w:val="22"/>
              </w:rPr>
              <w:t>2025 –</w:t>
            </w:r>
            <w:r w:rsidRPr="009C69CE">
              <w:rPr>
                <w:sz w:val="22"/>
                <w:szCs w:val="22"/>
              </w:rPr>
              <w:t xml:space="preserve"> 210,0</w:t>
            </w:r>
          </w:p>
          <w:p w14:paraId="08551F10" w14:textId="77777777" w:rsidR="005358E1" w:rsidRDefault="005358E1" w:rsidP="00207EB1">
            <w:pPr>
              <w:jc w:val="center"/>
              <w:rPr>
                <w:sz w:val="22"/>
                <w:szCs w:val="22"/>
              </w:rPr>
            </w:pPr>
            <w:r>
              <w:rPr>
                <w:sz w:val="22"/>
                <w:szCs w:val="22"/>
              </w:rPr>
              <w:t>2026 – 210,0</w:t>
            </w:r>
          </w:p>
          <w:p w14:paraId="449561FC" w14:textId="77777777" w:rsidR="005358E1" w:rsidRDefault="005358E1" w:rsidP="00207EB1">
            <w:pPr>
              <w:jc w:val="center"/>
              <w:rPr>
                <w:sz w:val="22"/>
                <w:szCs w:val="22"/>
              </w:rPr>
            </w:pPr>
            <w:r>
              <w:rPr>
                <w:sz w:val="22"/>
                <w:szCs w:val="22"/>
              </w:rPr>
              <w:t>2027 – 250,0</w:t>
            </w:r>
          </w:p>
          <w:p w14:paraId="31DCCABA" w14:textId="77777777" w:rsidR="005358E1" w:rsidRDefault="005358E1" w:rsidP="00207EB1">
            <w:pPr>
              <w:jc w:val="center"/>
              <w:rPr>
                <w:sz w:val="22"/>
                <w:szCs w:val="22"/>
              </w:rPr>
            </w:pPr>
            <w:r>
              <w:rPr>
                <w:sz w:val="22"/>
                <w:szCs w:val="22"/>
              </w:rPr>
              <w:t>2028 – 250,0</w:t>
            </w:r>
          </w:p>
          <w:p w14:paraId="7E5A14AA" w14:textId="77777777" w:rsidR="005358E1" w:rsidRPr="009C69CE" w:rsidRDefault="005358E1" w:rsidP="00207EB1">
            <w:pPr>
              <w:jc w:val="center"/>
              <w:rPr>
                <w:sz w:val="22"/>
                <w:szCs w:val="22"/>
              </w:rPr>
            </w:pPr>
          </w:p>
        </w:tc>
        <w:tc>
          <w:tcPr>
            <w:tcW w:w="3231" w:type="dxa"/>
            <w:shd w:val="clear" w:color="auto" w:fill="auto"/>
          </w:tcPr>
          <w:p w14:paraId="60D7A874" w14:textId="77777777" w:rsidR="005358E1" w:rsidRPr="009C69CE" w:rsidRDefault="005358E1" w:rsidP="00207EB1">
            <w:pPr>
              <w:rPr>
                <w:spacing w:val="-4"/>
                <w:sz w:val="22"/>
                <w:szCs w:val="22"/>
              </w:rPr>
            </w:pPr>
            <w:r w:rsidRPr="009C69CE">
              <w:rPr>
                <w:spacing w:val="-4"/>
                <w:sz w:val="22"/>
                <w:szCs w:val="22"/>
              </w:rPr>
              <w:t>Формування у дітей та молоді навичок здорового способу життя, умінь подолання життєвих криз.</w:t>
            </w:r>
          </w:p>
          <w:p w14:paraId="4C665D28" w14:textId="77777777" w:rsidR="005358E1" w:rsidRPr="009C69CE" w:rsidRDefault="005358E1" w:rsidP="00207EB1">
            <w:pPr>
              <w:rPr>
                <w:spacing w:val="-4"/>
                <w:sz w:val="22"/>
                <w:szCs w:val="22"/>
              </w:rPr>
            </w:pPr>
            <w:r w:rsidRPr="009C69CE">
              <w:rPr>
                <w:spacing w:val="-4"/>
                <w:sz w:val="22"/>
                <w:szCs w:val="22"/>
              </w:rPr>
              <w:t>Збільшення охоплення профілактичною роботою учнів та студентів громади, виявлення потенційних груп ризику потрапляння під негативний вплив популяризаторів шкідливих звичок та його мінімізація</w:t>
            </w:r>
          </w:p>
        </w:tc>
      </w:tr>
      <w:tr w:rsidR="005358E1" w:rsidRPr="009C69CE" w14:paraId="50C992B0" w14:textId="77777777" w:rsidTr="00207EB1">
        <w:trPr>
          <w:trHeight w:val="70"/>
          <w:jc w:val="center"/>
        </w:trPr>
        <w:tc>
          <w:tcPr>
            <w:tcW w:w="568" w:type="dxa"/>
            <w:vMerge/>
            <w:shd w:val="clear" w:color="auto" w:fill="auto"/>
          </w:tcPr>
          <w:p w14:paraId="2E003736" w14:textId="77777777" w:rsidR="005358E1" w:rsidRPr="009C69CE" w:rsidRDefault="005358E1" w:rsidP="00207EB1">
            <w:pPr>
              <w:jc w:val="center"/>
              <w:rPr>
                <w:sz w:val="22"/>
                <w:szCs w:val="22"/>
              </w:rPr>
            </w:pPr>
          </w:p>
        </w:tc>
        <w:tc>
          <w:tcPr>
            <w:tcW w:w="1808" w:type="dxa"/>
            <w:vMerge/>
            <w:shd w:val="clear" w:color="auto" w:fill="auto"/>
          </w:tcPr>
          <w:p w14:paraId="5952EBA1" w14:textId="77777777" w:rsidR="005358E1" w:rsidRPr="009C69CE" w:rsidRDefault="005358E1" w:rsidP="00207EB1">
            <w:pPr>
              <w:rPr>
                <w:sz w:val="22"/>
                <w:szCs w:val="22"/>
              </w:rPr>
            </w:pPr>
          </w:p>
        </w:tc>
        <w:tc>
          <w:tcPr>
            <w:tcW w:w="3974" w:type="dxa"/>
            <w:shd w:val="clear" w:color="auto" w:fill="auto"/>
          </w:tcPr>
          <w:p w14:paraId="5D267799" w14:textId="77777777" w:rsidR="005358E1" w:rsidRPr="009C69CE" w:rsidRDefault="005358E1" w:rsidP="00207EB1">
            <w:pPr>
              <w:rPr>
                <w:sz w:val="22"/>
                <w:szCs w:val="22"/>
              </w:rPr>
            </w:pPr>
            <w:r w:rsidRPr="009C69CE">
              <w:rPr>
                <w:sz w:val="22"/>
                <w:szCs w:val="22"/>
              </w:rPr>
              <w:t xml:space="preserve">4.3. Виготовлення та розміщення/ розповсюдження інформаційно-просвітницьких матеріалів (буклети, плакати, </w:t>
            </w:r>
            <w:proofErr w:type="spellStart"/>
            <w:r w:rsidRPr="009C69CE">
              <w:rPr>
                <w:sz w:val="22"/>
                <w:szCs w:val="22"/>
              </w:rPr>
              <w:t>сітілайти</w:t>
            </w:r>
            <w:proofErr w:type="spellEnd"/>
            <w:r w:rsidRPr="009C69CE">
              <w:rPr>
                <w:sz w:val="22"/>
                <w:szCs w:val="22"/>
              </w:rPr>
              <w:t xml:space="preserve">, </w:t>
            </w:r>
            <w:proofErr w:type="spellStart"/>
            <w:r w:rsidRPr="009C69CE">
              <w:rPr>
                <w:sz w:val="22"/>
                <w:szCs w:val="22"/>
              </w:rPr>
              <w:t>білборди</w:t>
            </w:r>
            <w:proofErr w:type="spellEnd"/>
            <w:r w:rsidRPr="009C69CE">
              <w:rPr>
                <w:sz w:val="22"/>
                <w:szCs w:val="22"/>
              </w:rPr>
              <w:t xml:space="preserve">, друковані матеріали), спрямованих на протидію поширенню наркоманії та пропаганду здорового способу життя. </w:t>
            </w:r>
          </w:p>
          <w:p w14:paraId="27C708F1" w14:textId="77777777" w:rsidR="005358E1" w:rsidRPr="009C69CE" w:rsidRDefault="005358E1" w:rsidP="00207EB1">
            <w:pPr>
              <w:rPr>
                <w:sz w:val="22"/>
                <w:szCs w:val="22"/>
              </w:rPr>
            </w:pPr>
            <w:r w:rsidRPr="009C69CE">
              <w:rPr>
                <w:sz w:val="22"/>
                <w:szCs w:val="22"/>
              </w:rPr>
              <w:t xml:space="preserve">Організація роботи </w:t>
            </w:r>
            <w:proofErr w:type="spellStart"/>
            <w:r w:rsidRPr="009C69CE">
              <w:rPr>
                <w:sz w:val="22"/>
                <w:szCs w:val="22"/>
              </w:rPr>
              <w:t>Telegram</w:t>
            </w:r>
            <w:proofErr w:type="spellEnd"/>
            <w:r w:rsidRPr="009C69CE">
              <w:rPr>
                <w:sz w:val="22"/>
                <w:szCs w:val="22"/>
              </w:rPr>
              <w:t xml:space="preserve"> чат-боту «STOP наркотик»</w:t>
            </w:r>
          </w:p>
        </w:tc>
        <w:tc>
          <w:tcPr>
            <w:tcW w:w="1985" w:type="dxa"/>
          </w:tcPr>
          <w:p w14:paraId="19AECFA8" w14:textId="77777777" w:rsidR="005358E1" w:rsidRPr="009C69CE" w:rsidRDefault="005358E1" w:rsidP="00207EB1">
            <w:pPr>
              <w:jc w:val="center"/>
              <w:rPr>
                <w:sz w:val="22"/>
                <w:szCs w:val="22"/>
              </w:rPr>
            </w:pPr>
            <w:r w:rsidRPr="009C69CE">
              <w:rPr>
                <w:sz w:val="22"/>
                <w:szCs w:val="22"/>
              </w:rPr>
              <w:t>Управління соціальних служб для сім’ї, дітей та молоді, департамент молоді та спорту, департамент муніципальної варти</w:t>
            </w:r>
            <w:r>
              <w:rPr>
                <w:sz w:val="22"/>
                <w:szCs w:val="22"/>
              </w:rPr>
              <w:t xml:space="preserve">, </w:t>
            </w:r>
            <w:r>
              <w:rPr>
                <w:spacing w:val="-6"/>
                <w:sz w:val="22"/>
                <w:szCs w:val="22"/>
              </w:rPr>
              <w:t xml:space="preserve">відділ протидії </w:t>
            </w:r>
            <w:proofErr w:type="spellStart"/>
            <w:r>
              <w:rPr>
                <w:spacing w:val="-6"/>
                <w:sz w:val="22"/>
                <w:szCs w:val="22"/>
              </w:rPr>
              <w:t>кіберзлочинам</w:t>
            </w:r>
            <w:proofErr w:type="spellEnd"/>
            <w:r>
              <w:rPr>
                <w:spacing w:val="-6"/>
                <w:sz w:val="22"/>
                <w:szCs w:val="22"/>
              </w:rPr>
              <w:t xml:space="preserve"> у Волинській області Департаменту </w:t>
            </w:r>
            <w:proofErr w:type="spellStart"/>
            <w:r>
              <w:rPr>
                <w:spacing w:val="-6"/>
                <w:sz w:val="22"/>
                <w:szCs w:val="22"/>
              </w:rPr>
              <w:t>кіберполіції</w:t>
            </w:r>
            <w:proofErr w:type="spellEnd"/>
            <w:r>
              <w:rPr>
                <w:spacing w:val="-6"/>
                <w:sz w:val="22"/>
                <w:szCs w:val="22"/>
              </w:rPr>
              <w:t xml:space="preserve"> Національної поліції України (за згодою)</w:t>
            </w:r>
          </w:p>
        </w:tc>
        <w:tc>
          <w:tcPr>
            <w:tcW w:w="1164" w:type="dxa"/>
            <w:shd w:val="clear" w:color="auto" w:fill="auto"/>
          </w:tcPr>
          <w:p w14:paraId="62612C28"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44E7E95A"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0FEFEDFA" w14:textId="77777777" w:rsidR="005358E1" w:rsidRPr="009C69CE" w:rsidRDefault="005358E1" w:rsidP="00207EB1">
            <w:pPr>
              <w:jc w:val="center"/>
              <w:rPr>
                <w:sz w:val="22"/>
                <w:szCs w:val="22"/>
              </w:rPr>
            </w:pPr>
            <w:r>
              <w:rPr>
                <w:sz w:val="22"/>
                <w:szCs w:val="22"/>
              </w:rPr>
              <w:t>2024 –</w:t>
            </w:r>
            <w:r w:rsidRPr="009C69CE">
              <w:rPr>
                <w:sz w:val="22"/>
                <w:szCs w:val="22"/>
              </w:rPr>
              <w:t xml:space="preserve"> 180,0</w:t>
            </w:r>
          </w:p>
          <w:p w14:paraId="02893FDA" w14:textId="77777777" w:rsidR="005358E1" w:rsidRDefault="005358E1" w:rsidP="00207EB1">
            <w:pPr>
              <w:jc w:val="center"/>
              <w:rPr>
                <w:sz w:val="22"/>
                <w:szCs w:val="22"/>
              </w:rPr>
            </w:pPr>
            <w:r>
              <w:rPr>
                <w:sz w:val="22"/>
                <w:szCs w:val="22"/>
              </w:rPr>
              <w:t>2025 –</w:t>
            </w:r>
            <w:r w:rsidRPr="009C69CE">
              <w:rPr>
                <w:sz w:val="22"/>
                <w:szCs w:val="22"/>
              </w:rPr>
              <w:t xml:space="preserve"> 180,0</w:t>
            </w:r>
          </w:p>
          <w:p w14:paraId="6663523A" w14:textId="77777777" w:rsidR="005358E1" w:rsidRDefault="005358E1" w:rsidP="00207EB1">
            <w:pPr>
              <w:jc w:val="center"/>
              <w:rPr>
                <w:sz w:val="22"/>
                <w:szCs w:val="22"/>
              </w:rPr>
            </w:pPr>
            <w:r>
              <w:rPr>
                <w:sz w:val="22"/>
                <w:szCs w:val="22"/>
              </w:rPr>
              <w:t>2026 – 200,0</w:t>
            </w:r>
          </w:p>
          <w:p w14:paraId="0B567895" w14:textId="77777777" w:rsidR="005358E1" w:rsidRDefault="005358E1" w:rsidP="00207EB1">
            <w:pPr>
              <w:jc w:val="center"/>
              <w:rPr>
                <w:sz w:val="22"/>
                <w:szCs w:val="22"/>
              </w:rPr>
            </w:pPr>
            <w:r>
              <w:rPr>
                <w:sz w:val="22"/>
                <w:szCs w:val="22"/>
              </w:rPr>
              <w:t>2027 – 220,0</w:t>
            </w:r>
          </w:p>
          <w:p w14:paraId="0F5C99C3" w14:textId="77777777" w:rsidR="005358E1" w:rsidRDefault="005358E1" w:rsidP="00207EB1">
            <w:pPr>
              <w:jc w:val="center"/>
              <w:rPr>
                <w:sz w:val="22"/>
                <w:szCs w:val="22"/>
              </w:rPr>
            </w:pPr>
            <w:r>
              <w:rPr>
                <w:sz w:val="22"/>
                <w:szCs w:val="22"/>
              </w:rPr>
              <w:t>2028 – 230,0</w:t>
            </w:r>
          </w:p>
          <w:p w14:paraId="6E839911" w14:textId="77777777" w:rsidR="005358E1" w:rsidRPr="009C69CE" w:rsidRDefault="005358E1" w:rsidP="00207EB1">
            <w:pPr>
              <w:jc w:val="center"/>
              <w:rPr>
                <w:sz w:val="22"/>
                <w:szCs w:val="22"/>
              </w:rPr>
            </w:pPr>
          </w:p>
        </w:tc>
        <w:tc>
          <w:tcPr>
            <w:tcW w:w="3231" w:type="dxa"/>
            <w:shd w:val="clear" w:color="auto" w:fill="auto"/>
          </w:tcPr>
          <w:p w14:paraId="4994091A" w14:textId="77777777" w:rsidR="005358E1" w:rsidRPr="009C69CE" w:rsidRDefault="005358E1" w:rsidP="00C2387A">
            <w:pPr>
              <w:ind w:right="-135"/>
              <w:rPr>
                <w:spacing w:val="-4"/>
                <w:sz w:val="22"/>
                <w:szCs w:val="22"/>
              </w:rPr>
            </w:pPr>
            <w:r w:rsidRPr="009C69CE">
              <w:rPr>
                <w:spacing w:val="-4"/>
                <w:sz w:val="22"/>
                <w:szCs w:val="22"/>
              </w:rPr>
              <w:t>Формування у свідомості  громадян, особливо молоді, негативного ставлення до вживання наркотичних засобів та психотропних речовин.</w:t>
            </w:r>
          </w:p>
          <w:p w14:paraId="4F2E01E3" w14:textId="77777777" w:rsidR="005358E1" w:rsidRPr="009C69CE" w:rsidRDefault="005358E1" w:rsidP="00C2387A">
            <w:pPr>
              <w:ind w:right="-135"/>
              <w:rPr>
                <w:spacing w:val="-4"/>
                <w:sz w:val="22"/>
                <w:szCs w:val="22"/>
              </w:rPr>
            </w:pPr>
            <w:r w:rsidRPr="009C69CE">
              <w:rPr>
                <w:spacing w:val="-4"/>
                <w:sz w:val="22"/>
                <w:szCs w:val="22"/>
              </w:rPr>
              <w:t xml:space="preserve">Зменшення кількості дітей та молоді, які хоча б раз спробували наркотики та вживають алкоголь. Поширення інформації про роботу </w:t>
            </w:r>
            <w:proofErr w:type="spellStart"/>
            <w:r w:rsidRPr="009C69CE">
              <w:rPr>
                <w:sz w:val="22"/>
                <w:szCs w:val="22"/>
              </w:rPr>
              <w:t>Telegram</w:t>
            </w:r>
            <w:proofErr w:type="spellEnd"/>
            <w:r w:rsidRPr="009C69CE">
              <w:rPr>
                <w:sz w:val="22"/>
                <w:szCs w:val="22"/>
              </w:rPr>
              <w:t xml:space="preserve"> чат-боту «STOP наркотик» та залучення за його допомогою більшої кількості мешканців громади до боротьби з наркоманією.</w:t>
            </w:r>
          </w:p>
          <w:p w14:paraId="330B3A55" w14:textId="27C614EC" w:rsidR="005358E1" w:rsidRPr="009C69CE" w:rsidRDefault="005358E1" w:rsidP="00C2387A">
            <w:pPr>
              <w:ind w:right="-135"/>
              <w:rPr>
                <w:spacing w:val="-4"/>
                <w:sz w:val="22"/>
                <w:szCs w:val="22"/>
              </w:rPr>
            </w:pPr>
            <w:r>
              <w:rPr>
                <w:spacing w:val="-4"/>
                <w:sz w:val="22"/>
                <w:szCs w:val="22"/>
              </w:rPr>
              <w:t>Матеріали розміщувати</w:t>
            </w:r>
            <w:r w:rsidRPr="009C69CE">
              <w:rPr>
                <w:spacing w:val="-4"/>
                <w:sz w:val="22"/>
                <w:szCs w:val="22"/>
              </w:rPr>
              <w:t>муться на території Луцької міської територіальної громади (</w:t>
            </w:r>
            <w:proofErr w:type="spellStart"/>
            <w:r>
              <w:rPr>
                <w:spacing w:val="-4"/>
                <w:sz w:val="22"/>
                <w:szCs w:val="22"/>
              </w:rPr>
              <w:t>сітілайти</w:t>
            </w:r>
            <w:proofErr w:type="spellEnd"/>
            <w:r>
              <w:rPr>
                <w:spacing w:val="-4"/>
                <w:sz w:val="22"/>
                <w:szCs w:val="22"/>
              </w:rPr>
              <w:t xml:space="preserve">, </w:t>
            </w:r>
          </w:p>
        </w:tc>
      </w:tr>
      <w:tr w:rsidR="00D06409" w:rsidRPr="009C69CE" w14:paraId="03EB0061" w14:textId="77777777" w:rsidTr="00207EB1">
        <w:trPr>
          <w:jc w:val="center"/>
        </w:trPr>
        <w:tc>
          <w:tcPr>
            <w:tcW w:w="568" w:type="dxa"/>
            <w:shd w:val="clear" w:color="auto" w:fill="auto"/>
            <w:vAlign w:val="center"/>
          </w:tcPr>
          <w:p w14:paraId="75456D28" w14:textId="77777777" w:rsidR="00D06409" w:rsidRPr="009C69CE" w:rsidRDefault="00D06409" w:rsidP="00207EB1">
            <w:pPr>
              <w:jc w:val="center"/>
              <w:rPr>
                <w:b/>
                <w:sz w:val="22"/>
                <w:szCs w:val="22"/>
              </w:rPr>
            </w:pPr>
            <w:r w:rsidRPr="009C69CE">
              <w:rPr>
                <w:b/>
                <w:sz w:val="22"/>
                <w:szCs w:val="22"/>
              </w:rPr>
              <w:lastRenderedPageBreak/>
              <w:t>1</w:t>
            </w:r>
          </w:p>
        </w:tc>
        <w:tc>
          <w:tcPr>
            <w:tcW w:w="1808" w:type="dxa"/>
            <w:shd w:val="clear" w:color="auto" w:fill="auto"/>
            <w:vAlign w:val="center"/>
          </w:tcPr>
          <w:p w14:paraId="03798D66" w14:textId="77777777" w:rsidR="00D06409" w:rsidRPr="009C69CE" w:rsidRDefault="00D06409" w:rsidP="00207EB1">
            <w:pPr>
              <w:jc w:val="center"/>
              <w:rPr>
                <w:b/>
                <w:sz w:val="22"/>
                <w:szCs w:val="22"/>
              </w:rPr>
            </w:pPr>
            <w:r w:rsidRPr="009C69CE">
              <w:rPr>
                <w:b/>
                <w:sz w:val="22"/>
                <w:szCs w:val="22"/>
              </w:rPr>
              <w:t>2</w:t>
            </w:r>
          </w:p>
        </w:tc>
        <w:tc>
          <w:tcPr>
            <w:tcW w:w="3974" w:type="dxa"/>
            <w:shd w:val="clear" w:color="auto" w:fill="auto"/>
            <w:vAlign w:val="center"/>
          </w:tcPr>
          <w:p w14:paraId="69322AE3" w14:textId="77777777" w:rsidR="00D06409" w:rsidRPr="009C69CE" w:rsidRDefault="00D06409" w:rsidP="00207EB1">
            <w:pPr>
              <w:jc w:val="center"/>
              <w:rPr>
                <w:b/>
                <w:sz w:val="22"/>
                <w:szCs w:val="22"/>
              </w:rPr>
            </w:pPr>
            <w:r w:rsidRPr="009C69CE">
              <w:rPr>
                <w:b/>
                <w:sz w:val="22"/>
                <w:szCs w:val="22"/>
              </w:rPr>
              <w:t>3</w:t>
            </w:r>
          </w:p>
        </w:tc>
        <w:tc>
          <w:tcPr>
            <w:tcW w:w="1985" w:type="dxa"/>
            <w:vAlign w:val="center"/>
          </w:tcPr>
          <w:p w14:paraId="44A44671" w14:textId="77777777" w:rsidR="00D06409" w:rsidRPr="009C69CE" w:rsidRDefault="00D06409" w:rsidP="00207EB1">
            <w:pPr>
              <w:jc w:val="center"/>
              <w:rPr>
                <w:b/>
                <w:sz w:val="22"/>
                <w:szCs w:val="22"/>
              </w:rPr>
            </w:pPr>
            <w:r w:rsidRPr="009C69CE">
              <w:rPr>
                <w:b/>
                <w:sz w:val="22"/>
                <w:szCs w:val="22"/>
              </w:rPr>
              <w:t>5</w:t>
            </w:r>
          </w:p>
        </w:tc>
        <w:tc>
          <w:tcPr>
            <w:tcW w:w="1164" w:type="dxa"/>
            <w:shd w:val="clear" w:color="auto" w:fill="auto"/>
            <w:vAlign w:val="center"/>
          </w:tcPr>
          <w:p w14:paraId="6D2F402E" w14:textId="77777777" w:rsidR="00D06409" w:rsidRPr="009C69CE" w:rsidRDefault="00D06409" w:rsidP="00207EB1">
            <w:pPr>
              <w:ind w:left="-106" w:right="-110"/>
              <w:jc w:val="center"/>
              <w:rPr>
                <w:b/>
                <w:sz w:val="22"/>
                <w:szCs w:val="22"/>
              </w:rPr>
            </w:pPr>
            <w:r w:rsidRPr="009C69CE">
              <w:rPr>
                <w:b/>
                <w:sz w:val="22"/>
                <w:szCs w:val="22"/>
              </w:rPr>
              <w:t>4</w:t>
            </w:r>
          </w:p>
        </w:tc>
        <w:tc>
          <w:tcPr>
            <w:tcW w:w="1134" w:type="dxa"/>
            <w:shd w:val="clear" w:color="auto" w:fill="auto"/>
            <w:vAlign w:val="center"/>
          </w:tcPr>
          <w:p w14:paraId="48BE0A77" w14:textId="77777777" w:rsidR="00D06409" w:rsidRPr="009C69CE" w:rsidRDefault="00D06409" w:rsidP="00207EB1">
            <w:pPr>
              <w:jc w:val="center"/>
              <w:rPr>
                <w:b/>
                <w:sz w:val="22"/>
                <w:szCs w:val="22"/>
              </w:rPr>
            </w:pPr>
            <w:r w:rsidRPr="009C69CE">
              <w:rPr>
                <w:b/>
                <w:sz w:val="22"/>
                <w:szCs w:val="22"/>
              </w:rPr>
              <w:t>6</w:t>
            </w:r>
          </w:p>
        </w:tc>
        <w:tc>
          <w:tcPr>
            <w:tcW w:w="1842" w:type="dxa"/>
            <w:shd w:val="clear" w:color="auto" w:fill="auto"/>
            <w:vAlign w:val="center"/>
          </w:tcPr>
          <w:p w14:paraId="3DA4447B" w14:textId="77777777" w:rsidR="00D06409" w:rsidRPr="009C69CE" w:rsidRDefault="00D06409" w:rsidP="00207EB1">
            <w:pPr>
              <w:jc w:val="center"/>
              <w:rPr>
                <w:b/>
                <w:sz w:val="22"/>
                <w:szCs w:val="22"/>
              </w:rPr>
            </w:pPr>
            <w:r w:rsidRPr="009C69CE">
              <w:rPr>
                <w:b/>
                <w:sz w:val="22"/>
                <w:szCs w:val="22"/>
              </w:rPr>
              <w:t>7</w:t>
            </w:r>
          </w:p>
        </w:tc>
        <w:tc>
          <w:tcPr>
            <w:tcW w:w="3231" w:type="dxa"/>
            <w:shd w:val="clear" w:color="auto" w:fill="auto"/>
            <w:vAlign w:val="center"/>
          </w:tcPr>
          <w:p w14:paraId="61E406F0" w14:textId="77777777" w:rsidR="00D06409" w:rsidRPr="009C69CE" w:rsidRDefault="00D06409" w:rsidP="00207EB1">
            <w:pPr>
              <w:jc w:val="center"/>
              <w:rPr>
                <w:sz w:val="22"/>
                <w:szCs w:val="22"/>
              </w:rPr>
            </w:pPr>
            <w:r w:rsidRPr="009C69CE">
              <w:rPr>
                <w:b/>
                <w:sz w:val="22"/>
                <w:szCs w:val="22"/>
              </w:rPr>
              <w:t>8</w:t>
            </w:r>
          </w:p>
        </w:tc>
      </w:tr>
      <w:tr w:rsidR="005358E1" w:rsidRPr="009C69CE" w14:paraId="102FCFC3" w14:textId="77777777" w:rsidTr="00207EB1">
        <w:trPr>
          <w:trHeight w:val="70"/>
          <w:jc w:val="center"/>
        </w:trPr>
        <w:tc>
          <w:tcPr>
            <w:tcW w:w="568" w:type="dxa"/>
            <w:vMerge w:val="restart"/>
            <w:shd w:val="clear" w:color="auto" w:fill="auto"/>
          </w:tcPr>
          <w:p w14:paraId="36FAA850" w14:textId="77777777" w:rsidR="005358E1" w:rsidRPr="009C69CE" w:rsidRDefault="005358E1" w:rsidP="00207EB1">
            <w:pPr>
              <w:jc w:val="center"/>
              <w:rPr>
                <w:sz w:val="22"/>
                <w:szCs w:val="22"/>
              </w:rPr>
            </w:pPr>
          </w:p>
        </w:tc>
        <w:tc>
          <w:tcPr>
            <w:tcW w:w="1808" w:type="dxa"/>
            <w:vMerge w:val="restart"/>
            <w:shd w:val="clear" w:color="auto" w:fill="auto"/>
          </w:tcPr>
          <w:p w14:paraId="4917DCF4" w14:textId="77777777" w:rsidR="005358E1" w:rsidRPr="009C69CE" w:rsidRDefault="005358E1" w:rsidP="00207EB1">
            <w:pPr>
              <w:rPr>
                <w:sz w:val="22"/>
                <w:szCs w:val="22"/>
              </w:rPr>
            </w:pPr>
          </w:p>
        </w:tc>
        <w:tc>
          <w:tcPr>
            <w:tcW w:w="3974" w:type="dxa"/>
            <w:shd w:val="clear" w:color="auto" w:fill="auto"/>
          </w:tcPr>
          <w:p w14:paraId="338458F4" w14:textId="77777777" w:rsidR="005358E1" w:rsidRPr="009C69CE" w:rsidRDefault="005358E1" w:rsidP="00207EB1">
            <w:pPr>
              <w:rPr>
                <w:sz w:val="22"/>
                <w:szCs w:val="22"/>
              </w:rPr>
            </w:pPr>
          </w:p>
        </w:tc>
        <w:tc>
          <w:tcPr>
            <w:tcW w:w="1985" w:type="dxa"/>
          </w:tcPr>
          <w:p w14:paraId="77555A16" w14:textId="77777777" w:rsidR="005358E1" w:rsidRPr="009C69CE" w:rsidRDefault="005358E1" w:rsidP="00207EB1">
            <w:pPr>
              <w:jc w:val="center"/>
              <w:rPr>
                <w:sz w:val="22"/>
                <w:szCs w:val="22"/>
              </w:rPr>
            </w:pPr>
          </w:p>
        </w:tc>
        <w:tc>
          <w:tcPr>
            <w:tcW w:w="1164" w:type="dxa"/>
            <w:shd w:val="clear" w:color="auto" w:fill="auto"/>
          </w:tcPr>
          <w:p w14:paraId="206DE8D8" w14:textId="77777777" w:rsidR="005358E1" w:rsidRDefault="005358E1" w:rsidP="00207EB1">
            <w:pPr>
              <w:jc w:val="center"/>
              <w:rPr>
                <w:sz w:val="22"/>
                <w:szCs w:val="22"/>
              </w:rPr>
            </w:pPr>
          </w:p>
        </w:tc>
        <w:tc>
          <w:tcPr>
            <w:tcW w:w="1134" w:type="dxa"/>
            <w:shd w:val="clear" w:color="auto" w:fill="auto"/>
          </w:tcPr>
          <w:p w14:paraId="338A5AD8" w14:textId="77777777" w:rsidR="005358E1" w:rsidRPr="009C69CE" w:rsidRDefault="005358E1" w:rsidP="00207EB1">
            <w:pPr>
              <w:jc w:val="center"/>
              <w:rPr>
                <w:sz w:val="22"/>
                <w:szCs w:val="22"/>
              </w:rPr>
            </w:pPr>
          </w:p>
        </w:tc>
        <w:tc>
          <w:tcPr>
            <w:tcW w:w="1842" w:type="dxa"/>
            <w:shd w:val="clear" w:color="auto" w:fill="auto"/>
          </w:tcPr>
          <w:p w14:paraId="5DCBE908" w14:textId="77777777" w:rsidR="005358E1" w:rsidRDefault="005358E1" w:rsidP="00207EB1">
            <w:pPr>
              <w:jc w:val="center"/>
              <w:rPr>
                <w:sz w:val="22"/>
                <w:szCs w:val="22"/>
              </w:rPr>
            </w:pPr>
          </w:p>
        </w:tc>
        <w:tc>
          <w:tcPr>
            <w:tcW w:w="3231" w:type="dxa"/>
            <w:shd w:val="clear" w:color="auto" w:fill="auto"/>
          </w:tcPr>
          <w:p w14:paraId="72B7CC91" w14:textId="751D72BB" w:rsidR="005358E1" w:rsidRPr="009C69CE" w:rsidRDefault="005358E1" w:rsidP="00C2387A">
            <w:pPr>
              <w:ind w:right="-135"/>
              <w:rPr>
                <w:spacing w:val="-4"/>
                <w:sz w:val="22"/>
                <w:szCs w:val="22"/>
              </w:rPr>
            </w:pPr>
            <w:proofErr w:type="spellStart"/>
            <w:r>
              <w:rPr>
                <w:spacing w:val="-4"/>
                <w:sz w:val="22"/>
                <w:szCs w:val="22"/>
              </w:rPr>
              <w:t>білборди</w:t>
            </w:r>
            <w:proofErr w:type="spellEnd"/>
            <w:r>
              <w:rPr>
                <w:spacing w:val="-4"/>
                <w:sz w:val="22"/>
                <w:szCs w:val="22"/>
              </w:rPr>
              <w:t>), поширювати</w:t>
            </w:r>
            <w:r w:rsidRPr="009C69CE">
              <w:rPr>
                <w:spacing w:val="-4"/>
                <w:sz w:val="22"/>
                <w:szCs w:val="22"/>
              </w:rPr>
              <w:t xml:space="preserve">муться учасниками </w:t>
            </w:r>
            <w:r>
              <w:rPr>
                <w:spacing w:val="-4"/>
                <w:sz w:val="22"/>
                <w:szCs w:val="22"/>
              </w:rPr>
              <w:t>П</w:t>
            </w:r>
            <w:r w:rsidRPr="009C69CE">
              <w:rPr>
                <w:spacing w:val="-4"/>
                <w:sz w:val="22"/>
                <w:szCs w:val="22"/>
              </w:rPr>
              <w:t>рограми під час проведення заходів, а також серед</w:t>
            </w:r>
            <w:r>
              <w:rPr>
                <w:spacing w:val="-4"/>
                <w:sz w:val="22"/>
                <w:szCs w:val="22"/>
              </w:rPr>
              <w:t xml:space="preserve"> </w:t>
            </w:r>
            <w:r w:rsidRPr="009C69CE">
              <w:rPr>
                <w:spacing w:val="-4"/>
                <w:sz w:val="22"/>
                <w:szCs w:val="22"/>
              </w:rPr>
              <w:t xml:space="preserve">ЗЗСО, </w:t>
            </w:r>
            <w:r>
              <w:rPr>
                <w:spacing w:val="-4"/>
                <w:sz w:val="22"/>
                <w:szCs w:val="22"/>
              </w:rPr>
              <w:t xml:space="preserve">ЗВО </w:t>
            </w:r>
            <w:r w:rsidRPr="009C69CE">
              <w:rPr>
                <w:spacing w:val="-4"/>
                <w:sz w:val="22"/>
                <w:szCs w:val="22"/>
              </w:rPr>
              <w:t>тощо</w:t>
            </w:r>
          </w:p>
        </w:tc>
      </w:tr>
      <w:tr w:rsidR="005358E1" w:rsidRPr="009C69CE" w14:paraId="03A5F2D2" w14:textId="77777777" w:rsidTr="00207EB1">
        <w:trPr>
          <w:trHeight w:val="70"/>
          <w:jc w:val="center"/>
        </w:trPr>
        <w:tc>
          <w:tcPr>
            <w:tcW w:w="568" w:type="dxa"/>
            <w:vMerge/>
            <w:shd w:val="clear" w:color="auto" w:fill="auto"/>
          </w:tcPr>
          <w:p w14:paraId="600D5289" w14:textId="77777777" w:rsidR="005358E1" w:rsidRPr="009C69CE" w:rsidRDefault="005358E1" w:rsidP="00207EB1">
            <w:pPr>
              <w:snapToGrid w:val="0"/>
              <w:jc w:val="center"/>
              <w:rPr>
                <w:b/>
                <w:sz w:val="22"/>
                <w:szCs w:val="22"/>
              </w:rPr>
            </w:pPr>
          </w:p>
        </w:tc>
        <w:tc>
          <w:tcPr>
            <w:tcW w:w="1808" w:type="dxa"/>
            <w:vMerge/>
            <w:shd w:val="clear" w:color="auto" w:fill="auto"/>
          </w:tcPr>
          <w:p w14:paraId="7A24417C" w14:textId="77777777" w:rsidR="005358E1" w:rsidRPr="009C69CE" w:rsidRDefault="005358E1" w:rsidP="00207EB1">
            <w:pPr>
              <w:snapToGrid w:val="0"/>
              <w:rPr>
                <w:sz w:val="22"/>
                <w:szCs w:val="22"/>
              </w:rPr>
            </w:pPr>
          </w:p>
        </w:tc>
        <w:tc>
          <w:tcPr>
            <w:tcW w:w="3974" w:type="dxa"/>
            <w:shd w:val="clear" w:color="auto" w:fill="auto"/>
          </w:tcPr>
          <w:p w14:paraId="5BF12B94" w14:textId="77777777" w:rsidR="005358E1" w:rsidRPr="009C69CE" w:rsidRDefault="005358E1" w:rsidP="00207EB1">
            <w:pPr>
              <w:rPr>
                <w:sz w:val="22"/>
                <w:szCs w:val="22"/>
              </w:rPr>
            </w:pPr>
            <w:r w:rsidRPr="009C69CE">
              <w:rPr>
                <w:sz w:val="22"/>
                <w:szCs w:val="22"/>
              </w:rPr>
              <w:t>4.4. Впровадження у закладах освіти профілактичних програм, спрямованих на попередження вживання психоактивних речовин із залученням неурядових організацій</w:t>
            </w:r>
          </w:p>
        </w:tc>
        <w:tc>
          <w:tcPr>
            <w:tcW w:w="1985" w:type="dxa"/>
          </w:tcPr>
          <w:p w14:paraId="4E21BE95" w14:textId="77777777" w:rsidR="005358E1" w:rsidRPr="009C69CE" w:rsidRDefault="005358E1" w:rsidP="00D06409">
            <w:pPr>
              <w:ind w:left="-77" w:right="-132"/>
              <w:jc w:val="center"/>
              <w:rPr>
                <w:spacing w:val="-6"/>
                <w:sz w:val="22"/>
                <w:szCs w:val="22"/>
              </w:rPr>
            </w:pPr>
            <w:r w:rsidRPr="009C69CE">
              <w:rPr>
                <w:spacing w:val="-6"/>
                <w:sz w:val="22"/>
                <w:szCs w:val="22"/>
              </w:rPr>
              <w:t>Департамент освіти, департамент молоді та спорту, управління соціальних служб для сім’ї, дітей та молоді</w:t>
            </w:r>
          </w:p>
        </w:tc>
        <w:tc>
          <w:tcPr>
            <w:tcW w:w="1164" w:type="dxa"/>
            <w:shd w:val="clear" w:color="auto" w:fill="auto"/>
          </w:tcPr>
          <w:p w14:paraId="7F993098"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32EA2896"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5C23D596" w14:textId="77777777" w:rsidR="005358E1" w:rsidRPr="009C69CE" w:rsidRDefault="005358E1" w:rsidP="00207EB1">
            <w:pPr>
              <w:jc w:val="center"/>
              <w:rPr>
                <w:sz w:val="22"/>
                <w:szCs w:val="22"/>
              </w:rPr>
            </w:pPr>
            <w:r>
              <w:rPr>
                <w:sz w:val="22"/>
                <w:szCs w:val="22"/>
              </w:rPr>
              <w:t>2024 –</w:t>
            </w:r>
            <w:r w:rsidRPr="009C69CE">
              <w:rPr>
                <w:sz w:val="22"/>
                <w:szCs w:val="22"/>
              </w:rPr>
              <w:t xml:space="preserve"> 20,0</w:t>
            </w:r>
          </w:p>
          <w:p w14:paraId="65C5C630" w14:textId="77777777" w:rsidR="005358E1" w:rsidRDefault="005358E1" w:rsidP="00207EB1">
            <w:pPr>
              <w:jc w:val="center"/>
              <w:rPr>
                <w:sz w:val="22"/>
                <w:szCs w:val="22"/>
              </w:rPr>
            </w:pPr>
            <w:r>
              <w:rPr>
                <w:sz w:val="22"/>
                <w:szCs w:val="22"/>
              </w:rPr>
              <w:t>2025 –</w:t>
            </w:r>
            <w:r w:rsidRPr="009C69CE">
              <w:rPr>
                <w:sz w:val="22"/>
                <w:szCs w:val="22"/>
              </w:rPr>
              <w:t xml:space="preserve"> 30,0</w:t>
            </w:r>
          </w:p>
          <w:p w14:paraId="6F511273" w14:textId="77777777" w:rsidR="005358E1" w:rsidRDefault="005358E1" w:rsidP="00207EB1">
            <w:pPr>
              <w:jc w:val="center"/>
              <w:rPr>
                <w:sz w:val="22"/>
                <w:szCs w:val="22"/>
              </w:rPr>
            </w:pPr>
            <w:r>
              <w:rPr>
                <w:sz w:val="22"/>
                <w:szCs w:val="22"/>
              </w:rPr>
              <w:t>2026 – 30,0</w:t>
            </w:r>
          </w:p>
          <w:p w14:paraId="143DBF04" w14:textId="43910A00" w:rsidR="005358E1" w:rsidRDefault="005358E1" w:rsidP="00207EB1">
            <w:pPr>
              <w:jc w:val="center"/>
              <w:rPr>
                <w:sz w:val="22"/>
                <w:szCs w:val="22"/>
              </w:rPr>
            </w:pPr>
            <w:r>
              <w:rPr>
                <w:sz w:val="22"/>
                <w:szCs w:val="22"/>
              </w:rPr>
              <w:t>2027 –</w:t>
            </w:r>
            <w:r w:rsidR="00A70E90">
              <w:rPr>
                <w:sz w:val="22"/>
                <w:szCs w:val="22"/>
              </w:rPr>
              <w:t xml:space="preserve"> </w:t>
            </w:r>
            <w:r>
              <w:rPr>
                <w:sz w:val="22"/>
                <w:szCs w:val="22"/>
              </w:rPr>
              <w:t>40,0</w:t>
            </w:r>
          </w:p>
          <w:p w14:paraId="1FD5AC09" w14:textId="77777777" w:rsidR="005358E1" w:rsidRDefault="005358E1" w:rsidP="00207EB1">
            <w:pPr>
              <w:jc w:val="center"/>
              <w:rPr>
                <w:sz w:val="22"/>
                <w:szCs w:val="22"/>
              </w:rPr>
            </w:pPr>
            <w:r>
              <w:rPr>
                <w:sz w:val="22"/>
                <w:szCs w:val="22"/>
              </w:rPr>
              <w:t>2028 – 50,0</w:t>
            </w:r>
          </w:p>
          <w:p w14:paraId="633595DB" w14:textId="77777777" w:rsidR="005358E1" w:rsidRPr="009C69CE" w:rsidRDefault="005358E1" w:rsidP="00207EB1">
            <w:pPr>
              <w:jc w:val="center"/>
              <w:rPr>
                <w:sz w:val="22"/>
                <w:szCs w:val="22"/>
              </w:rPr>
            </w:pPr>
          </w:p>
          <w:p w14:paraId="19C2E26E" w14:textId="77777777" w:rsidR="005358E1" w:rsidRPr="009C69CE" w:rsidRDefault="005358E1" w:rsidP="00207EB1">
            <w:pPr>
              <w:jc w:val="center"/>
              <w:rPr>
                <w:sz w:val="22"/>
                <w:szCs w:val="22"/>
              </w:rPr>
            </w:pPr>
          </w:p>
        </w:tc>
        <w:tc>
          <w:tcPr>
            <w:tcW w:w="3231" w:type="dxa"/>
            <w:shd w:val="clear" w:color="auto" w:fill="auto"/>
          </w:tcPr>
          <w:p w14:paraId="647550B4" w14:textId="77777777" w:rsidR="005358E1" w:rsidRPr="009C69CE" w:rsidRDefault="005358E1" w:rsidP="00207EB1">
            <w:pPr>
              <w:ind w:right="-31"/>
              <w:rPr>
                <w:spacing w:val="-4"/>
                <w:sz w:val="22"/>
                <w:szCs w:val="22"/>
              </w:rPr>
            </w:pPr>
            <w:r w:rsidRPr="009C69CE">
              <w:rPr>
                <w:spacing w:val="-4"/>
                <w:sz w:val="22"/>
                <w:szCs w:val="22"/>
              </w:rPr>
              <w:t>Підвищення обізнаності дітей та молоді щодо їх прав, у тому числі щодо профілактики негативних проявів у молодіжному середовищі</w:t>
            </w:r>
          </w:p>
        </w:tc>
      </w:tr>
      <w:tr w:rsidR="005358E1" w:rsidRPr="009C69CE" w14:paraId="0FC34A69" w14:textId="77777777" w:rsidTr="00207EB1">
        <w:trPr>
          <w:trHeight w:val="70"/>
          <w:jc w:val="center"/>
        </w:trPr>
        <w:tc>
          <w:tcPr>
            <w:tcW w:w="568" w:type="dxa"/>
            <w:vMerge/>
            <w:shd w:val="clear" w:color="auto" w:fill="auto"/>
          </w:tcPr>
          <w:p w14:paraId="10610535" w14:textId="77777777" w:rsidR="005358E1" w:rsidRPr="009C69CE" w:rsidRDefault="005358E1" w:rsidP="00207EB1">
            <w:pPr>
              <w:snapToGrid w:val="0"/>
              <w:jc w:val="center"/>
              <w:rPr>
                <w:b/>
                <w:sz w:val="22"/>
                <w:szCs w:val="22"/>
              </w:rPr>
            </w:pPr>
          </w:p>
        </w:tc>
        <w:tc>
          <w:tcPr>
            <w:tcW w:w="1808" w:type="dxa"/>
            <w:vMerge/>
            <w:shd w:val="clear" w:color="auto" w:fill="auto"/>
          </w:tcPr>
          <w:p w14:paraId="75118E74" w14:textId="77777777" w:rsidR="005358E1" w:rsidRPr="009C69CE" w:rsidRDefault="005358E1" w:rsidP="00207EB1">
            <w:pPr>
              <w:snapToGrid w:val="0"/>
              <w:rPr>
                <w:sz w:val="22"/>
                <w:szCs w:val="22"/>
              </w:rPr>
            </w:pPr>
          </w:p>
        </w:tc>
        <w:tc>
          <w:tcPr>
            <w:tcW w:w="3974" w:type="dxa"/>
            <w:shd w:val="clear" w:color="auto" w:fill="auto"/>
          </w:tcPr>
          <w:p w14:paraId="3D92EDEE" w14:textId="77777777" w:rsidR="005358E1" w:rsidRPr="009C69CE" w:rsidRDefault="005358E1" w:rsidP="00207EB1">
            <w:pPr>
              <w:rPr>
                <w:sz w:val="22"/>
                <w:szCs w:val="22"/>
              </w:rPr>
            </w:pPr>
            <w:r w:rsidRPr="009C69CE">
              <w:rPr>
                <w:sz w:val="22"/>
                <w:szCs w:val="22"/>
              </w:rPr>
              <w:t>4.5. Протидія наркотичній рекламі (виявлення написів з посиланнями на рекламу наркотиків, прекурсорів та інших написів на фасадах будівель та споруд із негайним їх усуненням шляхом зафарбовування чи/та змивання реклами)</w:t>
            </w:r>
          </w:p>
        </w:tc>
        <w:tc>
          <w:tcPr>
            <w:tcW w:w="1985" w:type="dxa"/>
          </w:tcPr>
          <w:p w14:paraId="48BE8B9E" w14:textId="07B56037" w:rsidR="005358E1" w:rsidRPr="009C69CE" w:rsidRDefault="005358E1" w:rsidP="00D06409">
            <w:pPr>
              <w:ind w:left="-78" w:right="-132"/>
              <w:jc w:val="center"/>
              <w:rPr>
                <w:spacing w:val="-6"/>
                <w:sz w:val="22"/>
                <w:szCs w:val="22"/>
              </w:rPr>
            </w:pPr>
            <w:r w:rsidRPr="009C69CE">
              <w:rPr>
                <w:spacing w:val="-6"/>
                <w:sz w:val="22"/>
                <w:szCs w:val="22"/>
              </w:rPr>
              <w:t>Департамент муніципальної варти, департамент молоді та спорту,</w:t>
            </w:r>
            <w:r>
              <w:rPr>
                <w:spacing w:val="-6"/>
                <w:sz w:val="22"/>
                <w:szCs w:val="22"/>
              </w:rPr>
              <w:t xml:space="preserve"> </w:t>
            </w:r>
            <w:r w:rsidRPr="009C69CE">
              <w:rPr>
                <w:spacing w:val="-6"/>
                <w:sz w:val="22"/>
                <w:szCs w:val="22"/>
              </w:rPr>
              <w:t xml:space="preserve">департамент містобудування земельних ресурсів та реклами, Луцьке районне управління поліції ГУНП у Волинській області (за згодою); </w:t>
            </w:r>
            <w:r>
              <w:rPr>
                <w:spacing w:val="-6"/>
                <w:sz w:val="22"/>
                <w:szCs w:val="22"/>
              </w:rPr>
              <w:t>У</w:t>
            </w:r>
            <w:r w:rsidRPr="009C69CE">
              <w:rPr>
                <w:spacing w:val="-6"/>
                <w:sz w:val="22"/>
                <w:szCs w:val="22"/>
              </w:rPr>
              <w:t xml:space="preserve">правління патрульної поліції у Волинській області </w:t>
            </w:r>
            <w:r>
              <w:rPr>
                <w:spacing w:val="-6"/>
                <w:sz w:val="22"/>
                <w:szCs w:val="22"/>
              </w:rPr>
              <w:t>Д</w:t>
            </w:r>
            <w:r w:rsidRPr="009C69CE">
              <w:rPr>
                <w:spacing w:val="-6"/>
                <w:sz w:val="22"/>
                <w:szCs w:val="22"/>
              </w:rPr>
              <w:t>епартаменту патрульної поліції (за згодою), громадські організації та благодійні фонди (за згодою)</w:t>
            </w:r>
          </w:p>
        </w:tc>
        <w:tc>
          <w:tcPr>
            <w:tcW w:w="1164" w:type="dxa"/>
            <w:shd w:val="clear" w:color="auto" w:fill="auto"/>
          </w:tcPr>
          <w:p w14:paraId="50FF032A" w14:textId="77777777" w:rsidR="005358E1" w:rsidRPr="009C69CE" w:rsidRDefault="005358E1" w:rsidP="00207EB1">
            <w:pPr>
              <w:jc w:val="center"/>
              <w:rPr>
                <w:sz w:val="22"/>
                <w:szCs w:val="22"/>
              </w:rPr>
            </w:pPr>
            <w:r>
              <w:rPr>
                <w:sz w:val="22"/>
                <w:szCs w:val="22"/>
              </w:rPr>
              <w:t>2024 –2028</w:t>
            </w:r>
          </w:p>
          <w:p w14:paraId="62294922" w14:textId="77777777" w:rsidR="005358E1" w:rsidRPr="009C69CE" w:rsidRDefault="005358E1" w:rsidP="00207EB1">
            <w:pPr>
              <w:jc w:val="center"/>
              <w:rPr>
                <w:sz w:val="22"/>
                <w:szCs w:val="22"/>
              </w:rPr>
            </w:pPr>
            <w:r w:rsidRPr="009C69CE">
              <w:rPr>
                <w:sz w:val="22"/>
                <w:szCs w:val="22"/>
              </w:rPr>
              <w:t>роки</w:t>
            </w:r>
          </w:p>
        </w:tc>
        <w:tc>
          <w:tcPr>
            <w:tcW w:w="1134" w:type="dxa"/>
            <w:shd w:val="clear" w:color="auto" w:fill="auto"/>
          </w:tcPr>
          <w:p w14:paraId="64E78640"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21162A7B" w14:textId="77777777" w:rsidR="005358E1" w:rsidRPr="009C69CE" w:rsidRDefault="005358E1" w:rsidP="00207EB1">
            <w:pPr>
              <w:jc w:val="center"/>
              <w:rPr>
                <w:sz w:val="22"/>
                <w:szCs w:val="22"/>
              </w:rPr>
            </w:pPr>
            <w:r>
              <w:rPr>
                <w:sz w:val="22"/>
                <w:szCs w:val="22"/>
              </w:rPr>
              <w:t>2024 –</w:t>
            </w:r>
            <w:r w:rsidRPr="009C69CE">
              <w:rPr>
                <w:sz w:val="22"/>
                <w:szCs w:val="22"/>
              </w:rPr>
              <w:t xml:space="preserve"> 570,0</w:t>
            </w:r>
          </w:p>
          <w:p w14:paraId="6A68735E" w14:textId="77777777" w:rsidR="005358E1" w:rsidRDefault="005358E1" w:rsidP="00207EB1">
            <w:pPr>
              <w:jc w:val="center"/>
              <w:rPr>
                <w:sz w:val="22"/>
                <w:szCs w:val="22"/>
              </w:rPr>
            </w:pPr>
            <w:r>
              <w:rPr>
                <w:sz w:val="22"/>
                <w:szCs w:val="22"/>
              </w:rPr>
              <w:t>2025 –</w:t>
            </w:r>
            <w:r w:rsidRPr="009C69CE">
              <w:rPr>
                <w:sz w:val="22"/>
                <w:szCs w:val="22"/>
              </w:rPr>
              <w:t xml:space="preserve"> 590,0</w:t>
            </w:r>
          </w:p>
          <w:p w14:paraId="441ED050" w14:textId="77777777" w:rsidR="005358E1" w:rsidRDefault="005358E1" w:rsidP="00207EB1">
            <w:pPr>
              <w:jc w:val="center"/>
              <w:rPr>
                <w:sz w:val="22"/>
                <w:szCs w:val="22"/>
              </w:rPr>
            </w:pPr>
            <w:r>
              <w:rPr>
                <w:sz w:val="22"/>
                <w:szCs w:val="22"/>
              </w:rPr>
              <w:t>2026 – 854,0</w:t>
            </w:r>
          </w:p>
          <w:p w14:paraId="6D2A6DDE" w14:textId="77E91329" w:rsidR="005358E1" w:rsidRDefault="005358E1" w:rsidP="00207EB1">
            <w:pPr>
              <w:jc w:val="center"/>
              <w:rPr>
                <w:sz w:val="22"/>
                <w:szCs w:val="22"/>
              </w:rPr>
            </w:pPr>
            <w:r>
              <w:rPr>
                <w:sz w:val="22"/>
                <w:szCs w:val="22"/>
              </w:rPr>
              <w:t>2027 –</w:t>
            </w:r>
            <w:r w:rsidR="00A70E90">
              <w:rPr>
                <w:sz w:val="22"/>
                <w:szCs w:val="22"/>
              </w:rPr>
              <w:t xml:space="preserve"> </w:t>
            </w:r>
            <w:r>
              <w:rPr>
                <w:sz w:val="22"/>
                <w:szCs w:val="22"/>
              </w:rPr>
              <w:t>887,0</w:t>
            </w:r>
          </w:p>
          <w:p w14:paraId="0FC5D191" w14:textId="77777777" w:rsidR="005358E1" w:rsidRDefault="005358E1" w:rsidP="00207EB1">
            <w:pPr>
              <w:jc w:val="center"/>
              <w:rPr>
                <w:sz w:val="22"/>
                <w:szCs w:val="22"/>
              </w:rPr>
            </w:pPr>
            <w:r>
              <w:rPr>
                <w:sz w:val="22"/>
                <w:szCs w:val="22"/>
              </w:rPr>
              <w:t>2028 – 950,0</w:t>
            </w:r>
          </w:p>
          <w:p w14:paraId="33055B27" w14:textId="77777777" w:rsidR="005358E1" w:rsidRPr="009C69CE" w:rsidRDefault="005358E1" w:rsidP="00207EB1">
            <w:pPr>
              <w:jc w:val="center"/>
              <w:rPr>
                <w:sz w:val="22"/>
                <w:szCs w:val="22"/>
              </w:rPr>
            </w:pPr>
          </w:p>
          <w:p w14:paraId="6F86B8D6" w14:textId="77777777" w:rsidR="005358E1" w:rsidRPr="009C69CE" w:rsidRDefault="005358E1" w:rsidP="00207EB1">
            <w:pPr>
              <w:jc w:val="center"/>
              <w:rPr>
                <w:sz w:val="22"/>
                <w:szCs w:val="22"/>
              </w:rPr>
            </w:pPr>
          </w:p>
        </w:tc>
        <w:tc>
          <w:tcPr>
            <w:tcW w:w="3231" w:type="dxa"/>
            <w:shd w:val="clear" w:color="auto" w:fill="auto"/>
            <w:vAlign w:val="center"/>
          </w:tcPr>
          <w:p w14:paraId="1E6DE97F" w14:textId="77777777" w:rsidR="005358E1" w:rsidRPr="009C69CE" w:rsidRDefault="005358E1" w:rsidP="00207EB1">
            <w:pPr>
              <w:ind w:right="-26"/>
              <w:rPr>
                <w:spacing w:val="-4"/>
                <w:sz w:val="22"/>
                <w:szCs w:val="22"/>
              </w:rPr>
            </w:pPr>
            <w:r w:rsidRPr="009C69CE">
              <w:rPr>
                <w:spacing w:val="-4"/>
                <w:sz w:val="22"/>
                <w:szCs w:val="22"/>
              </w:rPr>
              <w:t>Блокування сайтів та телеграм каналів, що поширюють наркотичну рекламу, запобігання поширенню наркозалежності та негативним проявам серед мешканців громади,  формування негативного ставлення до вживання наркотичних засобів та психотропних речовин</w:t>
            </w:r>
            <w:r>
              <w:rPr>
                <w:spacing w:val="-4"/>
                <w:sz w:val="22"/>
                <w:szCs w:val="22"/>
              </w:rPr>
              <w:t>.</w:t>
            </w:r>
          </w:p>
          <w:p w14:paraId="79A37B6F" w14:textId="77777777" w:rsidR="005358E1" w:rsidRPr="009C69CE" w:rsidRDefault="005358E1" w:rsidP="00207EB1">
            <w:pPr>
              <w:ind w:right="-31"/>
              <w:rPr>
                <w:spacing w:val="-4"/>
                <w:sz w:val="22"/>
                <w:szCs w:val="22"/>
              </w:rPr>
            </w:pPr>
            <w:r w:rsidRPr="009C69CE">
              <w:rPr>
                <w:spacing w:val="-4"/>
                <w:sz w:val="22"/>
                <w:szCs w:val="22"/>
              </w:rPr>
              <w:t>Звіт про кількість заблокованих каналів та ліквідованих написів</w:t>
            </w:r>
          </w:p>
        </w:tc>
      </w:tr>
      <w:tr w:rsidR="00D06409" w:rsidRPr="009C69CE" w14:paraId="19F00BEE" w14:textId="77777777" w:rsidTr="00207EB1">
        <w:trPr>
          <w:jc w:val="center"/>
        </w:trPr>
        <w:tc>
          <w:tcPr>
            <w:tcW w:w="568" w:type="dxa"/>
            <w:shd w:val="clear" w:color="auto" w:fill="auto"/>
            <w:vAlign w:val="center"/>
          </w:tcPr>
          <w:p w14:paraId="6499F9C6" w14:textId="77777777" w:rsidR="00D06409" w:rsidRPr="009C69CE" w:rsidRDefault="00D06409" w:rsidP="00207EB1">
            <w:pPr>
              <w:jc w:val="center"/>
              <w:rPr>
                <w:b/>
                <w:sz w:val="22"/>
                <w:szCs w:val="22"/>
              </w:rPr>
            </w:pPr>
            <w:r w:rsidRPr="009C69CE">
              <w:rPr>
                <w:b/>
                <w:sz w:val="22"/>
                <w:szCs w:val="22"/>
              </w:rPr>
              <w:lastRenderedPageBreak/>
              <w:t>1</w:t>
            </w:r>
          </w:p>
        </w:tc>
        <w:tc>
          <w:tcPr>
            <w:tcW w:w="1808" w:type="dxa"/>
            <w:shd w:val="clear" w:color="auto" w:fill="auto"/>
            <w:vAlign w:val="center"/>
          </w:tcPr>
          <w:p w14:paraId="020FFF91" w14:textId="77777777" w:rsidR="00D06409" w:rsidRPr="009C69CE" w:rsidRDefault="00D06409" w:rsidP="00207EB1">
            <w:pPr>
              <w:jc w:val="center"/>
              <w:rPr>
                <w:b/>
                <w:sz w:val="22"/>
                <w:szCs w:val="22"/>
              </w:rPr>
            </w:pPr>
            <w:r w:rsidRPr="009C69CE">
              <w:rPr>
                <w:b/>
                <w:sz w:val="22"/>
                <w:szCs w:val="22"/>
              </w:rPr>
              <w:t>2</w:t>
            </w:r>
          </w:p>
        </w:tc>
        <w:tc>
          <w:tcPr>
            <w:tcW w:w="3974" w:type="dxa"/>
            <w:shd w:val="clear" w:color="auto" w:fill="auto"/>
            <w:vAlign w:val="center"/>
          </w:tcPr>
          <w:p w14:paraId="3ACC20F6" w14:textId="77777777" w:rsidR="00D06409" w:rsidRPr="009C69CE" w:rsidRDefault="00D06409" w:rsidP="00207EB1">
            <w:pPr>
              <w:jc w:val="center"/>
              <w:rPr>
                <w:b/>
                <w:sz w:val="22"/>
                <w:szCs w:val="22"/>
              </w:rPr>
            </w:pPr>
            <w:r w:rsidRPr="009C69CE">
              <w:rPr>
                <w:b/>
                <w:sz w:val="22"/>
                <w:szCs w:val="22"/>
              </w:rPr>
              <w:t>3</w:t>
            </w:r>
          </w:p>
        </w:tc>
        <w:tc>
          <w:tcPr>
            <w:tcW w:w="1985" w:type="dxa"/>
            <w:vAlign w:val="center"/>
          </w:tcPr>
          <w:p w14:paraId="44195B8E" w14:textId="77777777" w:rsidR="00D06409" w:rsidRPr="009C69CE" w:rsidRDefault="00D06409" w:rsidP="00207EB1">
            <w:pPr>
              <w:jc w:val="center"/>
              <w:rPr>
                <w:b/>
                <w:sz w:val="22"/>
                <w:szCs w:val="22"/>
              </w:rPr>
            </w:pPr>
            <w:r w:rsidRPr="009C69CE">
              <w:rPr>
                <w:b/>
                <w:sz w:val="22"/>
                <w:szCs w:val="22"/>
              </w:rPr>
              <w:t>5</w:t>
            </w:r>
          </w:p>
        </w:tc>
        <w:tc>
          <w:tcPr>
            <w:tcW w:w="1164" w:type="dxa"/>
            <w:shd w:val="clear" w:color="auto" w:fill="auto"/>
            <w:vAlign w:val="center"/>
          </w:tcPr>
          <w:p w14:paraId="1BDA2D6E" w14:textId="77777777" w:rsidR="00D06409" w:rsidRPr="009C69CE" w:rsidRDefault="00D06409" w:rsidP="00207EB1">
            <w:pPr>
              <w:ind w:left="-106" w:right="-110"/>
              <w:jc w:val="center"/>
              <w:rPr>
                <w:b/>
                <w:sz w:val="22"/>
                <w:szCs w:val="22"/>
              </w:rPr>
            </w:pPr>
            <w:r w:rsidRPr="009C69CE">
              <w:rPr>
                <w:b/>
                <w:sz w:val="22"/>
                <w:szCs w:val="22"/>
              </w:rPr>
              <w:t>4</w:t>
            </w:r>
          </w:p>
        </w:tc>
        <w:tc>
          <w:tcPr>
            <w:tcW w:w="1134" w:type="dxa"/>
            <w:shd w:val="clear" w:color="auto" w:fill="auto"/>
            <w:vAlign w:val="center"/>
          </w:tcPr>
          <w:p w14:paraId="1C0D9C72" w14:textId="77777777" w:rsidR="00D06409" w:rsidRPr="009C69CE" w:rsidRDefault="00D06409" w:rsidP="00207EB1">
            <w:pPr>
              <w:jc w:val="center"/>
              <w:rPr>
                <w:b/>
                <w:sz w:val="22"/>
                <w:szCs w:val="22"/>
              </w:rPr>
            </w:pPr>
            <w:r w:rsidRPr="009C69CE">
              <w:rPr>
                <w:b/>
                <w:sz w:val="22"/>
                <w:szCs w:val="22"/>
              </w:rPr>
              <w:t>6</w:t>
            </w:r>
          </w:p>
        </w:tc>
        <w:tc>
          <w:tcPr>
            <w:tcW w:w="1842" w:type="dxa"/>
            <w:shd w:val="clear" w:color="auto" w:fill="auto"/>
            <w:vAlign w:val="center"/>
          </w:tcPr>
          <w:p w14:paraId="51377FD4" w14:textId="77777777" w:rsidR="00D06409" w:rsidRPr="009C69CE" w:rsidRDefault="00D06409" w:rsidP="00207EB1">
            <w:pPr>
              <w:jc w:val="center"/>
              <w:rPr>
                <w:b/>
                <w:sz w:val="22"/>
                <w:szCs w:val="22"/>
              </w:rPr>
            </w:pPr>
            <w:r w:rsidRPr="009C69CE">
              <w:rPr>
                <w:b/>
                <w:sz w:val="22"/>
                <w:szCs w:val="22"/>
              </w:rPr>
              <w:t>7</w:t>
            </w:r>
          </w:p>
        </w:tc>
        <w:tc>
          <w:tcPr>
            <w:tcW w:w="3231" w:type="dxa"/>
            <w:shd w:val="clear" w:color="auto" w:fill="auto"/>
            <w:vAlign w:val="center"/>
          </w:tcPr>
          <w:p w14:paraId="592FCD9E" w14:textId="77777777" w:rsidR="00D06409" w:rsidRPr="009C69CE" w:rsidRDefault="00D06409" w:rsidP="00207EB1">
            <w:pPr>
              <w:jc w:val="center"/>
              <w:rPr>
                <w:sz w:val="22"/>
                <w:szCs w:val="22"/>
              </w:rPr>
            </w:pPr>
            <w:r w:rsidRPr="009C69CE">
              <w:rPr>
                <w:b/>
                <w:sz w:val="22"/>
                <w:szCs w:val="22"/>
              </w:rPr>
              <w:t>8</w:t>
            </w:r>
          </w:p>
        </w:tc>
      </w:tr>
      <w:tr w:rsidR="005358E1" w:rsidRPr="009C69CE" w14:paraId="07C7AD6A" w14:textId="77777777" w:rsidTr="00207EB1">
        <w:trPr>
          <w:trHeight w:val="70"/>
          <w:jc w:val="center"/>
        </w:trPr>
        <w:tc>
          <w:tcPr>
            <w:tcW w:w="568" w:type="dxa"/>
            <w:vMerge w:val="restart"/>
            <w:shd w:val="clear" w:color="auto" w:fill="auto"/>
          </w:tcPr>
          <w:p w14:paraId="520A6600" w14:textId="77777777" w:rsidR="005358E1" w:rsidRPr="009C69CE" w:rsidRDefault="005358E1" w:rsidP="00207EB1">
            <w:pPr>
              <w:snapToGrid w:val="0"/>
              <w:jc w:val="center"/>
              <w:rPr>
                <w:b/>
                <w:sz w:val="22"/>
                <w:szCs w:val="22"/>
              </w:rPr>
            </w:pPr>
          </w:p>
        </w:tc>
        <w:tc>
          <w:tcPr>
            <w:tcW w:w="1808" w:type="dxa"/>
            <w:vMerge w:val="restart"/>
            <w:shd w:val="clear" w:color="auto" w:fill="auto"/>
          </w:tcPr>
          <w:p w14:paraId="73F7EF41" w14:textId="77777777" w:rsidR="005358E1" w:rsidRPr="009C69CE" w:rsidRDefault="005358E1" w:rsidP="00207EB1">
            <w:pPr>
              <w:snapToGrid w:val="0"/>
              <w:rPr>
                <w:sz w:val="22"/>
                <w:szCs w:val="22"/>
              </w:rPr>
            </w:pPr>
          </w:p>
        </w:tc>
        <w:tc>
          <w:tcPr>
            <w:tcW w:w="3974" w:type="dxa"/>
            <w:shd w:val="clear" w:color="auto" w:fill="auto"/>
          </w:tcPr>
          <w:p w14:paraId="09A287FA" w14:textId="77777777" w:rsidR="005358E1" w:rsidRPr="009C69CE" w:rsidRDefault="005358E1" w:rsidP="00207EB1">
            <w:pPr>
              <w:ind w:right="-115"/>
              <w:rPr>
                <w:sz w:val="22"/>
                <w:szCs w:val="22"/>
              </w:rPr>
            </w:pPr>
            <w:r w:rsidRPr="009C69CE">
              <w:rPr>
                <w:sz w:val="22"/>
                <w:szCs w:val="22"/>
              </w:rPr>
              <w:t xml:space="preserve">4.6. Залучення до інформаційно-просвітницької роботи з молоддю органів учнівського, студентського самоврядування, Молодіжної ради </w:t>
            </w:r>
            <w:r>
              <w:rPr>
                <w:sz w:val="22"/>
                <w:szCs w:val="22"/>
              </w:rPr>
              <w:t xml:space="preserve">Луцької </w:t>
            </w:r>
            <w:r w:rsidRPr="0097063E">
              <w:rPr>
                <w:sz w:val="22"/>
                <w:szCs w:val="22"/>
              </w:rPr>
              <w:t>міської територіальної громади</w:t>
            </w:r>
          </w:p>
        </w:tc>
        <w:tc>
          <w:tcPr>
            <w:tcW w:w="1985" w:type="dxa"/>
          </w:tcPr>
          <w:p w14:paraId="3B4742EF" w14:textId="38F0DE87" w:rsidR="005358E1" w:rsidRPr="009C69CE" w:rsidRDefault="005358E1" w:rsidP="00207EB1">
            <w:pPr>
              <w:ind w:left="-108" w:right="-108"/>
              <w:jc w:val="center"/>
              <w:rPr>
                <w:spacing w:val="-6"/>
                <w:sz w:val="22"/>
                <w:szCs w:val="22"/>
              </w:rPr>
            </w:pPr>
            <w:r w:rsidRPr="009C69CE">
              <w:rPr>
                <w:spacing w:val="-6"/>
                <w:sz w:val="22"/>
                <w:szCs w:val="22"/>
              </w:rPr>
              <w:t xml:space="preserve">Департамент молоді та спорту, </w:t>
            </w:r>
            <w:r w:rsidRPr="0097063E">
              <w:rPr>
                <w:spacing w:val="-6"/>
                <w:sz w:val="22"/>
                <w:szCs w:val="22"/>
              </w:rPr>
              <w:t>КЗ «Луцький міський молодіжний центр»,</w:t>
            </w:r>
            <w:r>
              <w:rPr>
                <w:spacing w:val="-6"/>
                <w:sz w:val="22"/>
                <w:szCs w:val="22"/>
              </w:rPr>
              <w:t xml:space="preserve"> </w:t>
            </w:r>
            <w:r w:rsidRPr="0097063E">
              <w:rPr>
                <w:spacing w:val="-6"/>
                <w:sz w:val="22"/>
                <w:szCs w:val="22"/>
              </w:rPr>
              <w:t>Молодіжна рада</w:t>
            </w:r>
            <w:r>
              <w:rPr>
                <w:spacing w:val="-6"/>
                <w:sz w:val="22"/>
                <w:szCs w:val="22"/>
              </w:rPr>
              <w:t xml:space="preserve"> </w:t>
            </w:r>
            <w:r>
              <w:rPr>
                <w:sz w:val="22"/>
                <w:szCs w:val="22"/>
              </w:rPr>
              <w:t>при Луцькій міській раді</w:t>
            </w:r>
            <w:r w:rsidRPr="0097063E">
              <w:rPr>
                <w:spacing w:val="-6"/>
                <w:sz w:val="22"/>
                <w:szCs w:val="22"/>
              </w:rPr>
              <w:t>,</w:t>
            </w:r>
            <w:r w:rsidRPr="009C69CE">
              <w:rPr>
                <w:spacing w:val="-6"/>
                <w:sz w:val="22"/>
                <w:szCs w:val="22"/>
              </w:rPr>
              <w:t xml:space="preserve"> департамент освіти</w:t>
            </w:r>
          </w:p>
        </w:tc>
        <w:tc>
          <w:tcPr>
            <w:tcW w:w="1164" w:type="dxa"/>
            <w:shd w:val="clear" w:color="auto" w:fill="auto"/>
          </w:tcPr>
          <w:p w14:paraId="37DF9EBF"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18D9C9A6"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7619AAFC" w14:textId="77777777" w:rsidR="005358E1" w:rsidRPr="009C69CE" w:rsidRDefault="005358E1" w:rsidP="00207EB1">
            <w:pPr>
              <w:jc w:val="center"/>
              <w:rPr>
                <w:sz w:val="22"/>
                <w:szCs w:val="22"/>
              </w:rPr>
            </w:pPr>
            <w:r>
              <w:rPr>
                <w:sz w:val="22"/>
                <w:szCs w:val="22"/>
              </w:rPr>
              <w:t>–</w:t>
            </w:r>
          </w:p>
        </w:tc>
        <w:tc>
          <w:tcPr>
            <w:tcW w:w="3231" w:type="dxa"/>
            <w:vMerge w:val="restart"/>
            <w:shd w:val="clear" w:color="auto" w:fill="auto"/>
          </w:tcPr>
          <w:p w14:paraId="51C182E7" w14:textId="77777777" w:rsidR="005358E1" w:rsidRPr="009C69CE" w:rsidRDefault="005358E1" w:rsidP="00207EB1">
            <w:pPr>
              <w:ind w:right="-31"/>
              <w:rPr>
                <w:spacing w:val="-4"/>
                <w:sz w:val="22"/>
                <w:szCs w:val="22"/>
              </w:rPr>
            </w:pPr>
          </w:p>
        </w:tc>
      </w:tr>
      <w:tr w:rsidR="005358E1" w:rsidRPr="009C69CE" w14:paraId="01DA0BDB" w14:textId="77777777" w:rsidTr="00207EB1">
        <w:trPr>
          <w:trHeight w:val="70"/>
          <w:jc w:val="center"/>
        </w:trPr>
        <w:tc>
          <w:tcPr>
            <w:tcW w:w="568" w:type="dxa"/>
            <w:vMerge/>
            <w:shd w:val="clear" w:color="auto" w:fill="auto"/>
          </w:tcPr>
          <w:p w14:paraId="125478A7" w14:textId="77777777" w:rsidR="005358E1" w:rsidRPr="009C69CE" w:rsidRDefault="005358E1" w:rsidP="00207EB1">
            <w:pPr>
              <w:snapToGrid w:val="0"/>
              <w:jc w:val="center"/>
              <w:rPr>
                <w:b/>
                <w:sz w:val="22"/>
                <w:szCs w:val="22"/>
              </w:rPr>
            </w:pPr>
          </w:p>
        </w:tc>
        <w:tc>
          <w:tcPr>
            <w:tcW w:w="1808" w:type="dxa"/>
            <w:vMerge/>
            <w:shd w:val="clear" w:color="auto" w:fill="auto"/>
          </w:tcPr>
          <w:p w14:paraId="4DA55A89" w14:textId="77777777" w:rsidR="005358E1" w:rsidRPr="009C69CE" w:rsidRDefault="005358E1" w:rsidP="00207EB1">
            <w:pPr>
              <w:snapToGrid w:val="0"/>
              <w:rPr>
                <w:sz w:val="22"/>
                <w:szCs w:val="22"/>
              </w:rPr>
            </w:pPr>
          </w:p>
        </w:tc>
        <w:tc>
          <w:tcPr>
            <w:tcW w:w="3974" w:type="dxa"/>
            <w:shd w:val="clear" w:color="auto" w:fill="auto"/>
          </w:tcPr>
          <w:p w14:paraId="5B8F18A1" w14:textId="77777777" w:rsidR="005358E1" w:rsidRPr="009C69CE" w:rsidRDefault="005358E1" w:rsidP="00207EB1">
            <w:pPr>
              <w:rPr>
                <w:sz w:val="22"/>
                <w:szCs w:val="22"/>
              </w:rPr>
            </w:pPr>
            <w:r w:rsidRPr="009C69CE">
              <w:rPr>
                <w:sz w:val="22"/>
                <w:szCs w:val="22"/>
              </w:rPr>
              <w:t>4.7. Підготовка публікацій у місцевих ЗМІ про шкоду вживання наркотиків, пропаганду здорового способу життя серед молоді</w:t>
            </w:r>
          </w:p>
        </w:tc>
        <w:tc>
          <w:tcPr>
            <w:tcW w:w="1985" w:type="dxa"/>
          </w:tcPr>
          <w:p w14:paraId="2C2E497A" w14:textId="77777777" w:rsidR="005358E1" w:rsidRDefault="005358E1" w:rsidP="00C92BC0">
            <w:pPr>
              <w:ind w:left="-77" w:right="-132"/>
              <w:jc w:val="center"/>
              <w:rPr>
                <w:spacing w:val="-6"/>
                <w:sz w:val="22"/>
                <w:szCs w:val="22"/>
              </w:rPr>
            </w:pPr>
            <w:r w:rsidRPr="009C69CE">
              <w:rPr>
                <w:spacing w:val="-6"/>
                <w:sz w:val="22"/>
                <w:szCs w:val="22"/>
              </w:rPr>
              <w:t>Департамент молоді та спорту, управління соціальних служб для сім’ї, дітей та молоді</w:t>
            </w:r>
            <w:r>
              <w:rPr>
                <w:spacing w:val="-6"/>
                <w:sz w:val="22"/>
                <w:szCs w:val="22"/>
              </w:rPr>
              <w:t xml:space="preserve">, </w:t>
            </w:r>
            <w:r w:rsidRPr="0097063E">
              <w:rPr>
                <w:spacing w:val="-6"/>
                <w:sz w:val="22"/>
                <w:szCs w:val="22"/>
              </w:rPr>
              <w:t>КЗ «Луцький міський молодіжний центр»</w:t>
            </w:r>
          </w:p>
          <w:p w14:paraId="6476D508" w14:textId="36BDD8AE" w:rsidR="005358E1" w:rsidRPr="009C69CE" w:rsidRDefault="005358E1" w:rsidP="00C92BC0">
            <w:pPr>
              <w:ind w:left="-77" w:right="-132"/>
              <w:jc w:val="center"/>
              <w:rPr>
                <w:spacing w:val="-6"/>
                <w:sz w:val="22"/>
                <w:szCs w:val="22"/>
              </w:rPr>
            </w:pPr>
          </w:p>
        </w:tc>
        <w:tc>
          <w:tcPr>
            <w:tcW w:w="1164" w:type="dxa"/>
            <w:shd w:val="clear" w:color="auto" w:fill="auto"/>
          </w:tcPr>
          <w:p w14:paraId="3DD77B3C"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0E9F72C9" w14:textId="77777777" w:rsidR="005358E1" w:rsidRDefault="005358E1" w:rsidP="00207EB1">
            <w:pPr>
              <w:jc w:val="center"/>
              <w:rPr>
                <w:sz w:val="22"/>
                <w:szCs w:val="22"/>
              </w:rPr>
            </w:pPr>
            <w:r w:rsidRPr="009C69CE">
              <w:rPr>
                <w:sz w:val="22"/>
                <w:szCs w:val="22"/>
              </w:rPr>
              <w:t>Бюджет громади</w:t>
            </w:r>
          </w:p>
          <w:p w14:paraId="16032F29" w14:textId="77777777" w:rsidR="005358E1" w:rsidRPr="009C69CE" w:rsidRDefault="005358E1" w:rsidP="00207EB1">
            <w:pPr>
              <w:jc w:val="center"/>
              <w:rPr>
                <w:sz w:val="22"/>
                <w:szCs w:val="22"/>
              </w:rPr>
            </w:pPr>
          </w:p>
        </w:tc>
        <w:tc>
          <w:tcPr>
            <w:tcW w:w="1842" w:type="dxa"/>
            <w:shd w:val="clear" w:color="auto" w:fill="auto"/>
          </w:tcPr>
          <w:p w14:paraId="1334FCD5" w14:textId="77777777" w:rsidR="005358E1" w:rsidRPr="009C69CE" w:rsidRDefault="005358E1" w:rsidP="00207EB1">
            <w:pPr>
              <w:jc w:val="center"/>
              <w:rPr>
                <w:sz w:val="22"/>
                <w:szCs w:val="22"/>
              </w:rPr>
            </w:pPr>
            <w:r>
              <w:rPr>
                <w:sz w:val="22"/>
                <w:szCs w:val="22"/>
              </w:rPr>
              <w:t>–</w:t>
            </w:r>
          </w:p>
          <w:p w14:paraId="72D42F0C" w14:textId="77777777" w:rsidR="005358E1" w:rsidRPr="009C69CE" w:rsidRDefault="005358E1" w:rsidP="00207EB1">
            <w:pPr>
              <w:jc w:val="center"/>
              <w:rPr>
                <w:sz w:val="22"/>
                <w:szCs w:val="22"/>
              </w:rPr>
            </w:pPr>
          </w:p>
        </w:tc>
        <w:tc>
          <w:tcPr>
            <w:tcW w:w="3231" w:type="dxa"/>
            <w:vMerge/>
            <w:shd w:val="clear" w:color="auto" w:fill="auto"/>
          </w:tcPr>
          <w:p w14:paraId="511DDDFD" w14:textId="77777777" w:rsidR="005358E1" w:rsidRPr="009C69CE" w:rsidRDefault="005358E1" w:rsidP="00207EB1">
            <w:pPr>
              <w:ind w:right="-31"/>
              <w:rPr>
                <w:spacing w:val="-4"/>
                <w:sz w:val="22"/>
                <w:szCs w:val="22"/>
              </w:rPr>
            </w:pPr>
          </w:p>
        </w:tc>
      </w:tr>
      <w:tr w:rsidR="00D9047F" w:rsidRPr="009C69CE" w14:paraId="1C5B09E1" w14:textId="77777777" w:rsidTr="00207EB1">
        <w:trPr>
          <w:trHeight w:val="70"/>
          <w:jc w:val="center"/>
        </w:trPr>
        <w:tc>
          <w:tcPr>
            <w:tcW w:w="568" w:type="dxa"/>
            <w:shd w:val="clear" w:color="auto" w:fill="auto"/>
          </w:tcPr>
          <w:p w14:paraId="250574FA" w14:textId="77777777" w:rsidR="00D9047F" w:rsidRPr="009C69CE" w:rsidRDefault="00D9047F" w:rsidP="00207EB1">
            <w:pPr>
              <w:jc w:val="center"/>
              <w:rPr>
                <w:sz w:val="22"/>
                <w:szCs w:val="22"/>
              </w:rPr>
            </w:pPr>
            <w:r w:rsidRPr="009C69CE">
              <w:rPr>
                <w:b/>
                <w:sz w:val="22"/>
                <w:szCs w:val="22"/>
              </w:rPr>
              <w:t>5</w:t>
            </w:r>
            <w:r>
              <w:rPr>
                <w:b/>
                <w:sz w:val="22"/>
                <w:szCs w:val="22"/>
              </w:rPr>
              <w:t>.</w:t>
            </w:r>
          </w:p>
        </w:tc>
        <w:tc>
          <w:tcPr>
            <w:tcW w:w="1808" w:type="dxa"/>
            <w:shd w:val="clear" w:color="auto" w:fill="auto"/>
          </w:tcPr>
          <w:p w14:paraId="5D6558F0" w14:textId="77777777" w:rsidR="00D9047F" w:rsidRPr="009C69CE" w:rsidRDefault="00D9047F" w:rsidP="00207EB1">
            <w:pPr>
              <w:rPr>
                <w:sz w:val="22"/>
                <w:szCs w:val="22"/>
              </w:rPr>
            </w:pPr>
            <w:r w:rsidRPr="009C69CE">
              <w:rPr>
                <w:sz w:val="22"/>
                <w:szCs w:val="22"/>
              </w:rPr>
              <w:t>Зміцнення ментального (психічного, психологічного) та фізичного здоров’я серед дітей та молоді, популяризація та утвердження здорового і безпечного способу життя, культури здоров’я</w:t>
            </w:r>
          </w:p>
        </w:tc>
        <w:tc>
          <w:tcPr>
            <w:tcW w:w="3974" w:type="dxa"/>
            <w:shd w:val="clear" w:color="auto" w:fill="auto"/>
          </w:tcPr>
          <w:p w14:paraId="1411CFEC" w14:textId="77777777" w:rsidR="00D9047F" w:rsidRPr="009C69CE" w:rsidRDefault="00D9047F" w:rsidP="00207EB1">
            <w:pPr>
              <w:rPr>
                <w:b/>
                <w:sz w:val="22"/>
                <w:szCs w:val="22"/>
              </w:rPr>
            </w:pPr>
            <w:r w:rsidRPr="009C69CE">
              <w:rPr>
                <w:sz w:val="22"/>
                <w:szCs w:val="22"/>
              </w:rPr>
              <w:t>5.1. Проведення для дітей та молоді навчальних бесід, тренінгів, консультувань, інших заходів, спрямованих на популяризацію та утвердження здорового і безпечного способу життя, культури здоров'я, зміцнення психічного здоров'я.</w:t>
            </w:r>
          </w:p>
        </w:tc>
        <w:tc>
          <w:tcPr>
            <w:tcW w:w="1985" w:type="dxa"/>
          </w:tcPr>
          <w:p w14:paraId="0A625752" w14:textId="0A3DA121" w:rsidR="00D9047F" w:rsidRPr="009C69CE" w:rsidRDefault="00D9047F" w:rsidP="00C92BC0">
            <w:pPr>
              <w:ind w:left="-78" w:right="-132"/>
              <w:jc w:val="center"/>
              <w:rPr>
                <w:spacing w:val="-4"/>
                <w:sz w:val="22"/>
                <w:szCs w:val="22"/>
              </w:rPr>
            </w:pPr>
            <w:r w:rsidRPr="009C69CE">
              <w:rPr>
                <w:spacing w:val="-4"/>
                <w:sz w:val="22"/>
                <w:szCs w:val="22"/>
              </w:rPr>
              <w:t>Управління соціальних служб для сім’ї, дітей та молоді,</w:t>
            </w:r>
            <w:r w:rsidR="00C92BC0">
              <w:rPr>
                <w:spacing w:val="-4"/>
                <w:sz w:val="22"/>
                <w:szCs w:val="22"/>
              </w:rPr>
              <w:t xml:space="preserve"> </w:t>
            </w:r>
            <w:r w:rsidRPr="009C69CE">
              <w:rPr>
                <w:spacing w:val="-4"/>
                <w:sz w:val="22"/>
                <w:szCs w:val="22"/>
              </w:rPr>
              <w:t>департамент освіти, заклади освіти,</w:t>
            </w:r>
          </w:p>
          <w:p w14:paraId="68EBBCFB" w14:textId="77777777" w:rsidR="00D9047F" w:rsidRDefault="00D9047F" w:rsidP="00C92BC0">
            <w:pPr>
              <w:ind w:left="-78" w:right="-132"/>
              <w:jc w:val="center"/>
              <w:rPr>
                <w:spacing w:val="-4"/>
                <w:sz w:val="22"/>
                <w:szCs w:val="22"/>
              </w:rPr>
            </w:pPr>
            <w:r w:rsidRPr="009C69CE">
              <w:rPr>
                <w:spacing w:val="-4"/>
                <w:sz w:val="22"/>
                <w:szCs w:val="22"/>
              </w:rPr>
              <w:t>департамент молоді та спорту, служба у справах дітей</w:t>
            </w:r>
            <w:r w:rsidRPr="0097063E">
              <w:rPr>
                <w:spacing w:val="-4"/>
                <w:sz w:val="22"/>
                <w:szCs w:val="22"/>
              </w:rPr>
              <w:t xml:space="preserve">, </w:t>
            </w:r>
            <w:r w:rsidRPr="0097063E">
              <w:rPr>
                <w:spacing w:val="-6"/>
                <w:sz w:val="22"/>
                <w:szCs w:val="22"/>
              </w:rPr>
              <w:t>КЗ «Луцький міський молодіжний центр»,</w:t>
            </w:r>
            <w:r w:rsidR="00C92BC0">
              <w:rPr>
                <w:spacing w:val="-6"/>
                <w:sz w:val="22"/>
                <w:szCs w:val="22"/>
              </w:rPr>
              <w:t xml:space="preserve"> </w:t>
            </w:r>
            <w:r w:rsidRPr="009C69CE">
              <w:rPr>
                <w:spacing w:val="-4"/>
                <w:sz w:val="22"/>
                <w:szCs w:val="22"/>
              </w:rPr>
              <w:t>сектор ювенальної превенції Луцького районного управління поліції ГУНП у Волинській області (за згодою)</w:t>
            </w:r>
          </w:p>
          <w:p w14:paraId="79BC9C4F" w14:textId="6A3E08FD" w:rsidR="00C92BC0" w:rsidRPr="009C69CE" w:rsidRDefault="00C92BC0" w:rsidP="00C92BC0">
            <w:pPr>
              <w:ind w:left="-78" w:right="-132"/>
              <w:jc w:val="center"/>
              <w:rPr>
                <w:spacing w:val="-4"/>
                <w:sz w:val="22"/>
                <w:szCs w:val="22"/>
              </w:rPr>
            </w:pPr>
          </w:p>
        </w:tc>
        <w:tc>
          <w:tcPr>
            <w:tcW w:w="1164" w:type="dxa"/>
            <w:shd w:val="clear" w:color="auto" w:fill="auto"/>
          </w:tcPr>
          <w:p w14:paraId="53C57364" w14:textId="77777777" w:rsidR="00D9047F" w:rsidRPr="009C69CE" w:rsidRDefault="00D9047F"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58E8A45C" w14:textId="77777777" w:rsidR="00D9047F" w:rsidRPr="009C69CE" w:rsidRDefault="00D9047F" w:rsidP="00207EB1">
            <w:pPr>
              <w:jc w:val="center"/>
              <w:rPr>
                <w:sz w:val="22"/>
                <w:szCs w:val="22"/>
              </w:rPr>
            </w:pPr>
            <w:r w:rsidRPr="009C69CE">
              <w:rPr>
                <w:sz w:val="22"/>
                <w:szCs w:val="22"/>
              </w:rPr>
              <w:t>Бюджет громади</w:t>
            </w:r>
          </w:p>
        </w:tc>
        <w:tc>
          <w:tcPr>
            <w:tcW w:w="1842" w:type="dxa"/>
            <w:shd w:val="clear" w:color="auto" w:fill="auto"/>
          </w:tcPr>
          <w:p w14:paraId="6FF63FE0" w14:textId="77777777" w:rsidR="00D9047F" w:rsidRPr="009C69CE" w:rsidRDefault="00D9047F" w:rsidP="00207EB1">
            <w:pPr>
              <w:jc w:val="center"/>
              <w:rPr>
                <w:sz w:val="22"/>
                <w:szCs w:val="22"/>
              </w:rPr>
            </w:pPr>
            <w:r>
              <w:rPr>
                <w:sz w:val="22"/>
                <w:szCs w:val="22"/>
              </w:rPr>
              <w:t>2024 –</w:t>
            </w:r>
            <w:r w:rsidRPr="009C69CE">
              <w:rPr>
                <w:sz w:val="22"/>
                <w:szCs w:val="22"/>
              </w:rPr>
              <w:t xml:space="preserve"> 30,0</w:t>
            </w:r>
          </w:p>
          <w:p w14:paraId="54FD6823" w14:textId="77777777" w:rsidR="00D9047F" w:rsidRDefault="00D9047F" w:rsidP="00207EB1">
            <w:pPr>
              <w:jc w:val="center"/>
              <w:rPr>
                <w:sz w:val="22"/>
                <w:szCs w:val="22"/>
              </w:rPr>
            </w:pPr>
            <w:r>
              <w:rPr>
                <w:sz w:val="22"/>
                <w:szCs w:val="22"/>
              </w:rPr>
              <w:t>2025 –</w:t>
            </w:r>
            <w:r w:rsidRPr="009C69CE">
              <w:rPr>
                <w:sz w:val="22"/>
                <w:szCs w:val="22"/>
              </w:rPr>
              <w:t xml:space="preserve"> 60,0</w:t>
            </w:r>
          </w:p>
          <w:p w14:paraId="1890F8FC" w14:textId="77777777" w:rsidR="00D9047F" w:rsidRDefault="00D9047F" w:rsidP="00207EB1">
            <w:pPr>
              <w:jc w:val="center"/>
              <w:rPr>
                <w:sz w:val="22"/>
                <w:szCs w:val="22"/>
              </w:rPr>
            </w:pPr>
            <w:r>
              <w:rPr>
                <w:sz w:val="22"/>
                <w:szCs w:val="22"/>
              </w:rPr>
              <w:t>2026 – 60,0</w:t>
            </w:r>
          </w:p>
          <w:p w14:paraId="0CAC8F1A" w14:textId="6777BF0C" w:rsidR="00D9047F" w:rsidRDefault="00D9047F" w:rsidP="00207EB1">
            <w:pPr>
              <w:jc w:val="center"/>
              <w:rPr>
                <w:sz w:val="22"/>
                <w:szCs w:val="22"/>
              </w:rPr>
            </w:pPr>
            <w:r>
              <w:rPr>
                <w:sz w:val="22"/>
                <w:szCs w:val="22"/>
              </w:rPr>
              <w:t>2027 –</w:t>
            </w:r>
            <w:r w:rsidR="00A70E90">
              <w:rPr>
                <w:sz w:val="22"/>
                <w:szCs w:val="22"/>
              </w:rPr>
              <w:t xml:space="preserve"> </w:t>
            </w:r>
            <w:r>
              <w:rPr>
                <w:sz w:val="22"/>
                <w:szCs w:val="22"/>
              </w:rPr>
              <w:t>60,0</w:t>
            </w:r>
          </w:p>
          <w:p w14:paraId="52FA8AB9" w14:textId="77777777" w:rsidR="00D9047F" w:rsidRDefault="00D9047F" w:rsidP="00207EB1">
            <w:pPr>
              <w:jc w:val="center"/>
              <w:rPr>
                <w:sz w:val="22"/>
                <w:szCs w:val="22"/>
              </w:rPr>
            </w:pPr>
            <w:r>
              <w:rPr>
                <w:sz w:val="22"/>
                <w:szCs w:val="22"/>
              </w:rPr>
              <w:t xml:space="preserve">2028 – 70,0 </w:t>
            </w:r>
          </w:p>
          <w:p w14:paraId="70A8B079" w14:textId="77777777" w:rsidR="00D9047F" w:rsidRPr="009C69CE" w:rsidRDefault="00D9047F" w:rsidP="00207EB1">
            <w:pPr>
              <w:jc w:val="center"/>
              <w:rPr>
                <w:sz w:val="22"/>
                <w:szCs w:val="22"/>
              </w:rPr>
            </w:pPr>
          </w:p>
          <w:p w14:paraId="128706EC" w14:textId="77777777" w:rsidR="00D9047F" w:rsidRPr="009C69CE" w:rsidRDefault="00D9047F" w:rsidP="00207EB1">
            <w:pPr>
              <w:jc w:val="center"/>
              <w:rPr>
                <w:sz w:val="22"/>
                <w:szCs w:val="22"/>
              </w:rPr>
            </w:pPr>
          </w:p>
        </w:tc>
        <w:tc>
          <w:tcPr>
            <w:tcW w:w="3231" w:type="dxa"/>
            <w:shd w:val="clear" w:color="auto" w:fill="auto"/>
          </w:tcPr>
          <w:p w14:paraId="6121540A" w14:textId="77777777" w:rsidR="00D9047F" w:rsidRPr="009C69CE" w:rsidRDefault="00D9047F" w:rsidP="00207EB1">
            <w:pPr>
              <w:rPr>
                <w:sz w:val="22"/>
                <w:szCs w:val="22"/>
              </w:rPr>
            </w:pPr>
            <w:r w:rsidRPr="009C69CE">
              <w:rPr>
                <w:sz w:val="22"/>
                <w:szCs w:val="22"/>
              </w:rPr>
              <w:t>Пропаганда здорового способу життя серед молоді, формування в суспільстві, насамперед у підлітків та молоді, неприйнятного ставлення до наркоманії.</w:t>
            </w:r>
          </w:p>
          <w:p w14:paraId="56A1E856" w14:textId="77777777" w:rsidR="00D9047F" w:rsidRPr="009C69CE" w:rsidRDefault="00D9047F" w:rsidP="00207EB1">
            <w:pPr>
              <w:rPr>
                <w:sz w:val="22"/>
                <w:szCs w:val="22"/>
              </w:rPr>
            </w:pPr>
            <w:r w:rsidRPr="009C69CE">
              <w:rPr>
                <w:sz w:val="22"/>
                <w:szCs w:val="22"/>
              </w:rPr>
              <w:t>Збільшення кількості дітей та молоді, які активно займаються спортом (вуличні тренажери, гуртки, секції ) та орієнтуються в п</w:t>
            </w:r>
            <w:r w:rsidRPr="009C69CE">
              <w:rPr>
                <w:rFonts w:eastAsia="Calibri"/>
                <w:iCs/>
                <w:color w:val="000000"/>
                <w:sz w:val="22"/>
                <w:szCs w:val="22"/>
                <w:lang w:eastAsia="en-US"/>
              </w:rPr>
              <w:t>итаннях щоденної безпеки і поведінки в кризових ситуаціях.</w:t>
            </w:r>
          </w:p>
        </w:tc>
      </w:tr>
      <w:tr w:rsidR="00C92BC0" w:rsidRPr="009C69CE" w14:paraId="06478265" w14:textId="77777777" w:rsidTr="00207EB1">
        <w:trPr>
          <w:jc w:val="center"/>
        </w:trPr>
        <w:tc>
          <w:tcPr>
            <w:tcW w:w="568" w:type="dxa"/>
            <w:shd w:val="clear" w:color="auto" w:fill="auto"/>
            <w:vAlign w:val="center"/>
          </w:tcPr>
          <w:p w14:paraId="4FD1956B" w14:textId="77777777" w:rsidR="00C92BC0" w:rsidRPr="009C69CE" w:rsidRDefault="00C92BC0" w:rsidP="00207EB1">
            <w:pPr>
              <w:jc w:val="center"/>
              <w:rPr>
                <w:b/>
                <w:sz w:val="22"/>
                <w:szCs w:val="22"/>
              </w:rPr>
            </w:pPr>
            <w:r w:rsidRPr="009C69CE">
              <w:rPr>
                <w:b/>
                <w:sz w:val="22"/>
                <w:szCs w:val="22"/>
              </w:rPr>
              <w:lastRenderedPageBreak/>
              <w:t>1</w:t>
            </w:r>
          </w:p>
        </w:tc>
        <w:tc>
          <w:tcPr>
            <w:tcW w:w="1808" w:type="dxa"/>
            <w:shd w:val="clear" w:color="auto" w:fill="auto"/>
            <w:vAlign w:val="center"/>
          </w:tcPr>
          <w:p w14:paraId="365E13AC" w14:textId="77777777" w:rsidR="00C92BC0" w:rsidRPr="009C69CE" w:rsidRDefault="00C92BC0" w:rsidP="00207EB1">
            <w:pPr>
              <w:jc w:val="center"/>
              <w:rPr>
                <w:b/>
                <w:sz w:val="22"/>
                <w:szCs w:val="22"/>
              </w:rPr>
            </w:pPr>
            <w:r w:rsidRPr="009C69CE">
              <w:rPr>
                <w:b/>
                <w:sz w:val="22"/>
                <w:szCs w:val="22"/>
              </w:rPr>
              <w:t>2</w:t>
            </w:r>
          </w:p>
        </w:tc>
        <w:tc>
          <w:tcPr>
            <w:tcW w:w="3974" w:type="dxa"/>
            <w:shd w:val="clear" w:color="auto" w:fill="auto"/>
            <w:vAlign w:val="center"/>
          </w:tcPr>
          <w:p w14:paraId="5225733E" w14:textId="77777777" w:rsidR="00C92BC0" w:rsidRPr="009C69CE" w:rsidRDefault="00C92BC0" w:rsidP="00207EB1">
            <w:pPr>
              <w:jc w:val="center"/>
              <w:rPr>
                <w:b/>
                <w:sz w:val="22"/>
                <w:szCs w:val="22"/>
              </w:rPr>
            </w:pPr>
            <w:r w:rsidRPr="009C69CE">
              <w:rPr>
                <w:b/>
                <w:sz w:val="22"/>
                <w:szCs w:val="22"/>
              </w:rPr>
              <w:t>3</w:t>
            </w:r>
          </w:p>
        </w:tc>
        <w:tc>
          <w:tcPr>
            <w:tcW w:w="1985" w:type="dxa"/>
            <w:vAlign w:val="center"/>
          </w:tcPr>
          <w:p w14:paraId="01C2EF7D" w14:textId="77777777" w:rsidR="00C92BC0" w:rsidRPr="009C69CE" w:rsidRDefault="00C92BC0" w:rsidP="00207EB1">
            <w:pPr>
              <w:jc w:val="center"/>
              <w:rPr>
                <w:b/>
                <w:sz w:val="22"/>
                <w:szCs w:val="22"/>
              </w:rPr>
            </w:pPr>
            <w:r w:rsidRPr="009C69CE">
              <w:rPr>
                <w:b/>
                <w:sz w:val="22"/>
                <w:szCs w:val="22"/>
              </w:rPr>
              <w:t>5</w:t>
            </w:r>
          </w:p>
        </w:tc>
        <w:tc>
          <w:tcPr>
            <w:tcW w:w="1164" w:type="dxa"/>
            <w:shd w:val="clear" w:color="auto" w:fill="auto"/>
            <w:vAlign w:val="center"/>
          </w:tcPr>
          <w:p w14:paraId="2E6A3958" w14:textId="77777777" w:rsidR="00C92BC0" w:rsidRPr="009C69CE" w:rsidRDefault="00C92BC0" w:rsidP="00207EB1">
            <w:pPr>
              <w:ind w:left="-106" w:right="-110"/>
              <w:jc w:val="center"/>
              <w:rPr>
                <w:b/>
                <w:sz w:val="22"/>
                <w:szCs w:val="22"/>
              </w:rPr>
            </w:pPr>
            <w:r w:rsidRPr="009C69CE">
              <w:rPr>
                <w:b/>
                <w:sz w:val="22"/>
                <w:szCs w:val="22"/>
              </w:rPr>
              <w:t>4</w:t>
            </w:r>
          </w:p>
        </w:tc>
        <w:tc>
          <w:tcPr>
            <w:tcW w:w="1134" w:type="dxa"/>
            <w:shd w:val="clear" w:color="auto" w:fill="auto"/>
            <w:vAlign w:val="center"/>
          </w:tcPr>
          <w:p w14:paraId="3C26C1E2" w14:textId="77777777" w:rsidR="00C92BC0" w:rsidRPr="009C69CE" w:rsidRDefault="00C92BC0" w:rsidP="00207EB1">
            <w:pPr>
              <w:jc w:val="center"/>
              <w:rPr>
                <w:b/>
                <w:sz w:val="22"/>
                <w:szCs w:val="22"/>
              </w:rPr>
            </w:pPr>
            <w:r w:rsidRPr="009C69CE">
              <w:rPr>
                <w:b/>
                <w:sz w:val="22"/>
                <w:szCs w:val="22"/>
              </w:rPr>
              <w:t>6</w:t>
            </w:r>
          </w:p>
        </w:tc>
        <w:tc>
          <w:tcPr>
            <w:tcW w:w="1842" w:type="dxa"/>
            <w:shd w:val="clear" w:color="auto" w:fill="auto"/>
            <w:vAlign w:val="center"/>
          </w:tcPr>
          <w:p w14:paraId="35E8CE93" w14:textId="77777777" w:rsidR="00C92BC0" w:rsidRPr="009C69CE" w:rsidRDefault="00C92BC0" w:rsidP="00207EB1">
            <w:pPr>
              <w:jc w:val="center"/>
              <w:rPr>
                <w:b/>
                <w:sz w:val="22"/>
                <w:szCs w:val="22"/>
              </w:rPr>
            </w:pPr>
            <w:r w:rsidRPr="009C69CE">
              <w:rPr>
                <w:b/>
                <w:sz w:val="22"/>
                <w:szCs w:val="22"/>
              </w:rPr>
              <w:t>7</w:t>
            </w:r>
          </w:p>
        </w:tc>
        <w:tc>
          <w:tcPr>
            <w:tcW w:w="3231" w:type="dxa"/>
            <w:shd w:val="clear" w:color="auto" w:fill="auto"/>
            <w:vAlign w:val="center"/>
          </w:tcPr>
          <w:p w14:paraId="3F499E37" w14:textId="77777777" w:rsidR="00C92BC0" w:rsidRPr="009C69CE" w:rsidRDefault="00C92BC0" w:rsidP="00207EB1">
            <w:pPr>
              <w:jc w:val="center"/>
              <w:rPr>
                <w:sz w:val="22"/>
                <w:szCs w:val="22"/>
              </w:rPr>
            </w:pPr>
            <w:r w:rsidRPr="009C69CE">
              <w:rPr>
                <w:b/>
                <w:sz w:val="22"/>
                <w:szCs w:val="22"/>
              </w:rPr>
              <w:t>8</w:t>
            </w:r>
          </w:p>
        </w:tc>
      </w:tr>
      <w:tr w:rsidR="005358E1" w:rsidRPr="009C69CE" w14:paraId="2998CE97" w14:textId="77777777" w:rsidTr="00207EB1">
        <w:trPr>
          <w:trHeight w:val="70"/>
          <w:jc w:val="center"/>
        </w:trPr>
        <w:tc>
          <w:tcPr>
            <w:tcW w:w="568" w:type="dxa"/>
            <w:vMerge w:val="restart"/>
            <w:shd w:val="clear" w:color="auto" w:fill="auto"/>
          </w:tcPr>
          <w:p w14:paraId="6B96C006" w14:textId="77777777" w:rsidR="005358E1" w:rsidRPr="009C69CE" w:rsidRDefault="005358E1" w:rsidP="00207EB1">
            <w:pPr>
              <w:snapToGrid w:val="0"/>
              <w:jc w:val="center"/>
              <w:rPr>
                <w:b/>
                <w:sz w:val="22"/>
                <w:szCs w:val="22"/>
              </w:rPr>
            </w:pPr>
          </w:p>
        </w:tc>
        <w:tc>
          <w:tcPr>
            <w:tcW w:w="1808" w:type="dxa"/>
            <w:vMerge w:val="restart"/>
            <w:shd w:val="clear" w:color="auto" w:fill="auto"/>
          </w:tcPr>
          <w:p w14:paraId="1151845E" w14:textId="77777777" w:rsidR="005358E1" w:rsidRPr="009C69CE" w:rsidRDefault="005358E1" w:rsidP="00207EB1">
            <w:pPr>
              <w:snapToGrid w:val="0"/>
              <w:rPr>
                <w:sz w:val="22"/>
                <w:szCs w:val="22"/>
              </w:rPr>
            </w:pPr>
          </w:p>
        </w:tc>
        <w:tc>
          <w:tcPr>
            <w:tcW w:w="3974" w:type="dxa"/>
            <w:shd w:val="clear" w:color="auto" w:fill="auto"/>
          </w:tcPr>
          <w:p w14:paraId="7F4FCA0F" w14:textId="77777777" w:rsidR="005358E1" w:rsidRPr="009C69CE" w:rsidRDefault="005358E1" w:rsidP="00207EB1">
            <w:pPr>
              <w:rPr>
                <w:sz w:val="22"/>
                <w:szCs w:val="22"/>
              </w:rPr>
            </w:pPr>
            <w:r w:rsidRPr="009C69CE">
              <w:rPr>
                <w:sz w:val="22"/>
                <w:szCs w:val="22"/>
              </w:rPr>
              <w:t xml:space="preserve">5.2. Створення промоції спорту та здорового способу життя (через соціальні мережі, </w:t>
            </w:r>
            <w:proofErr w:type="spellStart"/>
            <w:r w:rsidRPr="009C69CE">
              <w:rPr>
                <w:sz w:val="22"/>
                <w:szCs w:val="22"/>
              </w:rPr>
              <w:t>промо</w:t>
            </w:r>
            <w:proofErr w:type="spellEnd"/>
            <w:r>
              <w:rPr>
                <w:sz w:val="22"/>
                <w:szCs w:val="22"/>
              </w:rPr>
              <w:t>-</w:t>
            </w:r>
            <w:r w:rsidRPr="009C69CE">
              <w:rPr>
                <w:sz w:val="22"/>
                <w:szCs w:val="22"/>
              </w:rPr>
              <w:t xml:space="preserve">ролики, соціальну рекламу, </w:t>
            </w:r>
            <w:proofErr w:type="spellStart"/>
            <w:r w:rsidRPr="009C69CE">
              <w:rPr>
                <w:sz w:val="22"/>
                <w:szCs w:val="22"/>
              </w:rPr>
              <w:t>білборди</w:t>
            </w:r>
            <w:proofErr w:type="spellEnd"/>
            <w:r w:rsidRPr="009C69CE">
              <w:rPr>
                <w:sz w:val="22"/>
                <w:szCs w:val="22"/>
              </w:rPr>
              <w:t>, залучення дітей-спортсменів, відомих тренерів та зірок спорту тощо)</w:t>
            </w:r>
          </w:p>
        </w:tc>
        <w:tc>
          <w:tcPr>
            <w:tcW w:w="1985" w:type="dxa"/>
          </w:tcPr>
          <w:p w14:paraId="5BBF8294" w14:textId="77777777" w:rsidR="005358E1" w:rsidRDefault="005358E1" w:rsidP="00207EB1">
            <w:pPr>
              <w:jc w:val="center"/>
              <w:rPr>
                <w:spacing w:val="-6"/>
                <w:sz w:val="22"/>
                <w:szCs w:val="22"/>
              </w:rPr>
            </w:pPr>
            <w:r w:rsidRPr="009C69CE">
              <w:rPr>
                <w:spacing w:val="-6"/>
                <w:sz w:val="22"/>
                <w:szCs w:val="22"/>
              </w:rPr>
              <w:t>Департамент молоді та спорту, комунальний заклад «Луцький МЦФЗН «Спорт для всіх»</w:t>
            </w:r>
            <w:r>
              <w:rPr>
                <w:spacing w:val="-6"/>
                <w:sz w:val="22"/>
                <w:szCs w:val="22"/>
              </w:rPr>
              <w:t xml:space="preserve">, </w:t>
            </w:r>
            <w:r w:rsidRPr="0097063E">
              <w:rPr>
                <w:spacing w:val="-6"/>
                <w:sz w:val="22"/>
                <w:szCs w:val="22"/>
              </w:rPr>
              <w:t>КЗ «Луцький міський молодіжний центр»</w:t>
            </w:r>
          </w:p>
          <w:p w14:paraId="33079F54" w14:textId="349F3BA2" w:rsidR="005358E1" w:rsidRPr="009C69CE" w:rsidRDefault="005358E1" w:rsidP="00207EB1">
            <w:pPr>
              <w:jc w:val="center"/>
              <w:rPr>
                <w:spacing w:val="-6"/>
                <w:sz w:val="22"/>
                <w:szCs w:val="22"/>
              </w:rPr>
            </w:pPr>
          </w:p>
        </w:tc>
        <w:tc>
          <w:tcPr>
            <w:tcW w:w="1164" w:type="dxa"/>
            <w:shd w:val="clear" w:color="auto" w:fill="auto"/>
          </w:tcPr>
          <w:p w14:paraId="46783959"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0D3CF163"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76052593" w14:textId="77777777" w:rsidR="005358E1" w:rsidRPr="009C69CE" w:rsidRDefault="005358E1" w:rsidP="00207EB1">
            <w:pPr>
              <w:jc w:val="center"/>
              <w:rPr>
                <w:sz w:val="22"/>
                <w:szCs w:val="22"/>
              </w:rPr>
            </w:pPr>
            <w:r>
              <w:rPr>
                <w:sz w:val="22"/>
                <w:szCs w:val="22"/>
              </w:rPr>
              <w:t>2024 –</w:t>
            </w:r>
            <w:r w:rsidRPr="009C69CE">
              <w:rPr>
                <w:sz w:val="22"/>
                <w:szCs w:val="22"/>
              </w:rPr>
              <w:t xml:space="preserve"> 60,0</w:t>
            </w:r>
          </w:p>
          <w:p w14:paraId="3E7F6499" w14:textId="77777777" w:rsidR="005358E1" w:rsidRDefault="005358E1" w:rsidP="00207EB1">
            <w:pPr>
              <w:jc w:val="center"/>
              <w:rPr>
                <w:sz w:val="22"/>
                <w:szCs w:val="22"/>
              </w:rPr>
            </w:pPr>
            <w:r>
              <w:rPr>
                <w:sz w:val="22"/>
                <w:szCs w:val="22"/>
              </w:rPr>
              <w:t>2025 –</w:t>
            </w:r>
            <w:r w:rsidRPr="009C69CE">
              <w:rPr>
                <w:sz w:val="22"/>
                <w:szCs w:val="22"/>
              </w:rPr>
              <w:t xml:space="preserve"> 70,0</w:t>
            </w:r>
          </w:p>
          <w:p w14:paraId="38432683" w14:textId="77777777" w:rsidR="005358E1" w:rsidRDefault="005358E1" w:rsidP="00207EB1">
            <w:pPr>
              <w:jc w:val="center"/>
              <w:rPr>
                <w:sz w:val="22"/>
                <w:szCs w:val="22"/>
              </w:rPr>
            </w:pPr>
            <w:r>
              <w:rPr>
                <w:sz w:val="22"/>
                <w:szCs w:val="22"/>
              </w:rPr>
              <w:t>2026 – 70,0</w:t>
            </w:r>
          </w:p>
          <w:p w14:paraId="03293CC5" w14:textId="77777777" w:rsidR="005358E1" w:rsidRDefault="005358E1" w:rsidP="00207EB1">
            <w:pPr>
              <w:jc w:val="center"/>
              <w:rPr>
                <w:sz w:val="22"/>
                <w:szCs w:val="22"/>
              </w:rPr>
            </w:pPr>
            <w:r>
              <w:rPr>
                <w:sz w:val="22"/>
                <w:szCs w:val="22"/>
              </w:rPr>
              <w:t>2027 – 90,0</w:t>
            </w:r>
          </w:p>
          <w:p w14:paraId="600D087D" w14:textId="77777777" w:rsidR="005358E1" w:rsidRDefault="005358E1" w:rsidP="00207EB1">
            <w:pPr>
              <w:jc w:val="center"/>
              <w:rPr>
                <w:sz w:val="22"/>
                <w:szCs w:val="22"/>
              </w:rPr>
            </w:pPr>
            <w:r>
              <w:rPr>
                <w:sz w:val="22"/>
                <w:szCs w:val="22"/>
              </w:rPr>
              <w:t>2028 – 100,0</w:t>
            </w:r>
          </w:p>
          <w:p w14:paraId="6F0B82B8" w14:textId="77777777" w:rsidR="005358E1" w:rsidRPr="009C69CE" w:rsidRDefault="005358E1" w:rsidP="00207EB1">
            <w:pPr>
              <w:jc w:val="center"/>
              <w:rPr>
                <w:sz w:val="22"/>
                <w:szCs w:val="22"/>
              </w:rPr>
            </w:pPr>
          </w:p>
        </w:tc>
        <w:tc>
          <w:tcPr>
            <w:tcW w:w="3231" w:type="dxa"/>
            <w:shd w:val="clear" w:color="auto" w:fill="auto"/>
          </w:tcPr>
          <w:p w14:paraId="27A2BF7C" w14:textId="77777777" w:rsidR="005358E1" w:rsidRPr="009C69CE" w:rsidRDefault="005358E1" w:rsidP="00207EB1">
            <w:pPr>
              <w:ind w:right="-26"/>
              <w:rPr>
                <w:spacing w:val="-4"/>
                <w:sz w:val="22"/>
                <w:szCs w:val="22"/>
              </w:rPr>
            </w:pPr>
          </w:p>
        </w:tc>
      </w:tr>
      <w:tr w:rsidR="005358E1" w:rsidRPr="009C69CE" w14:paraId="720D8189" w14:textId="77777777" w:rsidTr="00207EB1">
        <w:trPr>
          <w:trHeight w:val="70"/>
          <w:jc w:val="center"/>
        </w:trPr>
        <w:tc>
          <w:tcPr>
            <w:tcW w:w="568" w:type="dxa"/>
            <w:vMerge/>
            <w:shd w:val="clear" w:color="auto" w:fill="auto"/>
          </w:tcPr>
          <w:p w14:paraId="663A48D3" w14:textId="77777777" w:rsidR="005358E1" w:rsidRPr="009C69CE" w:rsidRDefault="005358E1" w:rsidP="00207EB1">
            <w:pPr>
              <w:jc w:val="center"/>
              <w:rPr>
                <w:b/>
                <w:sz w:val="22"/>
                <w:szCs w:val="22"/>
              </w:rPr>
            </w:pPr>
          </w:p>
        </w:tc>
        <w:tc>
          <w:tcPr>
            <w:tcW w:w="1808" w:type="dxa"/>
            <w:vMerge/>
            <w:shd w:val="clear" w:color="auto" w:fill="auto"/>
          </w:tcPr>
          <w:p w14:paraId="6508BBEA" w14:textId="77777777" w:rsidR="005358E1" w:rsidRPr="009C69CE" w:rsidRDefault="005358E1" w:rsidP="00207EB1">
            <w:pPr>
              <w:rPr>
                <w:sz w:val="22"/>
                <w:szCs w:val="22"/>
              </w:rPr>
            </w:pPr>
          </w:p>
        </w:tc>
        <w:tc>
          <w:tcPr>
            <w:tcW w:w="3974" w:type="dxa"/>
            <w:shd w:val="clear" w:color="auto" w:fill="auto"/>
          </w:tcPr>
          <w:p w14:paraId="1B1DE41D" w14:textId="77777777" w:rsidR="005358E1" w:rsidRPr="009C69CE" w:rsidRDefault="005358E1" w:rsidP="00207EB1">
            <w:pPr>
              <w:ind w:right="-115"/>
              <w:rPr>
                <w:sz w:val="22"/>
                <w:szCs w:val="22"/>
              </w:rPr>
            </w:pPr>
            <w:r w:rsidRPr="009C69CE">
              <w:rPr>
                <w:sz w:val="22"/>
                <w:szCs w:val="22"/>
              </w:rPr>
              <w:t>5.3. Організація заходів з популяризації здорового способу життя, змістовного активного дозвілля (туристичні походи, інформаційно-освітні форуми, зустрічі з відомими особистостями, оздоровчі акції, молодіжні форуми, культурно-масові фестивалі, творчі ініціативи тощо)</w:t>
            </w:r>
          </w:p>
        </w:tc>
        <w:tc>
          <w:tcPr>
            <w:tcW w:w="1985" w:type="dxa"/>
          </w:tcPr>
          <w:p w14:paraId="64C4F9C9" w14:textId="4C4F9C16" w:rsidR="005358E1" w:rsidRPr="009C69CE" w:rsidRDefault="005358E1" w:rsidP="00207EB1">
            <w:pPr>
              <w:ind w:left="-108" w:firstLine="108"/>
              <w:jc w:val="center"/>
              <w:rPr>
                <w:spacing w:val="-4"/>
                <w:sz w:val="22"/>
                <w:szCs w:val="22"/>
              </w:rPr>
            </w:pPr>
            <w:r w:rsidRPr="009C69CE">
              <w:rPr>
                <w:spacing w:val="-4"/>
                <w:sz w:val="22"/>
                <w:szCs w:val="22"/>
              </w:rPr>
              <w:t>Департамент освіти, департамент молоді та спорту, управління соціальних служб для</w:t>
            </w:r>
            <w:r>
              <w:rPr>
                <w:spacing w:val="-4"/>
                <w:sz w:val="22"/>
                <w:szCs w:val="22"/>
              </w:rPr>
              <w:t xml:space="preserve"> </w:t>
            </w:r>
            <w:r w:rsidRPr="009C69CE">
              <w:rPr>
                <w:spacing w:val="-4"/>
                <w:sz w:val="22"/>
                <w:szCs w:val="22"/>
              </w:rPr>
              <w:t xml:space="preserve">сім’ї, дітей та молоді, </w:t>
            </w:r>
            <w:r w:rsidRPr="0097063E">
              <w:rPr>
                <w:spacing w:val="-4"/>
                <w:sz w:val="22"/>
                <w:szCs w:val="22"/>
              </w:rPr>
              <w:t xml:space="preserve">департамент культури, </w:t>
            </w:r>
            <w:r w:rsidRPr="0097063E">
              <w:rPr>
                <w:spacing w:val="-6"/>
                <w:sz w:val="22"/>
                <w:szCs w:val="22"/>
              </w:rPr>
              <w:t>КЗ</w:t>
            </w:r>
            <w:r>
              <w:rPr>
                <w:spacing w:val="-6"/>
                <w:sz w:val="22"/>
                <w:szCs w:val="22"/>
              </w:rPr>
              <w:t> </w:t>
            </w:r>
            <w:r w:rsidRPr="0097063E">
              <w:rPr>
                <w:spacing w:val="-6"/>
                <w:sz w:val="22"/>
                <w:szCs w:val="22"/>
              </w:rPr>
              <w:t>«Луцький міський молодіжний центр»,</w:t>
            </w:r>
            <w:r>
              <w:rPr>
                <w:spacing w:val="-6"/>
                <w:sz w:val="22"/>
                <w:szCs w:val="22"/>
              </w:rPr>
              <w:t xml:space="preserve"> </w:t>
            </w:r>
            <w:r w:rsidRPr="0097063E">
              <w:rPr>
                <w:spacing w:val="-4"/>
                <w:sz w:val="22"/>
                <w:szCs w:val="22"/>
              </w:rPr>
              <w:t>громадські організації та благодійні фонди</w:t>
            </w:r>
            <w:r w:rsidRPr="009C69CE">
              <w:rPr>
                <w:spacing w:val="-4"/>
                <w:sz w:val="22"/>
                <w:szCs w:val="22"/>
              </w:rPr>
              <w:t>(за згодою)</w:t>
            </w:r>
          </w:p>
        </w:tc>
        <w:tc>
          <w:tcPr>
            <w:tcW w:w="1164" w:type="dxa"/>
            <w:shd w:val="clear" w:color="auto" w:fill="auto"/>
          </w:tcPr>
          <w:p w14:paraId="73AF7845"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2DA5F09E" w14:textId="77777777" w:rsidR="005358E1" w:rsidRPr="009C69CE" w:rsidRDefault="005358E1" w:rsidP="00207EB1">
            <w:pPr>
              <w:jc w:val="center"/>
              <w:rPr>
                <w:sz w:val="22"/>
                <w:szCs w:val="22"/>
              </w:rPr>
            </w:pPr>
            <w:r w:rsidRPr="009C69CE">
              <w:rPr>
                <w:sz w:val="22"/>
                <w:szCs w:val="22"/>
              </w:rPr>
              <w:t>Бюджет громади</w:t>
            </w:r>
          </w:p>
        </w:tc>
        <w:tc>
          <w:tcPr>
            <w:tcW w:w="1842" w:type="dxa"/>
            <w:shd w:val="clear" w:color="auto" w:fill="auto"/>
          </w:tcPr>
          <w:p w14:paraId="520CB97C" w14:textId="77777777" w:rsidR="005358E1" w:rsidRPr="009C69CE" w:rsidRDefault="005358E1" w:rsidP="00207EB1">
            <w:pPr>
              <w:jc w:val="center"/>
              <w:rPr>
                <w:sz w:val="22"/>
                <w:szCs w:val="22"/>
              </w:rPr>
            </w:pPr>
            <w:r>
              <w:rPr>
                <w:sz w:val="22"/>
                <w:szCs w:val="22"/>
              </w:rPr>
              <w:t>2024 –</w:t>
            </w:r>
            <w:r w:rsidRPr="009C69CE">
              <w:rPr>
                <w:sz w:val="22"/>
                <w:szCs w:val="22"/>
              </w:rPr>
              <w:t xml:space="preserve"> 200,0</w:t>
            </w:r>
          </w:p>
          <w:p w14:paraId="4D34ACF4" w14:textId="77777777" w:rsidR="005358E1" w:rsidRDefault="005358E1" w:rsidP="00207EB1">
            <w:pPr>
              <w:jc w:val="center"/>
              <w:rPr>
                <w:sz w:val="22"/>
                <w:szCs w:val="22"/>
              </w:rPr>
            </w:pPr>
            <w:r>
              <w:rPr>
                <w:sz w:val="22"/>
                <w:szCs w:val="22"/>
              </w:rPr>
              <w:t>2025 –</w:t>
            </w:r>
            <w:r w:rsidRPr="009C69CE">
              <w:rPr>
                <w:sz w:val="22"/>
                <w:szCs w:val="22"/>
              </w:rPr>
              <w:t xml:space="preserve"> 200,0</w:t>
            </w:r>
          </w:p>
          <w:p w14:paraId="78DBDD7C" w14:textId="77777777" w:rsidR="005358E1" w:rsidRDefault="005358E1" w:rsidP="00207EB1">
            <w:pPr>
              <w:jc w:val="center"/>
              <w:rPr>
                <w:sz w:val="22"/>
                <w:szCs w:val="22"/>
              </w:rPr>
            </w:pPr>
            <w:r>
              <w:rPr>
                <w:sz w:val="22"/>
                <w:szCs w:val="22"/>
              </w:rPr>
              <w:t>2026 – 200,0</w:t>
            </w:r>
          </w:p>
          <w:p w14:paraId="25CCDDE0" w14:textId="77777777" w:rsidR="005358E1" w:rsidRDefault="005358E1" w:rsidP="00207EB1">
            <w:pPr>
              <w:jc w:val="center"/>
              <w:rPr>
                <w:sz w:val="22"/>
                <w:szCs w:val="22"/>
              </w:rPr>
            </w:pPr>
            <w:r>
              <w:rPr>
                <w:sz w:val="22"/>
                <w:szCs w:val="22"/>
              </w:rPr>
              <w:t>2027 – 200,0</w:t>
            </w:r>
          </w:p>
          <w:p w14:paraId="3F68AFB8" w14:textId="77777777" w:rsidR="005358E1" w:rsidRDefault="005358E1" w:rsidP="00207EB1">
            <w:pPr>
              <w:jc w:val="center"/>
              <w:rPr>
                <w:sz w:val="22"/>
                <w:szCs w:val="22"/>
              </w:rPr>
            </w:pPr>
            <w:r>
              <w:rPr>
                <w:sz w:val="22"/>
                <w:szCs w:val="22"/>
              </w:rPr>
              <w:t>2028 – 220,0</w:t>
            </w:r>
          </w:p>
          <w:p w14:paraId="2E29FB6A" w14:textId="77777777" w:rsidR="005358E1" w:rsidRPr="009C69CE" w:rsidRDefault="005358E1" w:rsidP="00207EB1">
            <w:pPr>
              <w:jc w:val="center"/>
              <w:rPr>
                <w:sz w:val="22"/>
                <w:szCs w:val="22"/>
              </w:rPr>
            </w:pPr>
          </w:p>
          <w:p w14:paraId="1B9ED59F" w14:textId="77777777" w:rsidR="005358E1" w:rsidRPr="009C69CE" w:rsidRDefault="005358E1" w:rsidP="00207EB1">
            <w:pPr>
              <w:jc w:val="center"/>
              <w:rPr>
                <w:sz w:val="22"/>
                <w:szCs w:val="22"/>
              </w:rPr>
            </w:pPr>
          </w:p>
          <w:p w14:paraId="3775EC82" w14:textId="77777777" w:rsidR="005358E1" w:rsidRPr="009C69CE" w:rsidRDefault="005358E1" w:rsidP="00207EB1">
            <w:pPr>
              <w:jc w:val="center"/>
              <w:rPr>
                <w:sz w:val="22"/>
                <w:szCs w:val="22"/>
              </w:rPr>
            </w:pPr>
          </w:p>
        </w:tc>
        <w:tc>
          <w:tcPr>
            <w:tcW w:w="3231" w:type="dxa"/>
            <w:vMerge w:val="restart"/>
            <w:shd w:val="clear" w:color="auto" w:fill="auto"/>
            <w:vAlign w:val="center"/>
          </w:tcPr>
          <w:p w14:paraId="41FF1676" w14:textId="77777777" w:rsidR="005358E1" w:rsidRPr="009C69CE" w:rsidRDefault="005358E1" w:rsidP="00207EB1">
            <w:pPr>
              <w:ind w:right="-31"/>
              <w:rPr>
                <w:sz w:val="22"/>
                <w:szCs w:val="22"/>
              </w:rPr>
            </w:pPr>
            <w:r w:rsidRPr="009C69CE">
              <w:rPr>
                <w:sz w:val="22"/>
                <w:szCs w:val="22"/>
              </w:rPr>
              <w:t>Активізація мол</w:t>
            </w:r>
            <w:r>
              <w:rPr>
                <w:sz w:val="22"/>
                <w:szCs w:val="22"/>
              </w:rPr>
              <w:t>одіжного руху, розширення можли</w:t>
            </w:r>
            <w:r w:rsidRPr="009C69CE">
              <w:rPr>
                <w:sz w:val="22"/>
                <w:szCs w:val="22"/>
              </w:rPr>
              <w:t>востей участі дітей та молоді у житті громади, підвищення можливостей молоді для самореалізації, профілактика негативних явищ у молодіжному середовищі</w:t>
            </w:r>
          </w:p>
        </w:tc>
      </w:tr>
      <w:tr w:rsidR="005358E1" w:rsidRPr="009C69CE" w14:paraId="40034FC7" w14:textId="77777777" w:rsidTr="00207EB1">
        <w:trPr>
          <w:trHeight w:val="70"/>
          <w:jc w:val="center"/>
        </w:trPr>
        <w:tc>
          <w:tcPr>
            <w:tcW w:w="568" w:type="dxa"/>
            <w:vMerge/>
            <w:shd w:val="clear" w:color="auto" w:fill="auto"/>
          </w:tcPr>
          <w:p w14:paraId="0B2F485A" w14:textId="77777777" w:rsidR="005358E1" w:rsidRPr="009C69CE" w:rsidRDefault="005358E1" w:rsidP="00207EB1">
            <w:pPr>
              <w:snapToGrid w:val="0"/>
              <w:jc w:val="center"/>
              <w:rPr>
                <w:b/>
                <w:sz w:val="22"/>
                <w:szCs w:val="22"/>
              </w:rPr>
            </w:pPr>
          </w:p>
        </w:tc>
        <w:tc>
          <w:tcPr>
            <w:tcW w:w="1808" w:type="dxa"/>
            <w:vMerge/>
            <w:shd w:val="clear" w:color="auto" w:fill="auto"/>
          </w:tcPr>
          <w:p w14:paraId="2FF7679C" w14:textId="77777777" w:rsidR="005358E1" w:rsidRPr="009C69CE" w:rsidRDefault="005358E1" w:rsidP="00207EB1">
            <w:pPr>
              <w:snapToGrid w:val="0"/>
              <w:rPr>
                <w:sz w:val="22"/>
                <w:szCs w:val="22"/>
              </w:rPr>
            </w:pPr>
          </w:p>
        </w:tc>
        <w:tc>
          <w:tcPr>
            <w:tcW w:w="3974" w:type="dxa"/>
            <w:shd w:val="clear" w:color="auto" w:fill="auto"/>
          </w:tcPr>
          <w:p w14:paraId="414E8704" w14:textId="77777777" w:rsidR="005358E1" w:rsidRPr="009C69CE" w:rsidRDefault="005358E1" w:rsidP="00207EB1">
            <w:pPr>
              <w:ind w:right="-115"/>
              <w:rPr>
                <w:b/>
                <w:sz w:val="22"/>
                <w:szCs w:val="22"/>
              </w:rPr>
            </w:pPr>
            <w:r w:rsidRPr="009C69CE">
              <w:rPr>
                <w:sz w:val="22"/>
                <w:szCs w:val="22"/>
              </w:rPr>
              <w:t>5.4. Реалізація в закладах загальної середньої освіти Луцької міської територіальної громади проєкту «Поліцейський – учасник освітнього процесу!» (у тому числі в частині проведення заходів із профілактики наркотичної та інших видів залежності серед неповнолітніх)</w:t>
            </w:r>
          </w:p>
        </w:tc>
        <w:tc>
          <w:tcPr>
            <w:tcW w:w="1985" w:type="dxa"/>
          </w:tcPr>
          <w:p w14:paraId="6690DE3A" w14:textId="0B1EB8AB" w:rsidR="005358E1" w:rsidRPr="009C69CE" w:rsidRDefault="005358E1" w:rsidP="00C92BC0">
            <w:pPr>
              <w:ind w:left="-77" w:right="-132"/>
              <w:jc w:val="center"/>
              <w:rPr>
                <w:b/>
                <w:spacing w:val="-4"/>
                <w:sz w:val="22"/>
                <w:szCs w:val="22"/>
              </w:rPr>
            </w:pPr>
            <w:r w:rsidRPr="009C69CE">
              <w:rPr>
                <w:spacing w:val="-4"/>
                <w:sz w:val="22"/>
                <w:szCs w:val="22"/>
              </w:rPr>
              <w:t>Сектор ювенальної превенції Луцького районного управління поліції ГУНП у Волинській області (за згодою), служба у справах дітей,</w:t>
            </w:r>
            <w:r>
              <w:rPr>
                <w:spacing w:val="-4"/>
                <w:sz w:val="22"/>
                <w:szCs w:val="22"/>
              </w:rPr>
              <w:t xml:space="preserve"> </w:t>
            </w:r>
            <w:r w:rsidRPr="009C69CE">
              <w:rPr>
                <w:spacing w:val="-4"/>
                <w:sz w:val="22"/>
                <w:szCs w:val="22"/>
              </w:rPr>
              <w:t>департамент освіти</w:t>
            </w:r>
          </w:p>
        </w:tc>
        <w:tc>
          <w:tcPr>
            <w:tcW w:w="1164" w:type="dxa"/>
            <w:shd w:val="clear" w:color="auto" w:fill="auto"/>
          </w:tcPr>
          <w:p w14:paraId="5EAA4CC8" w14:textId="77777777" w:rsidR="005358E1" w:rsidRPr="009C69CE" w:rsidRDefault="005358E1" w:rsidP="00207EB1">
            <w:pPr>
              <w:jc w:val="center"/>
              <w:rPr>
                <w:b/>
                <w:sz w:val="22"/>
                <w:szCs w:val="22"/>
              </w:rPr>
            </w:pPr>
            <w:r>
              <w:rPr>
                <w:sz w:val="22"/>
                <w:szCs w:val="22"/>
              </w:rPr>
              <w:t>2024 –2028</w:t>
            </w:r>
            <w:r w:rsidRPr="009C69CE">
              <w:rPr>
                <w:sz w:val="22"/>
                <w:szCs w:val="22"/>
              </w:rPr>
              <w:t xml:space="preserve"> роки</w:t>
            </w:r>
          </w:p>
        </w:tc>
        <w:tc>
          <w:tcPr>
            <w:tcW w:w="1134" w:type="dxa"/>
            <w:shd w:val="clear" w:color="auto" w:fill="auto"/>
          </w:tcPr>
          <w:p w14:paraId="46507C35" w14:textId="77777777" w:rsidR="005358E1" w:rsidRPr="009C69CE" w:rsidRDefault="005358E1" w:rsidP="00207EB1">
            <w:pPr>
              <w:ind w:left="-137" w:right="-110"/>
              <w:jc w:val="center"/>
              <w:rPr>
                <w:b/>
                <w:sz w:val="22"/>
                <w:szCs w:val="22"/>
              </w:rPr>
            </w:pPr>
            <w:r w:rsidRPr="009C69CE">
              <w:rPr>
                <w:sz w:val="22"/>
                <w:szCs w:val="22"/>
              </w:rPr>
              <w:t>Бюджет громади</w:t>
            </w:r>
          </w:p>
        </w:tc>
        <w:tc>
          <w:tcPr>
            <w:tcW w:w="1842" w:type="dxa"/>
            <w:shd w:val="clear" w:color="auto" w:fill="auto"/>
          </w:tcPr>
          <w:p w14:paraId="18B9D825" w14:textId="77777777" w:rsidR="005358E1" w:rsidRPr="009C69CE" w:rsidRDefault="005358E1" w:rsidP="00207EB1">
            <w:pPr>
              <w:jc w:val="center"/>
              <w:rPr>
                <w:sz w:val="22"/>
                <w:szCs w:val="22"/>
              </w:rPr>
            </w:pPr>
            <w:r>
              <w:rPr>
                <w:sz w:val="22"/>
                <w:szCs w:val="22"/>
              </w:rPr>
              <w:t>2024 –</w:t>
            </w:r>
            <w:r w:rsidRPr="009C69CE">
              <w:rPr>
                <w:sz w:val="22"/>
                <w:szCs w:val="22"/>
              </w:rPr>
              <w:t xml:space="preserve"> 60,0</w:t>
            </w:r>
          </w:p>
          <w:p w14:paraId="2CA5C395" w14:textId="77777777" w:rsidR="005358E1" w:rsidRDefault="005358E1" w:rsidP="00207EB1">
            <w:pPr>
              <w:jc w:val="center"/>
              <w:rPr>
                <w:sz w:val="22"/>
                <w:szCs w:val="22"/>
              </w:rPr>
            </w:pPr>
            <w:r>
              <w:rPr>
                <w:sz w:val="22"/>
                <w:szCs w:val="22"/>
              </w:rPr>
              <w:t>2025 –</w:t>
            </w:r>
            <w:r w:rsidRPr="009C69CE">
              <w:rPr>
                <w:sz w:val="22"/>
                <w:szCs w:val="22"/>
              </w:rPr>
              <w:t xml:space="preserve"> 65,0</w:t>
            </w:r>
          </w:p>
          <w:p w14:paraId="6E4CF12F" w14:textId="4A66DEA2" w:rsidR="005358E1" w:rsidRDefault="005358E1" w:rsidP="00207EB1">
            <w:pPr>
              <w:jc w:val="center"/>
              <w:rPr>
                <w:sz w:val="22"/>
                <w:szCs w:val="22"/>
              </w:rPr>
            </w:pPr>
            <w:r>
              <w:rPr>
                <w:sz w:val="22"/>
                <w:szCs w:val="22"/>
              </w:rPr>
              <w:t>2026 –</w:t>
            </w:r>
            <w:r w:rsidR="00A70E90">
              <w:rPr>
                <w:sz w:val="22"/>
                <w:szCs w:val="22"/>
              </w:rPr>
              <w:t xml:space="preserve"> </w:t>
            </w:r>
            <w:r>
              <w:rPr>
                <w:sz w:val="22"/>
                <w:szCs w:val="22"/>
              </w:rPr>
              <w:t>65,0</w:t>
            </w:r>
          </w:p>
          <w:p w14:paraId="18CD91E9" w14:textId="04DA6BD1" w:rsidR="005358E1" w:rsidRDefault="005358E1" w:rsidP="00207EB1">
            <w:pPr>
              <w:jc w:val="center"/>
              <w:rPr>
                <w:sz w:val="22"/>
                <w:szCs w:val="22"/>
              </w:rPr>
            </w:pPr>
            <w:r>
              <w:rPr>
                <w:sz w:val="22"/>
                <w:szCs w:val="22"/>
              </w:rPr>
              <w:t>2027 –</w:t>
            </w:r>
            <w:r w:rsidR="00A70E90">
              <w:rPr>
                <w:sz w:val="22"/>
                <w:szCs w:val="22"/>
              </w:rPr>
              <w:t xml:space="preserve"> </w:t>
            </w:r>
            <w:r>
              <w:rPr>
                <w:sz w:val="22"/>
                <w:szCs w:val="22"/>
              </w:rPr>
              <w:t>75,0</w:t>
            </w:r>
          </w:p>
          <w:p w14:paraId="2163589C" w14:textId="24D7C62D" w:rsidR="005358E1" w:rsidRDefault="005358E1" w:rsidP="00207EB1">
            <w:pPr>
              <w:jc w:val="center"/>
              <w:rPr>
                <w:sz w:val="22"/>
                <w:szCs w:val="22"/>
              </w:rPr>
            </w:pPr>
            <w:r>
              <w:rPr>
                <w:sz w:val="22"/>
                <w:szCs w:val="22"/>
              </w:rPr>
              <w:t>2028 –</w:t>
            </w:r>
            <w:r w:rsidR="00A70E90">
              <w:rPr>
                <w:sz w:val="22"/>
                <w:szCs w:val="22"/>
              </w:rPr>
              <w:t xml:space="preserve"> </w:t>
            </w:r>
            <w:r>
              <w:rPr>
                <w:sz w:val="22"/>
                <w:szCs w:val="22"/>
              </w:rPr>
              <w:t>85,0</w:t>
            </w:r>
          </w:p>
          <w:p w14:paraId="7B4B1EA7" w14:textId="77777777" w:rsidR="005358E1" w:rsidRPr="009C69CE" w:rsidRDefault="005358E1" w:rsidP="00207EB1">
            <w:pPr>
              <w:jc w:val="center"/>
              <w:rPr>
                <w:sz w:val="22"/>
                <w:szCs w:val="22"/>
              </w:rPr>
            </w:pPr>
          </w:p>
        </w:tc>
        <w:tc>
          <w:tcPr>
            <w:tcW w:w="3231" w:type="dxa"/>
            <w:vMerge/>
            <w:shd w:val="clear" w:color="auto" w:fill="auto"/>
          </w:tcPr>
          <w:p w14:paraId="0BE3DF89" w14:textId="77777777" w:rsidR="005358E1" w:rsidRPr="009C69CE" w:rsidRDefault="005358E1" w:rsidP="00207EB1">
            <w:pPr>
              <w:rPr>
                <w:b/>
                <w:sz w:val="22"/>
                <w:szCs w:val="22"/>
              </w:rPr>
            </w:pPr>
          </w:p>
        </w:tc>
      </w:tr>
      <w:tr w:rsidR="00C92BC0" w:rsidRPr="009C69CE" w14:paraId="1B410D33" w14:textId="77777777" w:rsidTr="00207EB1">
        <w:trPr>
          <w:jc w:val="center"/>
        </w:trPr>
        <w:tc>
          <w:tcPr>
            <w:tcW w:w="568" w:type="dxa"/>
            <w:shd w:val="clear" w:color="auto" w:fill="auto"/>
            <w:vAlign w:val="center"/>
          </w:tcPr>
          <w:p w14:paraId="2523DD13" w14:textId="77777777" w:rsidR="00C92BC0" w:rsidRPr="009C69CE" w:rsidRDefault="00C92BC0" w:rsidP="00207EB1">
            <w:pPr>
              <w:jc w:val="center"/>
              <w:rPr>
                <w:b/>
                <w:sz w:val="22"/>
                <w:szCs w:val="22"/>
              </w:rPr>
            </w:pPr>
            <w:r w:rsidRPr="009C69CE">
              <w:rPr>
                <w:b/>
                <w:sz w:val="22"/>
                <w:szCs w:val="22"/>
              </w:rPr>
              <w:lastRenderedPageBreak/>
              <w:t>1</w:t>
            </w:r>
          </w:p>
        </w:tc>
        <w:tc>
          <w:tcPr>
            <w:tcW w:w="1808" w:type="dxa"/>
            <w:shd w:val="clear" w:color="auto" w:fill="auto"/>
            <w:vAlign w:val="center"/>
          </w:tcPr>
          <w:p w14:paraId="6BE4E509" w14:textId="77777777" w:rsidR="00C92BC0" w:rsidRPr="009C69CE" w:rsidRDefault="00C92BC0" w:rsidP="00207EB1">
            <w:pPr>
              <w:jc w:val="center"/>
              <w:rPr>
                <w:b/>
                <w:sz w:val="22"/>
                <w:szCs w:val="22"/>
              </w:rPr>
            </w:pPr>
            <w:r w:rsidRPr="009C69CE">
              <w:rPr>
                <w:b/>
                <w:sz w:val="22"/>
                <w:szCs w:val="22"/>
              </w:rPr>
              <w:t>2</w:t>
            </w:r>
          </w:p>
        </w:tc>
        <w:tc>
          <w:tcPr>
            <w:tcW w:w="3974" w:type="dxa"/>
            <w:shd w:val="clear" w:color="auto" w:fill="auto"/>
            <w:vAlign w:val="center"/>
          </w:tcPr>
          <w:p w14:paraId="473380E2" w14:textId="77777777" w:rsidR="00C92BC0" w:rsidRPr="009C69CE" w:rsidRDefault="00C92BC0" w:rsidP="00207EB1">
            <w:pPr>
              <w:jc w:val="center"/>
              <w:rPr>
                <w:b/>
                <w:sz w:val="22"/>
                <w:szCs w:val="22"/>
              </w:rPr>
            </w:pPr>
            <w:r w:rsidRPr="009C69CE">
              <w:rPr>
                <w:b/>
                <w:sz w:val="22"/>
                <w:szCs w:val="22"/>
              </w:rPr>
              <w:t>3</w:t>
            </w:r>
          </w:p>
        </w:tc>
        <w:tc>
          <w:tcPr>
            <w:tcW w:w="1985" w:type="dxa"/>
            <w:vAlign w:val="center"/>
          </w:tcPr>
          <w:p w14:paraId="1DE42643" w14:textId="77777777" w:rsidR="00C92BC0" w:rsidRPr="009C69CE" w:rsidRDefault="00C92BC0" w:rsidP="00207EB1">
            <w:pPr>
              <w:jc w:val="center"/>
              <w:rPr>
                <w:b/>
                <w:sz w:val="22"/>
                <w:szCs w:val="22"/>
              </w:rPr>
            </w:pPr>
            <w:r w:rsidRPr="009C69CE">
              <w:rPr>
                <w:b/>
                <w:sz w:val="22"/>
                <w:szCs w:val="22"/>
              </w:rPr>
              <w:t>5</w:t>
            </w:r>
          </w:p>
        </w:tc>
        <w:tc>
          <w:tcPr>
            <w:tcW w:w="1164" w:type="dxa"/>
            <w:shd w:val="clear" w:color="auto" w:fill="auto"/>
            <w:vAlign w:val="center"/>
          </w:tcPr>
          <w:p w14:paraId="549C88BE" w14:textId="77777777" w:rsidR="00C92BC0" w:rsidRPr="009C69CE" w:rsidRDefault="00C92BC0" w:rsidP="00207EB1">
            <w:pPr>
              <w:ind w:left="-106" w:right="-110"/>
              <w:jc w:val="center"/>
              <w:rPr>
                <w:b/>
                <w:sz w:val="22"/>
                <w:szCs w:val="22"/>
              </w:rPr>
            </w:pPr>
            <w:r w:rsidRPr="009C69CE">
              <w:rPr>
                <w:b/>
                <w:sz w:val="22"/>
                <w:szCs w:val="22"/>
              </w:rPr>
              <w:t>4</w:t>
            </w:r>
          </w:p>
        </w:tc>
        <w:tc>
          <w:tcPr>
            <w:tcW w:w="1134" w:type="dxa"/>
            <w:shd w:val="clear" w:color="auto" w:fill="auto"/>
            <w:vAlign w:val="center"/>
          </w:tcPr>
          <w:p w14:paraId="1436C7E7" w14:textId="77777777" w:rsidR="00C92BC0" w:rsidRPr="009C69CE" w:rsidRDefault="00C92BC0" w:rsidP="00207EB1">
            <w:pPr>
              <w:jc w:val="center"/>
              <w:rPr>
                <w:b/>
                <w:sz w:val="22"/>
                <w:szCs w:val="22"/>
              </w:rPr>
            </w:pPr>
            <w:r w:rsidRPr="009C69CE">
              <w:rPr>
                <w:b/>
                <w:sz w:val="22"/>
                <w:szCs w:val="22"/>
              </w:rPr>
              <w:t>6</w:t>
            </w:r>
          </w:p>
        </w:tc>
        <w:tc>
          <w:tcPr>
            <w:tcW w:w="1842" w:type="dxa"/>
            <w:shd w:val="clear" w:color="auto" w:fill="auto"/>
            <w:vAlign w:val="center"/>
          </w:tcPr>
          <w:p w14:paraId="149FAB75" w14:textId="77777777" w:rsidR="00C92BC0" w:rsidRPr="009C69CE" w:rsidRDefault="00C92BC0" w:rsidP="00207EB1">
            <w:pPr>
              <w:jc w:val="center"/>
              <w:rPr>
                <w:b/>
                <w:sz w:val="22"/>
                <w:szCs w:val="22"/>
              </w:rPr>
            </w:pPr>
            <w:r w:rsidRPr="009C69CE">
              <w:rPr>
                <w:b/>
                <w:sz w:val="22"/>
                <w:szCs w:val="22"/>
              </w:rPr>
              <w:t>7</w:t>
            </w:r>
          </w:p>
        </w:tc>
        <w:tc>
          <w:tcPr>
            <w:tcW w:w="3231" w:type="dxa"/>
            <w:shd w:val="clear" w:color="auto" w:fill="auto"/>
            <w:vAlign w:val="center"/>
          </w:tcPr>
          <w:p w14:paraId="4C81665E" w14:textId="77777777" w:rsidR="00C92BC0" w:rsidRPr="009C69CE" w:rsidRDefault="00C92BC0" w:rsidP="00207EB1">
            <w:pPr>
              <w:jc w:val="center"/>
              <w:rPr>
                <w:sz w:val="22"/>
                <w:szCs w:val="22"/>
              </w:rPr>
            </w:pPr>
            <w:r w:rsidRPr="009C69CE">
              <w:rPr>
                <w:b/>
                <w:sz w:val="22"/>
                <w:szCs w:val="22"/>
              </w:rPr>
              <w:t>8</w:t>
            </w:r>
          </w:p>
        </w:tc>
      </w:tr>
      <w:tr w:rsidR="005358E1" w:rsidRPr="009C69CE" w14:paraId="6BE1A4A5" w14:textId="77777777" w:rsidTr="00207EB1">
        <w:trPr>
          <w:trHeight w:val="70"/>
          <w:jc w:val="center"/>
        </w:trPr>
        <w:tc>
          <w:tcPr>
            <w:tcW w:w="568" w:type="dxa"/>
            <w:vMerge w:val="restart"/>
            <w:shd w:val="clear" w:color="auto" w:fill="auto"/>
          </w:tcPr>
          <w:p w14:paraId="5A186A4C" w14:textId="77777777" w:rsidR="005358E1" w:rsidRPr="009C69CE" w:rsidRDefault="005358E1" w:rsidP="00207EB1">
            <w:pPr>
              <w:snapToGrid w:val="0"/>
              <w:jc w:val="center"/>
              <w:rPr>
                <w:b/>
                <w:sz w:val="22"/>
                <w:szCs w:val="22"/>
              </w:rPr>
            </w:pPr>
          </w:p>
        </w:tc>
        <w:tc>
          <w:tcPr>
            <w:tcW w:w="1808" w:type="dxa"/>
            <w:vMerge w:val="restart"/>
            <w:shd w:val="clear" w:color="auto" w:fill="auto"/>
          </w:tcPr>
          <w:p w14:paraId="75B2B9C0" w14:textId="77777777" w:rsidR="005358E1" w:rsidRPr="009C69CE" w:rsidRDefault="005358E1" w:rsidP="00207EB1">
            <w:pPr>
              <w:snapToGrid w:val="0"/>
              <w:rPr>
                <w:sz w:val="22"/>
                <w:szCs w:val="22"/>
              </w:rPr>
            </w:pPr>
          </w:p>
        </w:tc>
        <w:tc>
          <w:tcPr>
            <w:tcW w:w="3974" w:type="dxa"/>
            <w:shd w:val="clear" w:color="auto" w:fill="auto"/>
          </w:tcPr>
          <w:p w14:paraId="648CFA47" w14:textId="77777777" w:rsidR="005358E1" w:rsidRPr="009C69CE" w:rsidRDefault="005358E1" w:rsidP="00207EB1">
            <w:pPr>
              <w:rPr>
                <w:sz w:val="22"/>
                <w:szCs w:val="22"/>
              </w:rPr>
            </w:pPr>
            <w:r w:rsidRPr="009C69CE">
              <w:rPr>
                <w:sz w:val="22"/>
                <w:szCs w:val="22"/>
              </w:rPr>
              <w:t>5.5. Проведення конкурсу «Кращих соціальних промоутерів»</w:t>
            </w:r>
          </w:p>
        </w:tc>
        <w:tc>
          <w:tcPr>
            <w:tcW w:w="1985" w:type="dxa"/>
          </w:tcPr>
          <w:p w14:paraId="0F6A55A1" w14:textId="77777777" w:rsidR="005358E1" w:rsidRPr="009C69CE" w:rsidRDefault="005358E1" w:rsidP="00207EB1">
            <w:pPr>
              <w:jc w:val="center"/>
              <w:rPr>
                <w:spacing w:val="-4"/>
                <w:sz w:val="22"/>
                <w:szCs w:val="22"/>
              </w:rPr>
            </w:pPr>
            <w:r w:rsidRPr="009C69CE">
              <w:rPr>
                <w:spacing w:val="-4"/>
                <w:sz w:val="22"/>
                <w:szCs w:val="22"/>
              </w:rPr>
              <w:t>Управління соціальних служб для сім’ї, дітей та молоді</w:t>
            </w:r>
          </w:p>
        </w:tc>
        <w:tc>
          <w:tcPr>
            <w:tcW w:w="1164" w:type="dxa"/>
            <w:shd w:val="clear" w:color="auto" w:fill="auto"/>
          </w:tcPr>
          <w:p w14:paraId="7D63C12D" w14:textId="29A42A55" w:rsidR="005358E1" w:rsidRPr="009C69CE" w:rsidRDefault="005358E1" w:rsidP="00207EB1">
            <w:pPr>
              <w:jc w:val="center"/>
              <w:rPr>
                <w:sz w:val="22"/>
                <w:szCs w:val="22"/>
              </w:rPr>
            </w:pPr>
            <w:r>
              <w:rPr>
                <w:sz w:val="22"/>
                <w:szCs w:val="22"/>
              </w:rPr>
              <w:t xml:space="preserve">2024 –2028 </w:t>
            </w:r>
            <w:r w:rsidRPr="009C69CE">
              <w:rPr>
                <w:sz w:val="22"/>
                <w:szCs w:val="22"/>
              </w:rPr>
              <w:t>роки</w:t>
            </w:r>
          </w:p>
        </w:tc>
        <w:tc>
          <w:tcPr>
            <w:tcW w:w="1134" w:type="dxa"/>
            <w:shd w:val="clear" w:color="auto" w:fill="auto"/>
          </w:tcPr>
          <w:p w14:paraId="76F6C452" w14:textId="77777777" w:rsidR="005358E1" w:rsidRPr="009C69CE" w:rsidRDefault="005358E1" w:rsidP="00207EB1">
            <w:pPr>
              <w:ind w:left="-137" w:right="-110"/>
              <w:jc w:val="center"/>
              <w:rPr>
                <w:sz w:val="22"/>
                <w:szCs w:val="22"/>
              </w:rPr>
            </w:pPr>
            <w:r w:rsidRPr="009C69CE">
              <w:rPr>
                <w:sz w:val="22"/>
                <w:szCs w:val="22"/>
              </w:rPr>
              <w:t>Бюджет громади</w:t>
            </w:r>
          </w:p>
        </w:tc>
        <w:tc>
          <w:tcPr>
            <w:tcW w:w="1842" w:type="dxa"/>
            <w:shd w:val="clear" w:color="auto" w:fill="auto"/>
          </w:tcPr>
          <w:p w14:paraId="73D66A0F" w14:textId="77777777" w:rsidR="005358E1" w:rsidRPr="009C69CE" w:rsidRDefault="005358E1" w:rsidP="00207EB1">
            <w:pPr>
              <w:jc w:val="center"/>
              <w:rPr>
                <w:sz w:val="22"/>
                <w:szCs w:val="22"/>
              </w:rPr>
            </w:pPr>
            <w:r>
              <w:rPr>
                <w:sz w:val="22"/>
                <w:szCs w:val="22"/>
              </w:rPr>
              <w:t>2024 –</w:t>
            </w:r>
            <w:r w:rsidRPr="009C69CE">
              <w:rPr>
                <w:sz w:val="22"/>
                <w:szCs w:val="22"/>
              </w:rPr>
              <w:t xml:space="preserve"> 150,0</w:t>
            </w:r>
          </w:p>
          <w:p w14:paraId="03AFAD6D" w14:textId="77777777" w:rsidR="005358E1" w:rsidRDefault="005358E1" w:rsidP="00207EB1">
            <w:pPr>
              <w:jc w:val="center"/>
              <w:rPr>
                <w:sz w:val="22"/>
                <w:szCs w:val="22"/>
              </w:rPr>
            </w:pPr>
            <w:r>
              <w:rPr>
                <w:sz w:val="22"/>
                <w:szCs w:val="22"/>
              </w:rPr>
              <w:t>2025 –</w:t>
            </w:r>
            <w:r w:rsidRPr="009C69CE">
              <w:rPr>
                <w:sz w:val="22"/>
                <w:szCs w:val="22"/>
              </w:rPr>
              <w:t xml:space="preserve"> 200,0 </w:t>
            </w:r>
          </w:p>
          <w:p w14:paraId="059CD856" w14:textId="77777777" w:rsidR="005358E1" w:rsidRDefault="005358E1" w:rsidP="00207EB1">
            <w:pPr>
              <w:jc w:val="center"/>
              <w:rPr>
                <w:sz w:val="22"/>
                <w:szCs w:val="22"/>
              </w:rPr>
            </w:pPr>
            <w:r>
              <w:rPr>
                <w:sz w:val="22"/>
                <w:szCs w:val="22"/>
              </w:rPr>
              <w:t>2026 – 200,0</w:t>
            </w:r>
          </w:p>
          <w:p w14:paraId="6D241562" w14:textId="77777777" w:rsidR="005358E1" w:rsidRDefault="005358E1" w:rsidP="00207EB1">
            <w:pPr>
              <w:jc w:val="center"/>
              <w:rPr>
                <w:sz w:val="22"/>
                <w:szCs w:val="22"/>
              </w:rPr>
            </w:pPr>
            <w:r>
              <w:rPr>
                <w:sz w:val="22"/>
                <w:szCs w:val="22"/>
              </w:rPr>
              <w:t>2027 – 210,0</w:t>
            </w:r>
          </w:p>
          <w:p w14:paraId="1C554F02" w14:textId="77777777" w:rsidR="005358E1" w:rsidRDefault="005358E1" w:rsidP="00207EB1">
            <w:pPr>
              <w:jc w:val="center"/>
              <w:rPr>
                <w:sz w:val="22"/>
                <w:szCs w:val="22"/>
              </w:rPr>
            </w:pPr>
            <w:r>
              <w:rPr>
                <w:sz w:val="22"/>
                <w:szCs w:val="22"/>
              </w:rPr>
              <w:t>2028 – 220,0</w:t>
            </w:r>
          </w:p>
          <w:p w14:paraId="0FC4C3B1" w14:textId="77777777" w:rsidR="005358E1" w:rsidRPr="009C69CE" w:rsidRDefault="005358E1" w:rsidP="00207EB1">
            <w:pPr>
              <w:jc w:val="center"/>
              <w:rPr>
                <w:sz w:val="22"/>
                <w:szCs w:val="22"/>
              </w:rPr>
            </w:pPr>
          </w:p>
        </w:tc>
        <w:tc>
          <w:tcPr>
            <w:tcW w:w="3231" w:type="dxa"/>
            <w:shd w:val="clear" w:color="auto" w:fill="auto"/>
          </w:tcPr>
          <w:p w14:paraId="125F1F1C" w14:textId="77777777" w:rsidR="005358E1" w:rsidRDefault="005358E1" w:rsidP="00207EB1">
            <w:pPr>
              <w:rPr>
                <w:color w:val="050505"/>
                <w:sz w:val="22"/>
                <w:szCs w:val="22"/>
                <w:lang w:eastAsia="ru-RU"/>
              </w:rPr>
            </w:pPr>
            <w:r w:rsidRPr="009C69CE">
              <w:rPr>
                <w:sz w:val="22"/>
                <w:szCs w:val="22"/>
              </w:rPr>
              <w:t>Збільшення кількості дітей</w:t>
            </w:r>
            <w:r>
              <w:rPr>
                <w:sz w:val="22"/>
                <w:szCs w:val="22"/>
              </w:rPr>
              <w:t>,</w:t>
            </w:r>
            <w:r w:rsidRPr="009C69CE">
              <w:rPr>
                <w:sz w:val="22"/>
                <w:szCs w:val="22"/>
              </w:rPr>
              <w:t xml:space="preserve"> залучених до промоції важливих соціальних проблем та шляхів їх вирішення, впровадження щороку близько </w:t>
            </w:r>
            <w:r w:rsidRPr="004178FA">
              <w:rPr>
                <w:sz w:val="22"/>
                <w:szCs w:val="22"/>
              </w:rPr>
              <w:t>10</w:t>
            </w:r>
            <w:r w:rsidRPr="009C69CE">
              <w:rPr>
                <w:sz w:val="22"/>
                <w:szCs w:val="22"/>
              </w:rPr>
              <w:t xml:space="preserve"> ініціатив </w:t>
            </w:r>
            <w:r w:rsidRPr="009C69CE">
              <w:rPr>
                <w:color w:val="050505"/>
                <w:sz w:val="22"/>
                <w:szCs w:val="22"/>
                <w:lang w:eastAsia="ru-RU"/>
              </w:rPr>
              <w:t>щодо здорового способу життя, соціально</w:t>
            </w:r>
            <w:r>
              <w:rPr>
                <w:color w:val="050505"/>
                <w:sz w:val="22"/>
                <w:szCs w:val="22"/>
                <w:lang w:eastAsia="ru-RU"/>
              </w:rPr>
              <w:t xml:space="preserve"> </w:t>
            </w:r>
            <w:r w:rsidRPr="009C69CE">
              <w:rPr>
                <w:color w:val="050505"/>
                <w:sz w:val="22"/>
                <w:szCs w:val="22"/>
                <w:lang w:eastAsia="ru-RU"/>
              </w:rPr>
              <w:t>відповідальної поведінки, подолання сучасних соціальних викликів у дитячому та молодіжному середовищі</w:t>
            </w:r>
          </w:p>
          <w:p w14:paraId="0C02899D" w14:textId="77777777" w:rsidR="005358E1" w:rsidRDefault="005358E1" w:rsidP="00207EB1">
            <w:pPr>
              <w:rPr>
                <w:sz w:val="22"/>
                <w:szCs w:val="22"/>
              </w:rPr>
            </w:pPr>
          </w:p>
          <w:p w14:paraId="0A94071D" w14:textId="7C7ABF1C" w:rsidR="005358E1" w:rsidRPr="009C69CE" w:rsidRDefault="005358E1" w:rsidP="00207EB1">
            <w:pPr>
              <w:rPr>
                <w:sz w:val="22"/>
                <w:szCs w:val="22"/>
              </w:rPr>
            </w:pPr>
          </w:p>
        </w:tc>
      </w:tr>
      <w:tr w:rsidR="005358E1" w:rsidRPr="009C69CE" w14:paraId="6BCB5B2F" w14:textId="77777777" w:rsidTr="00207EB1">
        <w:trPr>
          <w:trHeight w:val="70"/>
          <w:jc w:val="center"/>
        </w:trPr>
        <w:tc>
          <w:tcPr>
            <w:tcW w:w="568" w:type="dxa"/>
            <w:vMerge/>
            <w:shd w:val="clear" w:color="auto" w:fill="auto"/>
          </w:tcPr>
          <w:p w14:paraId="4A764839" w14:textId="77777777" w:rsidR="005358E1" w:rsidRPr="009C69CE" w:rsidRDefault="005358E1" w:rsidP="00207EB1">
            <w:pPr>
              <w:snapToGrid w:val="0"/>
              <w:jc w:val="center"/>
              <w:rPr>
                <w:b/>
                <w:sz w:val="22"/>
                <w:szCs w:val="22"/>
              </w:rPr>
            </w:pPr>
          </w:p>
        </w:tc>
        <w:tc>
          <w:tcPr>
            <w:tcW w:w="1808" w:type="dxa"/>
            <w:vMerge/>
            <w:shd w:val="clear" w:color="auto" w:fill="auto"/>
          </w:tcPr>
          <w:p w14:paraId="36BD9D55" w14:textId="77777777" w:rsidR="005358E1" w:rsidRPr="009C69CE" w:rsidRDefault="005358E1" w:rsidP="00207EB1">
            <w:pPr>
              <w:snapToGrid w:val="0"/>
              <w:rPr>
                <w:sz w:val="22"/>
                <w:szCs w:val="22"/>
              </w:rPr>
            </w:pPr>
          </w:p>
        </w:tc>
        <w:tc>
          <w:tcPr>
            <w:tcW w:w="3974" w:type="dxa"/>
            <w:shd w:val="clear" w:color="auto" w:fill="auto"/>
          </w:tcPr>
          <w:p w14:paraId="23498B90" w14:textId="77777777" w:rsidR="005358E1" w:rsidRPr="009C69CE" w:rsidRDefault="005358E1" w:rsidP="00207EB1">
            <w:pPr>
              <w:rPr>
                <w:sz w:val="22"/>
                <w:szCs w:val="22"/>
              </w:rPr>
            </w:pPr>
            <w:r w:rsidRPr="009C69CE">
              <w:rPr>
                <w:sz w:val="22"/>
                <w:szCs w:val="22"/>
              </w:rPr>
              <w:t>5.6. Моніторинг (динамічне спостереження) та дослідження у закладах загальної середньої освіти обізнаності учнів з питань здорового способу життя, поширеності вживання тютюнових виробів, алкоголю, наркотичних речовин серед дітей та підлітків</w:t>
            </w:r>
          </w:p>
        </w:tc>
        <w:tc>
          <w:tcPr>
            <w:tcW w:w="1985" w:type="dxa"/>
          </w:tcPr>
          <w:p w14:paraId="577BEA4E" w14:textId="77777777" w:rsidR="005358E1" w:rsidRPr="009C69CE" w:rsidRDefault="005358E1" w:rsidP="00207EB1">
            <w:pPr>
              <w:jc w:val="center"/>
              <w:rPr>
                <w:spacing w:val="-4"/>
                <w:sz w:val="22"/>
                <w:szCs w:val="22"/>
              </w:rPr>
            </w:pPr>
            <w:r w:rsidRPr="009C69CE">
              <w:rPr>
                <w:spacing w:val="-4"/>
                <w:sz w:val="22"/>
                <w:szCs w:val="22"/>
              </w:rPr>
              <w:t>Департамент освіти</w:t>
            </w:r>
          </w:p>
        </w:tc>
        <w:tc>
          <w:tcPr>
            <w:tcW w:w="1164" w:type="dxa"/>
            <w:shd w:val="clear" w:color="auto" w:fill="auto"/>
          </w:tcPr>
          <w:p w14:paraId="47D887C1" w14:textId="77777777" w:rsidR="005358E1" w:rsidRPr="009C69CE" w:rsidRDefault="005358E1"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58DCD3A6" w14:textId="77777777" w:rsidR="005358E1" w:rsidRPr="009C69CE" w:rsidRDefault="005358E1" w:rsidP="00207EB1">
            <w:pPr>
              <w:ind w:left="-137" w:right="-110"/>
              <w:jc w:val="center"/>
              <w:rPr>
                <w:sz w:val="22"/>
                <w:szCs w:val="22"/>
              </w:rPr>
            </w:pPr>
            <w:r w:rsidRPr="009C69CE">
              <w:rPr>
                <w:sz w:val="22"/>
                <w:szCs w:val="22"/>
              </w:rPr>
              <w:t>Бюджет громади</w:t>
            </w:r>
          </w:p>
        </w:tc>
        <w:tc>
          <w:tcPr>
            <w:tcW w:w="1842" w:type="dxa"/>
            <w:shd w:val="clear" w:color="auto" w:fill="auto"/>
          </w:tcPr>
          <w:p w14:paraId="2AB06DA9" w14:textId="77777777" w:rsidR="005358E1" w:rsidRPr="009C69CE" w:rsidRDefault="005358E1" w:rsidP="00207EB1">
            <w:pPr>
              <w:jc w:val="center"/>
              <w:rPr>
                <w:sz w:val="22"/>
                <w:szCs w:val="22"/>
              </w:rPr>
            </w:pPr>
            <w:r>
              <w:rPr>
                <w:sz w:val="22"/>
                <w:szCs w:val="22"/>
              </w:rPr>
              <w:t>–</w:t>
            </w:r>
          </w:p>
        </w:tc>
        <w:tc>
          <w:tcPr>
            <w:tcW w:w="3231" w:type="dxa"/>
            <w:shd w:val="clear" w:color="auto" w:fill="auto"/>
          </w:tcPr>
          <w:p w14:paraId="4D6BA484" w14:textId="77777777" w:rsidR="005358E1" w:rsidRPr="009C69CE" w:rsidRDefault="005358E1" w:rsidP="00207EB1">
            <w:pPr>
              <w:rPr>
                <w:sz w:val="22"/>
                <w:szCs w:val="22"/>
              </w:rPr>
            </w:pPr>
            <w:r w:rsidRPr="009C69CE">
              <w:rPr>
                <w:sz w:val="22"/>
                <w:szCs w:val="22"/>
              </w:rPr>
              <w:t>Вивчення та аналіз рівня знань учнів про здоровий спосіб життя та стан сформованості позитивної мотивації до здоров’я, виявлення схильності школярів до вживання шкідливих речовин. Підвищення обізнаності учнів щодо профілактики шкідливих звичок та формування здорового способу життя</w:t>
            </w:r>
            <w:r>
              <w:rPr>
                <w:sz w:val="22"/>
                <w:szCs w:val="22"/>
              </w:rPr>
              <w:t>.</w:t>
            </w:r>
          </w:p>
          <w:p w14:paraId="3CDB9751" w14:textId="77777777" w:rsidR="005358E1" w:rsidRDefault="005358E1" w:rsidP="00207EB1">
            <w:pPr>
              <w:rPr>
                <w:sz w:val="22"/>
                <w:szCs w:val="22"/>
              </w:rPr>
            </w:pPr>
            <w:r w:rsidRPr="009C69CE">
              <w:rPr>
                <w:sz w:val="22"/>
                <w:szCs w:val="22"/>
              </w:rPr>
              <w:t>Здійснення моніторингу щороку (</w:t>
            </w:r>
            <w:r>
              <w:rPr>
                <w:sz w:val="22"/>
                <w:szCs w:val="22"/>
              </w:rPr>
              <w:t>моніторинговий звіт раз на рік)</w:t>
            </w:r>
            <w:r w:rsidRPr="009C69CE">
              <w:rPr>
                <w:sz w:val="22"/>
                <w:szCs w:val="22"/>
              </w:rPr>
              <w:t>. Учасники – учні 5</w:t>
            </w:r>
            <w:r>
              <w:rPr>
                <w:sz w:val="22"/>
                <w:szCs w:val="22"/>
              </w:rPr>
              <w:t>–</w:t>
            </w:r>
            <w:r w:rsidRPr="009C69CE">
              <w:rPr>
                <w:sz w:val="22"/>
                <w:szCs w:val="22"/>
              </w:rPr>
              <w:t xml:space="preserve">11 класів, понад </w:t>
            </w:r>
            <w:r w:rsidRPr="004178FA">
              <w:rPr>
                <w:sz w:val="22"/>
                <w:szCs w:val="22"/>
              </w:rPr>
              <w:t>14 000</w:t>
            </w:r>
            <w:r w:rsidRPr="009C69CE">
              <w:rPr>
                <w:sz w:val="22"/>
                <w:szCs w:val="22"/>
              </w:rPr>
              <w:t xml:space="preserve"> учнів </w:t>
            </w:r>
            <w:r w:rsidRPr="009C69CE">
              <w:rPr>
                <w:spacing w:val="-4"/>
                <w:sz w:val="22"/>
                <w:szCs w:val="22"/>
              </w:rPr>
              <w:t>зі</w:t>
            </w:r>
            <w:r w:rsidRPr="009C69CE">
              <w:rPr>
                <w:sz w:val="22"/>
                <w:szCs w:val="22"/>
              </w:rPr>
              <w:t xml:space="preserve"> всіх ЗЗСО Луцької міської територіальної громади</w:t>
            </w:r>
          </w:p>
          <w:p w14:paraId="39C2AD2F" w14:textId="77777777" w:rsidR="005358E1" w:rsidRDefault="005358E1" w:rsidP="00207EB1">
            <w:pPr>
              <w:rPr>
                <w:sz w:val="22"/>
                <w:szCs w:val="22"/>
              </w:rPr>
            </w:pPr>
          </w:p>
          <w:p w14:paraId="359337AB" w14:textId="4F48DFE8" w:rsidR="005358E1" w:rsidRPr="009C69CE" w:rsidRDefault="005358E1" w:rsidP="00207EB1">
            <w:pPr>
              <w:rPr>
                <w:sz w:val="22"/>
                <w:szCs w:val="22"/>
              </w:rPr>
            </w:pPr>
          </w:p>
        </w:tc>
      </w:tr>
      <w:tr w:rsidR="003418A0" w:rsidRPr="009C69CE" w14:paraId="76AC7D49" w14:textId="77777777" w:rsidTr="00207EB1">
        <w:trPr>
          <w:jc w:val="center"/>
        </w:trPr>
        <w:tc>
          <w:tcPr>
            <w:tcW w:w="568" w:type="dxa"/>
            <w:shd w:val="clear" w:color="auto" w:fill="auto"/>
            <w:vAlign w:val="center"/>
          </w:tcPr>
          <w:p w14:paraId="58660A00" w14:textId="77777777" w:rsidR="003418A0" w:rsidRPr="009C69CE" w:rsidRDefault="003418A0" w:rsidP="00207EB1">
            <w:pPr>
              <w:jc w:val="center"/>
              <w:rPr>
                <w:b/>
                <w:sz w:val="22"/>
                <w:szCs w:val="22"/>
              </w:rPr>
            </w:pPr>
            <w:r w:rsidRPr="009C69CE">
              <w:rPr>
                <w:b/>
                <w:sz w:val="22"/>
                <w:szCs w:val="22"/>
              </w:rPr>
              <w:lastRenderedPageBreak/>
              <w:t>1</w:t>
            </w:r>
          </w:p>
        </w:tc>
        <w:tc>
          <w:tcPr>
            <w:tcW w:w="1808" w:type="dxa"/>
            <w:shd w:val="clear" w:color="auto" w:fill="auto"/>
            <w:vAlign w:val="center"/>
          </w:tcPr>
          <w:p w14:paraId="5D9A8428" w14:textId="77777777" w:rsidR="003418A0" w:rsidRPr="009C69CE" w:rsidRDefault="003418A0" w:rsidP="00207EB1">
            <w:pPr>
              <w:jc w:val="center"/>
              <w:rPr>
                <w:b/>
                <w:sz w:val="22"/>
                <w:szCs w:val="22"/>
              </w:rPr>
            </w:pPr>
            <w:r w:rsidRPr="009C69CE">
              <w:rPr>
                <w:b/>
                <w:sz w:val="22"/>
                <w:szCs w:val="22"/>
              </w:rPr>
              <w:t>2</w:t>
            </w:r>
          </w:p>
        </w:tc>
        <w:tc>
          <w:tcPr>
            <w:tcW w:w="3974" w:type="dxa"/>
            <w:shd w:val="clear" w:color="auto" w:fill="auto"/>
            <w:vAlign w:val="center"/>
          </w:tcPr>
          <w:p w14:paraId="0BCCCA6D" w14:textId="77777777" w:rsidR="003418A0" w:rsidRPr="009C69CE" w:rsidRDefault="003418A0" w:rsidP="00207EB1">
            <w:pPr>
              <w:jc w:val="center"/>
              <w:rPr>
                <w:b/>
                <w:sz w:val="22"/>
                <w:szCs w:val="22"/>
              </w:rPr>
            </w:pPr>
            <w:r w:rsidRPr="009C69CE">
              <w:rPr>
                <w:b/>
                <w:sz w:val="22"/>
                <w:szCs w:val="22"/>
              </w:rPr>
              <w:t>3</w:t>
            </w:r>
          </w:p>
        </w:tc>
        <w:tc>
          <w:tcPr>
            <w:tcW w:w="1985" w:type="dxa"/>
            <w:vAlign w:val="center"/>
          </w:tcPr>
          <w:p w14:paraId="4A7E6D8C" w14:textId="77777777" w:rsidR="003418A0" w:rsidRPr="009C69CE" w:rsidRDefault="003418A0" w:rsidP="00207EB1">
            <w:pPr>
              <w:jc w:val="center"/>
              <w:rPr>
                <w:b/>
                <w:sz w:val="22"/>
                <w:szCs w:val="22"/>
              </w:rPr>
            </w:pPr>
            <w:r w:rsidRPr="009C69CE">
              <w:rPr>
                <w:b/>
                <w:sz w:val="22"/>
                <w:szCs w:val="22"/>
              </w:rPr>
              <w:t>5</w:t>
            </w:r>
          </w:p>
        </w:tc>
        <w:tc>
          <w:tcPr>
            <w:tcW w:w="1164" w:type="dxa"/>
            <w:shd w:val="clear" w:color="auto" w:fill="auto"/>
            <w:vAlign w:val="center"/>
          </w:tcPr>
          <w:p w14:paraId="6F3D654E" w14:textId="77777777" w:rsidR="003418A0" w:rsidRPr="009C69CE" w:rsidRDefault="003418A0" w:rsidP="00207EB1">
            <w:pPr>
              <w:ind w:left="-106" w:right="-110"/>
              <w:jc w:val="center"/>
              <w:rPr>
                <w:b/>
                <w:sz w:val="22"/>
                <w:szCs w:val="22"/>
              </w:rPr>
            </w:pPr>
            <w:r w:rsidRPr="009C69CE">
              <w:rPr>
                <w:b/>
                <w:sz w:val="22"/>
                <w:szCs w:val="22"/>
              </w:rPr>
              <w:t>4</w:t>
            </w:r>
          </w:p>
        </w:tc>
        <w:tc>
          <w:tcPr>
            <w:tcW w:w="1134" w:type="dxa"/>
            <w:shd w:val="clear" w:color="auto" w:fill="auto"/>
            <w:vAlign w:val="center"/>
          </w:tcPr>
          <w:p w14:paraId="21644C30" w14:textId="77777777" w:rsidR="003418A0" w:rsidRPr="009C69CE" w:rsidRDefault="003418A0" w:rsidP="00207EB1">
            <w:pPr>
              <w:jc w:val="center"/>
              <w:rPr>
                <w:b/>
                <w:sz w:val="22"/>
                <w:szCs w:val="22"/>
              </w:rPr>
            </w:pPr>
            <w:r w:rsidRPr="009C69CE">
              <w:rPr>
                <w:b/>
                <w:sz w:val="22"/>
                <w:szCs w:val="22"/>
              </w:rPr>
              <w:t>6</w:t>
            </w:r>
          </w:p>
        </w:tc>
        <w:tc>
          <w:tcPr>
            <w:tcW w:w="1842" w:type="dxa"/>
            <w:shd w:val="clear" w:color="auto" w:fill="auto"/>
            <w:vAlign w:val="center"/>
          </w:tcPr>
          <w:p w14:paraId="1FCB81D1" w14:textId="77777777" w:rsidR="003418A0" w:rsidRPr="009C69CE" w:rsidRDefault="003418A0" w:rsidP="00207EB1">
            <w:pPr>
              <w:jc w:val="center"/>
              <w:rPr>
                <w:b/>
                <w:sz w:val="22"/>
                <w:szCs w:val="22"/>
              </w:rPr>
            </w:pPr>
            <w:r w:rsidRPr="009C69CE">
              <w:rPr>
                <w:b/>
                <w:sz w:val="22"/>
                <w:szCs w:val="22"/>
              </w:rPr>
              <w:t>7</w:t>
            </w:r>
          </w:p>
        </w:tc>
        <w:tc>
          <w:tcPr>
            <w:tcW w:w="3231" w:type="dxa"/>
            <w:shd w:val="clear" w:color="auto" w:fill="auto"/>
            <w:vAlign w:val="center"/>
          </w:tcPr>
          <w:p w14:paraId="5D3FE120" w14:textId="77777777" w:rsidR="003418A0" w:rsidRPr="009C69CE" w:rsidRDefault="003418A0" w:rsidP="00207EB1">
            <w:pPr>
              <w:jc w:val="center"/>
              <w:rPr>
                <w:sz w:val="22"/>
                <w:szCs w:val="22"/>
              </w:rPr>
            </w:pPr>
            <w:r w:rsidRPr="009C69CE">
              <w:rPr>
                <w:b/>
                <w:sz w:val="22"/>
                <w:szCs w:val="22"/>
              </w:rPr>
              <w:t>8</w:t>
            </w:r>
          </w:p>
        </w:tc>
      </w:tr>
      <w:tr w:rsidR="00D9047F" w:rsidRPr="009C69CE" w14:paraId="53F53DDF" w14:textId="77777777" w:rsidTr="00207EB1">
        <w:trPr>
          <w:trHeight w:val="70"/>
          <w:jc w:val="center"/>
        </w:trPr>
        <w:tc>
          <w:tcPr>
            <w:tcW w:w="568" w:type="dxa"/>
            <w:shd w:val="clear" w:color="auto" w:fill="auto"/>
          </w:tcPr>
          <w:p w14:paraId="7375FF86" w14:textId="77777777" w:rsidR="00D9047F" w:rsidRPr="009C69CE" w:rsidRDefault="00D9047F" w:rsidP="00207EB1">
            <w:pPr>
              <w:jc w:val="center"/>
              <w:rPr>
                <w:b/>
                <w:sz w:val="22"/>
                <w:szCs w:val="22"/>
              </w:rPr>
            </w:pPr>
            <w:r w:rsidRPr="009C69CE">
              <w:rPr>
                <w:b/>
                <w:sz w:val="22"/>
                <w:szCs w:val="22"/>
              </w:rPr>
              <w:t>6</w:t>
            </w:r>
            <w:r>
              <w:rPr>
                <w:b/>
                <w:sz w:val="22"/>
                <w:szCs w:val="22"/>
              </w:rPr>
              <w:t>.</w:t>
            </w:r>
          </w:p>
        </w:tc>
        <w:tc>
          <w:tcPr>
            <w:tcW w:w="1808" w:type="dxa"/>
            <w:shd w:val="clear" w:color="auto" w:fill="auto"/>
          </w:tcPr>
          <w:p w14:paraId="10D8B5CA" w14:textId="5FCA4040" w:rsidR="00D9047F" w:rsidRPr="009C69CE" w:rsidRDefault="00D9047F" w:rsidP="00207EB1">
            <w:pPr>
              <w:ind w:right="-113"/>
              <w:rPr>
                <w:sz w:val="22"/>
                <w:szCs w:val="22"/>
              </w:rPr>
            </w:pPr>
            <w:r>
              <w:rPr>
                <w:sz w:val="22"/>
                <w:szCs w:val="22"/>
              </w:rPr>
              <w:t>Створення сере</w:t>
            </w:r>
            <w:r w:rsidRPr="009C69CE">
              <w:rPr>
                <w:sz w:val="22"/>
                <w:szCs w:val="22"/>
              </w:rPr>
              <w:t>довища для дітей та молоді для</w:t>
            </w:r>
            <w:r w:rsidR="003418A0">
              <w:rPr>
                <w:sz w:val="22"/>
                <w:szCs w:val="22"/>
              </w:rPr>
              <w:t xml:space="preserve"> </w:t>
            </w:r>
            <w:r>
              <w:rPr>
                <w:sz w:val="22"/>
                <w:szCs w:val="22"/>
              </w:rPr>
              <w:t>саморозвитку, виявлення талан</w:t>
            </w:r>
            <w:r w:rsidRPr="009C69CE">
              <w:rPr>
                <w:sz w:val="22"/>
                <w:szCs w:val="22"/>
              </w:rPr>
              <w:t>тів; о</w:t>
            </w:r>
            <w:r>
              <w:rPr>
                <w:sz w:val="22"/>
                <w:szCs w:val="22"/>
              </w:rPr>
              <w:t>рганізація змістовного до</w:t>
            </w:r>
            <w:r w:rsidRPr="009C69CE">
              <w:rPr>
                <w:sz w:val="22"/>
                <w:szCs w:val="22"/>
              </w:rPr>
              <w:t>звілля для дітей та молоді</w:t>
            </w:r>
          </w:p>
        </w:tc>
        <w:tc>
          <w:tcPr>
            <w:tcW w:w="3974" w:type="dxa"/>
            <w:shd w:val="clear" w:color="auto" w:fill="auto"/>
          </w:tcPr>
          <w:p w14:paraId="64C2AE78" w14:textId="77777777" w:rsidR="00D9047F" w:rsidRPr="009C69CE" w:rsidRDefault="00D9047F" w:rsidP="00207EB1">
            <w:pPr>
              <w:rPr>
                <w:sz w:val="22"/>
                <w:szCs w:val="22"/>
              </w:rPr>
            </w:pPr>
            <w:r w:rsidRPr="009C69CE">
              <w:rPr>
                <w:sz w:val="22"/>
                <w:szCs w:val="22"/>
              </w:rPr>
              <w:t>Сприяння створенню та діяльності Денних центрів/Молодіжних просторів за місцем проживання в різних мікрорайонах та селах/селищах Луцької міської територіальної громади.</w:t>
            </w:r>
          </w:p>
          <w:p w14:paraId="1BAC1241" w14:textId="77777777" w:rsidR="00D9047F" w:rsidRPr="009C69CE" w:rsidRDefault="00D9047F" w:rsidP="00207EB1">
            <w:pPr>
              <w:rPr>
                <w:sz w:val="22"/>
                <w:szCs w:val="22"/>
              </w:rPr>
            </w:pPr>
            <w:r w:rsidRPr="009C69CE">
              <w:rPr>
                <w:sz w:val="22"/>
                <w:szCs w:val="22"/>
              </w:rPr>
              <w:t>Забезпечення діяльності духовно-просвітницьких, творчо-розвиваючих, інтелектуальних гуртків та ІТ-клубів</w:t>
            </w:r>
          </w:p>
        </w:tc>
        <w:tc>
          <w:tcPr>
            <w:tcW w:w="1985" w:type="dxa"/>
          </w:tcPr>
          <w:p w14:paraId="3345073A" w14:textId="77777777" w:rsidR="00D9047F" w:rsidRPr="009C69CE" w:rsidRDefault="00D9047F" w:rsidP="00207EB1">
            <w:pPr>
              <w:jc w:val="center"/>
              <w:rPr>
                <w:spacing w:val="-4"/>
                <w:sz w:val="22"/>
                <w:szCs w:val="22"/>
              </w:rPr>
            </w:pPr>
            <w:r w:rsidRPr="009C69CE">
              <w:rPr>
                <w:spacing w:val="-4"/>
                <w:sz w:val="22"/>
                <w:szCs w:val="22"/>
              </w:rPr>
              <w:t>Департамент освіти, управління соціальних служб для сім’ї, дітей та молоді, департамент молоді та спорту</w:t>
            </w:r>
            <w:r>
              <w:rPr>
                <w:spacing w:val="-4"/>
                <w:sz w:val="22"/>
                <w:szCs w:val="22"/>
              </w:rPr>
              <w:t xml:space="preserve">, </w:t>
            </w:r>
            <w:r w:rsidRPr="0097063E">
              <w:rPr>
                <w:spacing w:val="-4"/>
                <w:sz w:val="22"/>
                <w:szCs w:val="22"/>
              </w:rPr>
              <w:t>департамент культури</w:t>
            </w:r>
          </w:p>
        </w:tc>
        <w:tc>
          <w:tcPr>
            <w:tcW w:w="1164" w:type="dxa"/>
            <w:shd w:val="clear" w:color="auto" w:fill="auto"/>
          </w:tcPr>
          <w:p w14:paraId="7A331E13" w14:textId="77777777" w:rsidR="00D9047F" w:rsidRPr="009C69CE" w:rsidRDefault="00D9047F"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1615AF39" w14:textId="77777777" w:rsidR="00D9047F" w:rsidRPr="009C69CE" w:rsidRDefault="00D9047F" w:rsidP="00207EB1">
            <w:pPr>
              <w:jc w:val="center"/>
              <w:rPr>
                <w:sz w:val="22"/>
                <w:szCs w:val="22"/>
              </w:rPr>
            </w:pPr>
            <w:r w:rsidRPr="009C69CE">
              <w:rPr>
                <w:sz w:val="22"/>
                <w:szCs w:val="22"/>
              </w:rPr>
              <w:t>Бюджет громади</w:t>
            </w:r>
          </w:p>
        </w:tc>
        <w:tc>
          <w:tcPr>
            <w:tcW w:w="1842" w:type="dxa"/>
            <w:shd w:val="clear" w:color="auto" w:fill="auto"/>
          </w:tcPr>
          <w:p w14:paraId="58EFDBF9" w14:textId="77777777" w:rsidR="00D9047F" w:rsidRPr="009C69CE" w:rsidRDefault="00D9047F" w:rsidP="00207EB1">
            <w:pPr>
              <w:jc w:val="center"/>
              <w:rPr>
                <w:sz w:val="22"/>
                <w:szCs w:val="22"/>
              </w:rPr>
            </w:pPr>
            <w:r>
              <w:rPr>
                <w:sz w:val="22"/>
                <w:szCs w:val="22"/>
              </w:rPr>
              <w:t>2024 –</w:t>
            </w:r>
            <w:r w:rsidRPr="009C69CE">
              <w:rPr>
                <w:sz w:val="22"/>
                <w:szCs w:val="22"/>
              </w:rPr>
              <w:t xml:space="preserve"> 260,0</w:t>
            </w:r>
          </w:p>
          <w:p w14:paraId="04D6B721" w14:textId="77777777" w:rsidR="00D9047F" w:rsidRDefault="00D9047F" w:rsidP="00207EB1">
            <w:pPr>
              <w:jc w:val="center"/>
              <w:rPr>
                <w:sz w:val="22"/>
                <w:szCs w:val="22"/>
              </w:rPr>
            </w:pPr>
            <w:r w:rsidRPr="009C69CE">
              <w:rPr>
                <w:sz w:val="22"/>
                <w:szCs w:val="22"/>
              </w:rPr>
              <w:t>202</w:t>
            </w:r>
            <w:r>
              <w:rPr>
                <w:sz w:val="22"/>
                <w:szCs w:val="22"/>
              </w:rPr>
              <w:t>5 –</w:t>
            </w:r>
            <w:r w:rsidRPr="009C69CE">
              <w:rPr>
                <w:sz w:val="22"/>
                <w:szCs w:val="22"/>
              </w:rPr>
              <w:t xml:space="preserve"> 280,0</w:t>
            </w:r>
          </w:p>
          <w:p w14:paraId="3C3C0E08" w14:textId="77777777" w:rsidR="00D9047F" w:rsidRDefault="00D9047F" w:rsidP="00207EB1">
            <w:pPr>
              <w:jc w:val="center"/>
              <w:rPr>
                <w:sz w:val="22"/>
                <w:szCs w:val="22"/>
              </w:rPr>
            </w:pPr>
            <w:r>
              <w:rPr>
                <w:sz w:val="22"/>
                <w:szCs w:val="22"/>
              </w:rPr>
              <w:t>2026 – 280,0</w:t>
            </w:r>
          </w:p>
          <w:p w14:paraId="66F326B7" w14:textId="77777777" w:rsidR="00D9047F" w:rsidRDefault="00D9047F" w:rsidP="00207EB1">
            <w:pPr>
              <w:jc w:val="center"/>
              <w:rPr>
                <w:sz w:val="22"/>
                <w:szCs w:val="22"/>
              </w:rPr>
            </w:pPr>
            <w:r>
              <w:rPr>
                <w:sz w:val="22"/>
                <w:szCs w:val="22"/>
              </w:rPr>
              <w:t>2027 – 300,0</w:t>
            </w:r>
          </w:p>
          <w:p w14:paraId="19212435" w14:textId="77777777" w:rsidR="00D9047F" w:rsidRDefault="00D9047F" w:rsidP="00207EB1">
            <w:pPr>
              <w:jc w:val="center"/>
              <w:rPr>
                <w:sz w:val="22"/>
                <w:szCs w:val="22"/>
              </w:rPr>
            </w:pPr>
            <w:r>
              <w:rPr>
                <w:sz w:val="22"/>
                <w:szCs w:val="22"/>
              </w:rPr>
              <w:t>2028 – 310,0</w:t>
            </w:r>
          </w:p>
          <w:p w14:paraId="2776C40C" w14:textId="77777777" w:rsidR="00D9047F" w:rsidRPr="009C69CE" w:rsidRDefault="00D9047F" w:rsidP="00207EB1">
            <w:pPr>
              <w:jc w:val="center"/>
              <w:rPr>
                <w:sz w:val="22"/>
                <w:szCs w:val="22"/>
              </w:rPr>
            </w:pPr>
          </w:p>
        </w:tc>
        <w:tc>
          <w:tcPr>
            <w:tcW w:w="3231" w:type="dxa"/>
            <w:shd w:val="clear" w:color="auto" w:fill="auto"/>
          </w:tcPr>
          <w:p w14:paraId="124BBC15" w14:textId="77777777" w:rsidR="00D9047F" w:rsidRPr="009C69CE" w:rsidRDefault="00D9047F" w:rsidP="00207EB1">
            <w:pPr>
              <w:ind w:right="-31"/>
              <w:rPr>
                <w:sz w:val="22"/>
                <w:szCs w:val="22"/>
              </w:rPr>
            </w:pPr>
            <w:r w:rsidRPr="009C69CE">
              <w:rPr>
                <w:sz w:val="22"/>
                <w:szCs w:val="22"/>
              </w:rPr>
              <w:t>Забезпечення змістовним дозвіллям дітей та молоді, розвиток виявлених здібностей, соціальна робота з різними категоріями сімей</w:t>
            </w:r>
          </w:p>
          <w:p w14:paraId="7E7B1C2F" w14:textId="77777777" w:rsidR="00D9047F" w:rsidRPr="009C69CE" w:rsidRDefault="00D9047F" w:rsidP="00207EB1">
            <w:pPr>
              <w:ind w:right="-31"/>
              <w:rPr>
                <w:sz w:val="22"/>
                <w:szCs w:val="22"/>
              </w:rPr>
            </w:pPr>
          </w:p>
        </w:tc>
      </w:tr>
      <w:tr w:rsidR="00D9047F" w:rsidRPr="009C69CE" w14:paraId="505CE7EC" w14:textId="77777777" w:rsidTr="00207EB1">
        <w:trPr>
          <w:trHeight w:val="70"/>
          <w:jc w:val="center"/>
        </w:trPr>
        <w:tc>
          <w:tcPr>
            <w:tcW w:w="568" w:type="dxa"/>
            <w:vMerge w:val="restart"/>
            <w:shd w:val="clear" w:color="auto" w:fill="auto"/>
          </w:tcPr>
          <w:p w14:paraId="0253652A" w14:textId="77777777" w:rsidR="00D9047F" w:rsidRPr="009C69CE" w:rsidRDefault="00D9047F" w:rsidP="00207EB1">
            <w:pPr>
              <w:jc w:val="center"/>
              <w:rPr>
                <w:sz w:val="22"/>
                <w:szCs w:val="22"/>
              </w:rPr>
            </w:pPr>
            <w:r w:rsidRPr="009C69CE">
              <w:rPr>
                <w:b/>
                <w:sz w:val="22"/>
                <w:szCs w:val="22"/>
              </w:rPr>
              <w:t>7</w:t>
            </w:r>
            <w:r>
              <w:rPr>
                <w:b/>
                <w:sz w:val="22"/>
                <w:szCs w:val="22"/>
              </w:rPr>
              <w:t>.</w:t>
            </w:r>
          </w:p>
        </w:tc>
        <w:tc>
          <w:tcPr>
            <w:tcW w:w="1808" w:type="dxa"/>
            <w:vMerge w:val="restart"/>
            <w:shd w:val="clear" w:color="auto" w:fill="auto"/>
          </w:tcPr>
          <w:p w14:paraId="545CA4DE" w14:textId="77777777" w:rsidR="00D9047F" w:rsidRPr="009C69CE" w:rsidRDefault="00D9047F" w:rsidP="00207EB1">
            <w:pPr>
              <w:ind w:right="-113"/>
              <w:rPr>
                <w:spacing w:val="-4"/>
                <w:sz w:val="22"/>
                <w:szCs w:val="22"/>
              </w:rPr>
            </w:pPr>
            <w:r w:rsidRPr="009C69CE">
              <w:rPr>
                <w:spacing w:val="-4"/>
                <w:sz w:val="22"/>
                <w:szCs w:val="22"/>
              </w:rPr>
              <w:t xml:space="preserve">Профілактична, реабілітаційна робота з дітьми та молоддю, що мали досвід вживання психоактивних речовин (у </w:t>
            </w:r>
            <w:proofErr w:type="spellStart"/>
            <w:r w:rsidRPr="009C69CE">
              <w:rPr>
                <w:spacing w:val="-4"/>
                <w:sz w:val="22"/>
                <w:szCs w:val="22"/>
              </w:rPr>
              <w:t>т.ч</w:t>
            </w:r>
            <w:proofErr w:type="spellEnd"/>
            <w:r w:rsidRPr="009C69CE">
              <w:rPr>
                <w:spacing w:val="-4"/>
                <w:sz w:val="22"/>
                <w:szCs w:val="22"/>
              </w:rPr>
              <w:t>. тих, що мали конфлікт із законом), збереження їх здоров’я шляхом формування свідомого ставлення до особистого здоров’я</w:t>
            </w:r>
          </w:p>
        </w:tc>
        <w:tc>
          <w:tcPr>
            <w:tcW w:w="3974" w:type="dxa"/>
            <w:shd w:val="clear" w:color="auto" w:fill="auto"/>
          </w:tcPr>
          <w:p w14:paraId="012DC3BA" w14:textId="77777777" w:rsidR="00D9047F" w:rsidRPr="009C69CE" w:rsidRDefault="00D9047F" w:rsidP="00207EB1">
            <w:pPr>
              <w:rPr>
                <w:sz w:val="22"/>
                <w:szCs w:val="22"/>
              </w:rPr>
            </w:pPr>
            <w:r w:rsidRPr="009C69CE">
              <w:rPr>
                <w:sz w:val="22"/>
                <w:szCs w:val="22"/>
              </w:rPr>
              <w:t>7.1. Створення та функціонування «Соціального будинку» – реабілітаційного центру для дітей та підлітків денної форми для лікування залежності. Створення кімнат «Дружньої до дитини», «Зеленої кімнати»</w:t>
            </w:r>
          </w:p>
        </w:tc>
        <w:tc>
          <w:tcPr>
            <w:tcW w:w="1985" w:type="dxa"/>
          </w:tcPr>
          <w:p w14:paraId="4820CC2A" w14:textId="77777777" w:rsidR="00D9047F" w:rsidRDefault="00D9047F" w:rsidP="00207EB1">
            <w:pPr>
              <w:ind w:left="-108" w:right="-108"/>
              <w:jc w:val="center"/>
              <w:rPr>
                <w:sz w:val="22"/>
                <w:szCs w:val="22"/>
              </w:rPr>
            </w:pPr>
            <w:r w:rsidRPr="009C69CE">
              <w:rPr>
                <w:sz w:val="22"/>
                <w:szCs w:val="22"/>
              </w:rPr>
              <w:t>Управління патрульної поліції у Волинській області (за згодою), Луцьке районне управління поліції ГУ НП у Волинській області (за згодою)</w:t>
            </w:r>
          </w:p>
          <w:p w14:paraId="53BA7057" w14:textId="524F529A" w:rsidR="003418A0" w:rsidRPr="00501DCA" w:rsidRDefault="003418A0" w:rsidP="00207EB1">
            <w:pPr>
              <w:ind w:left="-108" w:right="-108"/>
              <w:jc w:val="center"/>
              <w:rPr>
                <w:sz w:val="22"/>
                <w:szCs w:val="22"/>
                <w:lang w:val="ru-RU"/>
              </w:rPr>
            </w:pPr>
          </w:p>
        </w:tc>
        <w:tc>
          <w:tcPr>
            <w:tcW w:w="1164" w:type="dxa"/>
            <w:shd w:val="clear" w:color="auto" w:fill="auto"/>
          </w:tcPr>
          <w:p w14:paraId="3274952C" w14:textId="77777777" w:rsidR="00D9047F" w:rsidRPr="009C69CE" w:rsidRDefault="00D9047F" w:rsidP="00207EB1">
            <w:pPr>
              <w:jc w:val="center"/>
              <w:rPr>
                <w:sz w:val="22"/>
                <w:szCs w:val="22"/>
              </w:rPr>
            </w:pPr>
            <w:r>
              <w:rPr>
                <w:sz w:val="22"/>
                <w:szCs w:val="22"/>
              </w:rPr>
              <w:t>2024 –2028</w:t>
            </w:r>
            <w:r w:rsidRPr="009C69CE">
              <w:rPr>
                <w:sz w:val="22"/>
                <w:szCs w:val="22"/>
              </w:rPr>
              <w:t xml:space="preserve"> роки </w:t>
            </w:r>
          </w:p>
          <w:p w14:paraId="3D8B7693" w14:textId="77777777" w:rsidR="00D9047F" w:rsidRPr="009C69CE" w:rsidRDefault="00D9047F" w:rsidP="00207EB1">
            <w:pPr>
              <w:ind w:left="-101" w:right="-79"/>
              <w:jc w:val="center"/>
              <w:rPr>
                <w:sz w:val="22"/>
                <w:szCs w:val="22"/>
              </w:rPr>
            </w:pPr>
          </w:p>
        </w:tc>
        <w:tc>
          <w:tcPr>
            <w:tcW w:w="1134" w:type="dxa"/>
            <w:shd w:val="clear" w:color="auto" w:fill="auto"/>
          </w:tcPr>
          <w:p w14:paraId="2A50CB15" w14:textId="77777777" w:rsidR="00D9047F" w:rsidRPr="009C69CE" w:rsidRDefault="00D9047F" w:rsidP="00207EB1">
            <w:pPr>
              <w:jc w:val="center"/>
              <w:rPr>
                <w:sz w:val="22"/>
                <w:szCs w:val="22"/>
              </w:rPr>
            </w:pPr>
            <w:r w:rsidRPr="009C69CE">
              <w:rPr>
                <w:sz w:val="22"/>
                <w:szCs w:val="22"/>
              </w:rPr>
              <w:t>Бюджет громади</w:t>
            </w:r>
          </w:p>
        </w:tc>
        <w:tc>
          <w:tcPr>
            <w:tcW w:w="1842" w:type="dxa"/>
            <w:shd w:val="clear" w:color="auto" w:fill="auto"/>
          </w:tcPr>
          <w:p w14:paraId="788BAAC2" w14:textId="77777777" w:rsidR="00D9047F" w:rsidRPr="009C69CE" w:rsidRDefault="00D9047F" w:rsidP="00207EB1">
            <w:pPr>
              <w:jc w:val="center"/>
              <w:rPr>
                <w:sz w:val="22"/>
                <w:szCs w:val="22"/>
              </w:rPr>
            </w:pPr>
            <w:r>
              <w:rPr>
                <w:sz w:val="22"/>
                <w:szCs w:val="22"/>
              </w:rPr>
              <w:t>–</w:t>
            </w:r>
          </w:p>
        </w:tc>
        <w:tc>
          <w:tcPr>
            <w:tcW w:w="3231" w:type="dxa"/>
            <w:shd w:val="clear" w:color="auto" w:fill="auto"/>
          </w:tcPr>
          <w:p w14:paraId="2122D548" w14:textId="77777777" w:rsidR="00D9047F" w:rsidRPr="009C69CE" w:rsidRDefault="00D9047F" w:rsidP="00207EB1">
            <w:pPr>
              <w:rPr>
                <w:sz w:val="22"/>
                <w:szCs w:val="22"/>
              </w:rPr>
            </w:pPr>
            <w:r w:rsidRPr="009C69CE">
              <w:rPr>
                <w:sz w:val="22"/>
                <w:szCs w:val="22"/>
              </w:rPr>
              <w:t>Формування у молоді, залежної від наркотиків, стимулу та бажання позбутися наркозалежності та вироблення відповідних вольових якостей</w:t>
            </w:r>
          </w:p>
        </w:tc>
      </w:tr>
      <w:tr w:rsidR="00D9047F" w:rsidRPr="009C69CE" w14:paraId="5DEA452E" w14:textId="77777777" w:rsidTr="00207EB1">
        <w:trPr>
          <w:trHeight w:val="70"/>
          <w:jc w:val="center"/>
        </w:trPr>
        <w:tc>
          <w:tcPr>
            <w:tcW w:w="568" w:type="dxa"/>
            <w:vMerge/>
            <w:shd w:val="clear" w:color="auto" w:fill="auto"/>
          </w:tcPr>
          <w:p w14:paraId="173A2E7D" w14:textId="77777777" w:rsidR="00D9047F" w:rsidRPr="009C69CE" w:rsidRDefault="00D9047F" w:rsidP="00207EB1">
            <w:pPr>
              <w:jc w:val="center"/>
              <w:rPr>
                <w:b/>
                <w:sz w:val="22"/>
                <w:szCs w:val="22"/>
              </w:rPr>
            </w:pPr>
          </w:p>
        </w:tc>
        <w:tc>
          <w:tcPr>
            <w:tcW w:w="1808" w:type="dxa"/>
            <w:vMerge/>
            <w:shd w:val="clear" w:color="auto" w:fill="auto"/>
          </w:tcPr>
          <w:p w14:paraId="2E163E83" w14:textId="77777777" w:rsidR="00D9047F" w:rsidRPr="009C69CE" w:rsidRDefault="00D9047F" w:rsidP="00207EB1">
            <w:pPr>
              <w:ind w:right="-113"/>
              <w:rPr>
                <w:spacing w:val="-4"/>
                <w:sz w:val="22"/>
                <w:szCs w:val="22"/>
              </w:rPr>
            </w:pPr>
          </w:p>
        </w:tc>
        <w:tc>
          <w:tcPr>
            <w:tcW w:w="3974" w:type="dxa"/>
            <w:shd w:val="clear" w:color="auto" w:fill="auto"/>
          </w:tcPr>
          <w:p w14:paraId="2668FDE9" w14:textId="77777777" w:rsidR="00D9047F" w:rsidRPr="009C69CE" w:rsidRDefault="00D9047F" w:rsidP="00207EB1">
            <w:pPr>
              <w:rPr>
                <w:sz w:val="22"/>
                <w:szCs w:val="22"/>
              </w:rPr>
            </w:pPr>
            <w:r w:rsidRPr="009C69CE">
              <w:rPr>
                <w:sz w:val="22"/>
                <w:szCs w:val="22"/>
              </w:rPr>
              <w:t>7.2. Залучення підлітків та молоді, що перебувають у конфлікті з законом, до спортивних заходів КЗ «Луцький міський цент</w:t>
            </w:r>
            <w:r>
              <w:rPr>
                <w:sz w:val="22"/>
                <w:szCs w:val="22"/>
              </w:rPr>
              <w:t xml:space="preserve">р фізичного здоров’я населення </w:t>
            </w:r>
            <w:r w:rsidRPr="00085290">
              <w:rPr>
                <w:sz w:val="22"/>
                <w:szCs w:val="22"/>
                <w:lang w:val="ru-RU"/>
              </w:rPr>
              <w:t>“</w:t>
            </w:r>
            <w:r>
              <w:rPr>
                <w:sz w:val="22"/>
                <w:szCs w:val="22"/>
              </w:rPr>
              <w:t>Спорт для всіх</w:t>
            </w:r>
            <w:r w:rsidRPr="00085290">
              <w:rPr>
                <w:sz w:val="22"/>
                <w:szCs w:val="22"/>
                <w:lang w:val="ru-RU"/>
              </w:rPr>
              <w:t>”</w:t>
            </w:r>
            <w:r w:rsidRPr="009C69CE">
              <w:rPr>
                <w:sz w:val="22"/>
                <w:szCs w:val="22"/>
              </w:rPr>
              <w:t xml:space="preserve"> ЛМР»</w:t>
            </w:r>
          </w:p>
        </w:tc>
        <w:tc>
          <w:tcPr>
            <w:tcW w:w="1985" w:type="dxa"/>
          </w:tcPr>
          <w:p w14:paraId="24E190B7" w14:textId="77777777" w:rsidR="00D9047F" w:rsidRPr="009C69CE" w:rsidRDefault="00D9047F" w:rsidP="00207EB1">
            <w:pPr>
              <w:ind w:left="-137" w:right="-79"/>
              <w:jc w:val="center"/>
              <w:rPr>
                <w:sz w:val="22"/>
                <w:szCs w:val="22"/>
              </w:rPr>
            </w:pPr>
            <w:r w:rsidRPr="009C69CE">
              <w:rPr>
                <w:sz w:val="22"/>
                <w:szCs w:val="22"/>
              </w:rPr>
              <w:t xml:space="preserve">Департамент молоді та спорту, комунальний заклад «Луцький МЦФЗН </w:t>
            </w:r>
            <w:r w:rsidRPr="00085290">
              <w:rPr>
                <w:sz w:val="22"/>
                <w:szCs w:val="22"/>
                <w:lang w:val="ru-RU"/>
              </w:rPr>
              <w:t>“</w:t>
            </w:r>
            <w:r w:rsidRPr="009C69CE">
              <w:rPr>
                <w:sz w:val="22"/>
                <w:szCs w:val="22"/>
              </w:rPr>
              <w:t>Спорт для всіх</w:t>
            </w:r>
            <w:r w:rsidRPr="00085290">
              <w:rPr>
                <w:sz w:val="22"/>
                <w:szCs w:val="22"/>
                <w:lang w:val="ru-RU"/>
              </w:rPr>
              <w:t>“</w:t>
            </w:r>
            <w:r>
              <w:rPr>
                <w:sz w:val="22"/>
                <w:szCs w:val="22"/>
              </w:rPr>
              <w:t xml:space="preserve"> ЛМР</w:t>
            </w:r>
            <w:r w:rsidRPr="009C69CE">
              <w:rPr>
                <w:sz w:val="22"/>
                <w:szCs w:val="22"/>
              </w:rPr>
              <w:t>», сектор ювенальної превенції Луцького районного управління поліції ГУНП у Волинській області (за згодою)</w:t>
            </w:r>
          </w:p>
        </w:tc>
        <w:tc>
          <w:tcPr>
            <w:tcW w:w="1164" w:type="dxa"/>
            <w:shd w:val="clear" w:color="auto" w:fill="auto"/>
          </w:tcPr>
          <w:p w14:paraId="7C797160" w14:textId="77777777" w:rsidR="00D9047F" w:rsidRPr="009C69CE" w:rsidRDefault="00D9047F"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59FF7938" w14:textId="77777777" w:rsidR="00D9047F" w:rsidRPr="009C69CE" w:rsidRDefault="00D9047F" w:rsidP="00207EB1">
            <w:pPr>
              <w:jc w:val="center"/>
              <w:rPr>
                <w:sz w:val="22"/>
                <w:szCs w:val="22"/>
              </w:rPr>
            </w:pPr>
            <w:r w:rsidRPr="009C69CE">
              <w:rPr>
                <w:sz w:val="22"/>
                <w:szCs w:val="22"/>
              </w:rPr>
              <w:t>Бюджет громади</w:t>
            </w:r>
          </w:p>
        </w:tc>
        <w:tc>
          <w:tcPr>
            <w:tcW w:w="1842" w:type="dxa"/>
            <w:shd w:val="clear" w:color="auto" w:fill="auto"/>
          </w:tcPr>
          <w:p w14:paraId="38DA313C" w14:textId="77777777" w:rsidR="00D9047F" w:rsidRPr="009C69CE" w:rsidRDefault="00D9047F" w:rsidP="00207EB1">
            <w:pPr>
              <w:jc w:val="center"/>
              <w:rPr>
                <w:sz w:val="22"/>
                <w:szCs w:val="22"/>
              </w:rPr>
            </w:pPr>
            <w:r>
              <w:rPr>
                <w:sz w:val="22"/>
                <w:szCs w:val="22"/>
              </w:rPr>
              <w:t>2024 –</w:t>
            </w:r>
            <w:r w:rsidRPr="009C69CE">
              <w:rPr>
                <w:sz w:val="22"/>
                <w:szCs w:val="22"/>
              </w:rPr>
              <w:t xml:space="preserve"> 40,0</w:t>
            </w:r>
          </w:p>
          <w:p w14:paraId="259FA71C" w14:textId="77777777" w:rsidR="00D9047F" w:rsidRDefault="00D9047F" w:rsidP="00207EB1">
            <w:pPr>
              <w:jc w:val="center"/>
              <w:rPr>
                <w:sz w:val="22"/>
                <w:szCs w:val="22"/>
              </w:rPr>
            </w:pPr>
            <w:r>
              <w:rPr>
                <w:sz w:val="22"/>
                <w:szCs w:val="22"/>
              </w:rPr>
              <w:t>2025 –</w:t>
            </w:r>
            <w:r w:rsidRPr="009C69CE">
              <w:rPr>
                <w:sz w:val="22"/>
                <w:szCs w:val="22"/>
              </w:rPr>
              <w:t xml:space="preserve"> 50,0</w:t>
            </w:r>
          </w:p>
          <w:p w14:paraId="78DAAE9E" w14:textId="77777777" w:rsidR="00D9047F" w:rsidRDefault="00D9047F" w:rsidP="00207EB1">
            <w:pPr>
              <w:jc w:val="center"/>
              <w:rPr>
                <w:sz w:val="22"/>
                <w:szCs w:val="22"/>
              </w:rPr>
            </w:pPr>
            <w:r>
              <w:rPr>
                <w:sz w:val="22"/>
                <w:szCs w:val="22"/>
              </w:rPr>
              <w:t>2026 – 50,0</w:t>
            </w:r>
          </w:p>
          <w:p w14:paraId="7869CE3E" w14:textId="77777777" w:rsidR="00D9047F" w:rsidRDefault="00D9047F" w:rsidP="00207EB1">
            <w:pPr>
              <w:jc w:val="center"/>
              <w:rPr>
                <w:sz w:val="22"/>
                <w:szCs w:val="22"/>
              </w:rPr>
            </w:pPr>
            <w:r>
              <w:rPr>
                <w:sz w:val="22"/>
                <w:szCs w:val="22"/>
              </w:rPr>
              <w:t>2027 – 60,0</w:t>
            </w:r>
          </w:p>
          <w:p w14:paraId="0E1A21A1" w14:textId="4600B976" w:rsidR="00D9047F" w:rsidRDefault="00D9047F" w:rsidP="00207EB1">
            <w:pPr>
              <w:jc w:val="center"/>
              <w:rPr>
                <w:sz w:val="22"/>
                <w:szCs w:val="22"/>
              </w:rPr>
            </w:pPr>
            <w:r>
              <w:rPr>
                <w:sz w:val="22"/>
                <w:szCs w:val="22"/>
              </w:rPr>
              <w:t>2028 –</w:t>
            </w:r>
            <w:r w:rsidR="00A70E90">
              <w:rPr>
                <w:sz w:val="22"/>
                <w:szCs w:val="22"/>
              </w:rPr>
              <w:t xml:space="preserve"> </w:t>
            </w:r>
            <w:r>
              <w:rPr>
                <w:sz w:val="22"/>
                <w:szCs w:val="22"/>
              </w:rPr>
              <w:t>60,0</w:t>
            </w:r>
          </w:p>
          <w:p w14:paraId="1B88CFC5" w14:textId="77777777" w:rsidR="00D9047F" w:rsidRPr="009C69CE" w:rsidRDefault="00D9047F" w:rsidP="00207EB1">
            <w:pPr>
              <w:jc w:val="center"/>
              <w:rPr>
                <w:sz w:val="22"/>
                <w:szCs w:val="22"/>
              </w:rPr>
            </w:pPr>
          </w:p>
        </w:tc>
        <w:tc>
          <w:tcPr>
            <w:tcW w:w="3231" w:type="dxa"/>
            <w:shd w:val="clear" w:color="auto" w:fill="auto"/>
          </w:tcPr>
          <w:p w14:paraId="6A976778" w14:textId="77777777" w:rsidR="00D9047F" w:rsidRPr="009C69CE" w:rsidRDefault="00D9047F" w:rsidP="00207EB1">
            <w:pPr>
              <w:ind w:right="-26"/>
              <w:rPr>
                <w:sz w:val="22"/>
                <w:szCs w:val="22"/>
              </w:rPr>
            </w:pPr>
            <w:r w:rsidRPr="009C69CE">
              <w:rPr>
                <w:sz w:val="22"/>
                <w:szCs w:val="22"/>
              </w:rPr>
              <w:t xml:space="preserve">Формування у молоді, залежної від наркотиків, стимулу </w:t>
            </w:r>
            <w:r>
              <w:rPr>
                <w:sz w:val="22"/>
                <w:szCs w:val="22"/>
              </w:rPr>
              <w:t>та бажання позбутися наркозалеж</w:t>
            </w:r>
            <w:r w:rsidRPr="009C69CE">
              <w:rPr>
                <w:sz w:val="22"/>
                <w:szCs w:val="22"/>
              </w:rPr>
              <w:t xml:space="preserve">ності, вироблення відповідних вольових якостей, пропаганда здорового способу життя. </w:t>
            </w:r>
          </w:p>
          <w:p w14:paraId="4D695B8E" w14:textId="77777777" w:rsidR="00D9047F" w:rsidRPr="009C69CE" w:rsidRDefault="00D9047F" w:rsidP="00207EB1">
            <w:pPr>
              <w:rPr>
                <w:sz w:val="22"/>
                <w:szCs w:val="22"/>
              </w:rPr>
            </w:pPr>
            <w:r w:rsidRPr="009C69CE">
              <w:rPr>
                <w:sz w:val="22"/>
                <w:szCs w:val="22"/>
              </w:rPr>
              <w:t xml:space="preserve">Залучення не менше </w:t>
            </w:r>
            <w:r w:rsidRPr="004178FA">
              <w:rPr>
                <w:sz w:val="22"/>
                <w:szCs w:val="22"/>
              </w:rPr>
              <w:t>50</w:t>
            </w:r>
            <w:r w:rsidRPr="009C69CE">
              <w:rPr>
                <w:sz w:val="22"/>
                <w:szCs w:val="22"/>
              </w:rPr>
              <w:t xml:space="preserve"> молодих осіб даної категорії населення щороку</w:t>
            </w:r>
          </w:p>
        </w:tc>
      </w:tr>
      <w:tr w:rsidR="003418A0" w:rsidRPr="009C69CE" w14:paraId="70BC4B89" w14:textId="77777777" w:rsidTr="00207EB1">
        <w:trPr>
          <w:jc w:val="center"/>
        </w:trPr>
        <w:tc>
          <w:tcPr>
            <w:tcW w:w="568" w:type="dxa"/>
            <w:shd w:val="clear" w:color="auto" w:fill="auto"/>
            <w:vAlign w:val="center"/>
          </w:tcPr>
          <w:p w14:paraId="2D454884" w14:textId="77777777" w:rsidR="003418A0" w:rsidRPr="009C69CE" w:rsidRDefault="003418A0" w:rsidP="00207EB1">
            <w:pPr>
              <w:jc w:val="center"/>
              <w:rPr>
                <w:b/>
                <w:sz w:val="22"/>
                <w:szCs w:val="22"/>
              </w:rPr>
            </w:pPr>
            <w:r w:rsidRPr="009C69CE">
              <w:rPr>
                <w:b/>
                <w:sz w:val="22"/>
                <w:szCs w:val="22"/>
              </w:rPr>
              <w:lastRenderedPageBreak/>
              <w:t>1</w:t>
            </w:r>
          </w:p>
        </w:tc>
        <w:tc>
          <w:tcPr>
            <w:tcW w:w="1808" w:type="dxa"/>
            <w:shd w:val="clear" w:color="auto" w:fill="auto"/>
            <w:vAlign w:val="center"/>
          </w:tcPr>
          <w:p w14:paraId="55FBC0F3" w14:textId="77777777" w:rsidR="003418A0" w:rsidRPr="009C69CE" w:rsidRDefault="003418A0" w:rsidP="00207EB1">
            <w:pPr>
              <w:jc w:val="center"/>
              <w:rPr>
                <w:b/>
                <w:sz w:val="22"/>
                <w:szCs w:val="22"/>
              </w:rPr>
            </w:pPr>
            <w:r w:rsidRPr="009C69CE">
              <w:rPr>
                <w:b/>
                <w:sz w:val="22"/>
                <w:szCs w:val="22"/>
              </w:rPr>
              <w:t>2</w:t>
            </w:r>
          </w:p>
        </w:tc>
        <w:tc>
          <w:tcPr>
            <w:tcW w:w="3974" w:type="dxa"/>
            <w:shd w:val="clear" w:color="auto" w:fill="auto"/>
            <w:vAlign w:val="center"/>
          </w:tcPr>
          <w:p w14:paraId="362611AE" w14:textId="77777777" w:rsidR="003418A0" w:rsidRPr="009C69CE" w:rsidRDefault="003418A0" w:rsidP="00207EB1">
            <w:pPr>
              <w:jc w:val="center"/>
              <w:rPr>
                <w:b/>
                <w:sz w:val="22"/>
                <w:szCs w:val="22"/>
              </w:rPr>
            </w:pPr>
            <w:r w:rsidRPr="009C69CE">
              <w:rPr>
                <w:b/>
                <w:sz w:val="22"/>
                <w:szCs w:val="22"/>
              </w:rPr>
              <w:t>3</w:t>
            </w:r>
          </w:p>
        </w:tc>
        <w:tc>
          <w:tcPr>
            <w:tcW w:w="1985" w:type="dxa"/>
            <w:vAlign w:val="center"/>
          </w:tcPr>
          <w:p w14:paraId="6D810D29" w14:textId="77777777" w:rsidR="003418A0" w:rsidRPr="009C69CE" w:rsidRDefault="003418A0" w:rsidP="00207EB1">
            <w:pPr>
              <w:jc w:val="center"/>
              <w:rPr>
                <w:b/>
                <w:sz w:val="22"/>
                <w:szCs w:val="22"/>
              </w:rPr>
            </w:pPr>
            <w:r w:rsidRPr="009C69CE">
              <w:rPr>
                <w:b/>
                <w:sz w:val="22"/>
                <w:szCs w:val="22"/>
              </w:rPr>
              <w:t>5</w:t>
            </w:r>
          </w:p>
        </w:tc>
        <w:tc>
          <w:tcPr>
            <w:tcW w:w="1164" w:type="dxa"/>
            <w:shd w:val="clear" w:color="auto" w:fill="auto"/>
            <w:vAlign w:val="center"/>
          </w:tcPr>
          <w:p w14:paraId="0AE2CCA4" w14:textId="77777777" w:rsidR="003418A0" w:rsidRPr="009C69CE" w:rsidRDefault="003418A0" w:rsidP="00207EB1">
            <w:pPr>
              <w:ind w:left="-106" w:right="-110"/>
              <w:jc w:val="center"/>
              <w:rPr>
                <w:b/>
                <w:sz w:val="22"/>
                <w:szCs w:val="22"/>
              </w:rPr>
            </w:pPr>
            <w:r w:rsidRPr="009C69CE">
              <w:rPr>
                <w:b/>
                <w:sz w:val="22"/>
                <w:szCs w:val="22"/>
              </w:rPr>
              <w:t>4</w:t>
            </w:r>
          </w:p>
        </w:tc>
        <w:tc>
          <w:tcPr>
            <w:tcW w:w="1134" w:type="dxa"/>
            <w:shd w:val="clear" w:color="auto" w:fill="auto"/>
            <w:vAlign w:val="center"/>
          </w:tcPr>
          <w:p w14:paraId="39D1750A" w14:textId="77777777" w:rsidR="003418A0" w:rsidRPr="009C69CE" w:rsidRDefault="003418A0" w:rsidP="00207EB1">
            <w:pPr>
              <w:jc w:val="center"/>
              <w:rPr>
                <w:b/>
                <w:sz w:val="22"/>
                <w:szCs w:val="22"/>
              </w:rPr>
            </w:pPr>
            <w:r w:rsidRPr="009C69CE">
              <w:rPr>
                <w:b/>
                <w:sz w:val="22"/>
                <w:szCs w:val="22"/>
              </w:rPr>
              <w:t>6</w:t>
            </w:r>
          </w:p>
        </w:tc>
        <w:tc>
          <w:tcPr>
            <w:tcW w:w="1842" w:type="dxa"/>
            <w:shd w:val="clear" w:color="auto" w:fill="auto"/>
            <w:vAlign w:val="center"/>
          </w:tcPr>
          <w:p w14:paraId="3383C2B8" w14:textId="77777777" w:rsidR="003418A0" w:rsidRPr="009C69CE" w:rsidRDefault="003418A0" w:rsidP="00207EB1">
            <w:pPr>
              <w:jc w:val="center"/>
              <w:rPr>
                <w:b/>
                <w:sz w:val="22"/>
                <w:szCs w:val="22"/>
              </w:rPr>
            </w:pPr>
            <w:r w:rsidRPr="009C69CE">
              <w:rPr>
                <w:b/>
                <w:sz w:val="22"/>
                <w:szCs w:val="22"/>
              </w:rPr>
              <w:t>7</w:t>
            </w:r>
          </w:p>
        </w:tc>
        <w:tc>
          <w:tcPr>
            <w:tcW w:w="3231" w:type="dxa"/>
            <w:shd w:val="clear" w:color="auto" w:fill="auto"/>
            <w:vAlign w:val="center"/>
          </w:tcPr>
          <w:p w14:paraId="60D1EEA0" w14:textId="77777777" w:rsidR="003418A0" w:rsidRPr="009C69CE" w:rsidRDefault="003418A0" w:rsidP="00207EB1">
            <w:pPr>
              <w:jc w:val="center"/>
              <w:rPr>
                <w:sz w:val="22"/>
                <w:szCs w:val="22"/>
              </w:rPr>
            </w:pPr>
            <w:r w:rsidRPr="009C69CE">
              <w:rPr>
                <w:b/>
                <w:sz w:val="22"/>
                <w:szCs w:val="22"/>
              </w:rPr>
              <w:t>8</w:t>
            </w:r>
          </w:p>
        </w:tc>
      </w:tr>
      <w:tr w:rsidR="00EA364A" w:rsidRPr="009C69CE" w14:paraId="60533C9B" w14:textId="77777777" w:rsidTr="00207EB1">
        <w:trPr>
          <w:trHeight w:val="70"/>
          <w:jc w:val="center"/>
        </w:trPr>
        <w:tc>
          <w:tcPr>
            <w:tcW w:w="568" w:type="dxa"/>
            <w:vMerge w:val="restart"/>
            <w:shd w:val="clear" w:color="auto" w:fill="auto"/>
          </w:tcPr>
          <w:p w14:paraId="7F6CD371" w14:textId="77777777" w:rsidR="00EA364A" w:rsidRPr="009C69CE" w:rsidRDefault="00EA364A" w:rsidP="00207EB1">
            <w:pPr>
              <w:jc w:val="center"/>
              <w:rPr>
                <w:sz w:val="22"/>
                <w:szCs w:val="22"/>
              </w:rPr>
            </w:pPr>
            <w:r w:rsidRPr="009C69CE">
              <w:rPr>
                <w:b/>
                <w:sz w:val="22"/>
                <w:szCs w:val="22"/>
              </w:rPr>
              <w:t>8</w:t>
            </w:r>
            <w:r>
              <w:rPr>
                <w:b/>
                <w:sz w:val="22"/>
                <w:szCs w:val="22"/>
              </w:rPr>
              <w:t>.</w:t>
            </w:r>
          </w:p>
        </w:tc>
        <w:tc>
          <w:tcPr>
            <w:tcW w:w="1808" w:type="dxa"/>
            <w:vMerge w:val="restart"/>
            <w:shd w:val="clear" w:color="auto" w:fill="auto"/>
          </w:tcPr>
          <w:p w14:paraId="0CF89F2C" w14:textId="77777777" w:rsidR="00EA364A" w:rsidRPr="009C69CE" w:rsidRDefault="00EA364A" w:rsidP="00207EB1">
            <w:pPr>
              <w:rPr>
                <w:spacing w:val="-4"/>
                <w:sz w:val="22"/>
                <w:szCs w:val="22"/>
              </w:rPr>
            </w:pPr>
            <w:r w:rsidRPr="009C69CE">
              <w:rPr>
                <w:spacing w:val="-4"/>
                <w:sz w:val="22"/>
                <w:szCs w:val="22"/>
              </w:rPr>
              <w:t>Формування політики щодо популяризації здорового способу життя та профілактики негативних явищ серед дітей та молоді.</w:t>
            </w:r>
          </w:p>
          <w:p w14:paraId="38FF1E0C" w14:textId="77777777" w:rsidR="00EA364A" w:rsidRPr="009C69CE" w:rsidRDefault="00EA364A" w:rsidP="00207EB1">
            <w:pPr>
              <w:snapToGrid w:val="0"/>
              <w:ind w:right="-113"/>
              <w:rPr>
                <w:spacing w:val="-4"/>
                <w:sz w:val="22"/>
                <w:szCs w:val="22"/>
              </w:rPr>
            </w:pPr>
            <w:r w:rsidRPr="009C69CE">
              <w:rPr>
                <w:sz w:val="22"/>
                <w:szCs w:val="22"/>
              </w:rPr>
              <w:t xml:space="preserve">Збереження </w:t>
            </w:r>
            <w:r w:rsidRPr="009C69CE">
              <w:rPr>
                <w:spacing w:val="-4"/>
                <w:sz w:val="22"/>
                <w:szCs w:val="22"/>
              </w:rPr>
              <w:t>здоров’я підлітків</w:t>
            </w:r>
            <w:r w:rsidRPr="009C69CE">
              <w:rPr>
                <w:sz w:val="22"/>
                <w:szCs w:val="22"/>
              </w:rPr>
              <w:t xml:space="preserve"> та молоді, формування свідомого ставлення молоді до особистого здоров’я шляхом надання знань та формування здорового способу життя</w:t>
            </w:r>
          </w:p>
        </w:tc>
        <w:tc>
          <w:tcPr>
            <w:tcW w:w="3974" w:type="dxa"/>
            <w:shd w:val="clear" w:color="auto" w:fill="auto"/>
          </w:tcPr>
          <w:p w14:paraId="76021834" w14:textId="77777777" w:rsidR="00EA364A" w:rsidRDefault="00EA364A" w:rsidP="00207EB1">
            <w:pPr>
              <w:ind w:right="-115"/>
              <w:rPr>
                <w:sz w:val="22"/>
                <w:szCs w:val="22"/>
              </w:rPr>
            </w:pPr>
            <w:r w:rsidRPr="009C69CE">
              <w:rPr>
                <w:sz w:val="22"/>
                <w:szCs w:val="22"/>
              </w:rPr>
              <w:t>8.1. Проведення профілактичної роботи з сім'ями, які перебувають у складних життєвих обставинах, щодо недопущення вживання алкогольних напоїв та тютюнових виробів неповнолітніми та ведення здорового способу життя; виявлення батьків, які неналежно виконують свої обов’язки з виховання дітей, зловживають алкогольними напоями</w:t>
            </w:r>
          </w:p>
          <w:p w14:paraId="2E307BA4" w14:textId="47A73DFE" w:rsidR="00EA364A" w:rsidRPr="009C69CE" w:rsidRDefault="00EA364A" w:rsidP="00207EB1">
            <w:pPr>
              <w:ind w:right="-115"/>
              <w:rPr>
                <w:sz w:val="22"/>
                <w:szCs w:val="22"/>
              </w:rPr>
            </w:pPr>
          </w:p>
        </w:tc>
        <w:tc>
          <w:tcPr>
            <w:tcW w:w="1985" w:type="dxa"/>
            <w:vAlign w:val="center"/>
          </w:tcPr>
          <w:p w14:paraId="15040EC8" w14:textId="77777777" w:rsidR="00EA364A" w:rsidRPr="009C69CE" w:rsidRDefault="00EA364A" w:rsidP="00207EB1">
            <w:pPr>
              <w:jc w:val="center"/>
              <w:rPr>
                <w:spacing w:val="-4"/>
                <w:sz w:val="22"/>
                <w:szCs w:val="22"/>
              </w:rPr>
            </w:pPr>
            <w:r w:rsidRPr="009C69CE">
              <w:rPr>
                <w:spacing w:val="-4"/>
                <w:sz w:val="22"/>
                <w:szCs w:val="22"/>
              </w:rPr>
              <w:t>Управління соціальних служб для сім’ї, дітей та молоді, служба у справах дітей</w:t>
            </w:r>
          </w:p>
        </w:tc>
        <w:tc>
          <w:tcPr>
            <w:tcW w:w="1164" w:type="dxa"/>
            <w:shd w:val="clear" w:color="auto" w:fill="auto"/>
          </w:tcPr>
          <w:p w14:paraId="57B7DE14" w14:textId="77777777" w:rsidR="00EA364A" w:rsidRPr="009C69CE" w:rsidRDefault="00EA364A" w:rsidP="00207EB1">
            <w:pPr>
              <w:jc w:val="center"/>
              <w:rPr>
                <w:sz w:val="22"/>
                <w:szCs w:val="22"/>
              </w:rPr>
            </w:pPr>
            <w:r>
              <w:rPr>
                <w:sz w:val="22"/>
                <w:szCs w:val="22"/>
              </w:rPr>
              <w:t>2024–2028</w:t>
            </w:r>
            <w:r w:rsidRPr="009C69CE">
              <w:rPr>
                <w:sz w:val="22"/>
                <w:szCs w:val="22"/>
              </w:rPr>
              <w:t xml:space="preserve"> роки</w:t>
            </w:r>
          </w:p>
        </w:tc>
        <w:tc>
          <w:tcPr>
            <w:tcW w:w="1134" w:type="dxa"/>
            <w:shd w:val="clear" w:color="auto" w:fill="auto"/>
          </w:tcPr>
          <w:p w14:paraId="43CF93C9" w14:textId="77777777" w:rsidR="00EA364A" w:rsidRPr="009C69CE" w:rsidRDefault="00EA364A" w:rsidP="00207EB1">
            <w:pPr>
              <w:jc w:val="center"/>
              <w:rPr>
                <w:sz w:val="22"/>
                <w:szCs w:val="22"/>
              </w:rPr>
            </w:pPr>
            <w:r w:rsidRPr="009C69CE">
              <w:rPr>
                <w:sz w:val="22"/>
                <w:szCs w:val="22"/>
              </w:rPr>
              <w:t>Бюджет громади</w:t>
            </w:r>
          </w:p>
        </w:tc>
        <w:tc>
          <w:tcPr>
            <w:tcW w:w="1842" w:type="dxa"/>
            <w:shd w:val="clear" w:color="auto" w:fill="auto"/>
          </w:tcPr>
          <w:p w14:paraId="0D655CCA" w14:textId="77777777" w:rsidR="00EA364A" w:rsidRPr="009C69CE" w:rsidRDefault="00EA364A" w:rsidP="00207EB1">
            <w:pPr>
              <w:jc w:val="center"/>
              <w:rPr>
                <w:sz w:val="22"/>
                <w:szCs w:val="22"/>
              </w:rPr>
            </w:pPr>
            <w:r>
              <w:rPr>
                <w:sz w:val="22"/>
                <w:szCs w:val="22"/>
              </w:rPr>
              <w:t>2024 –</w:t>
            </w:r>
            <w:r w:rsidRPr="009C69CE">
              <w:rPr>
                <w:sz w:val="22"/>
                <w:szCs w:val="22"/>
              </w:rPr>
              <w:t xml:space="preserve"> 10,0</w:t>
            </w:r>
          </w:p>
          <w:p w14:paraId="04A571E6" w14:textId="77777777" w:rsidR="00EA364A" w:rsidRDefault="00EA364A" w:rsidP="00207EB1">
            <w:pPr>
              <w:jc w:val="center"/>
              <w:rPr>
                <w:sz w:val="22"/>
                <w:szCs w:val="22"/>
              </w:rPr>
            </w:pPr>
            <w:r>
              <w:rPr>
                <w:sz w:val="22"/>
                <w:szCs w:val="22"/>
              </w:rPr>
              <w:t>2025 –</w:t>
            </w:r>
            <w:r w:rsidRPr="009C69CE">
              <w:rPr>
                <w:sz w:val="22"/>
                <w:szCs w:val="22"/>
              </w:rPr>
              <w:t xml:space="preserve"> 10,0 </w:t>
            </w:r>
          </w:p>
          <w:p w14:paraId="5A0F4717" w14:textId="77777777" w:rsidR="00EA364A" w:rsidRDefault="00EA364A" w:rsidP="00207EB1">
            <w:pPr>
              <w:jc w:val="center"/>
              <w:rPr>
                <w:sz w:val="22"/>
                <w:szCs w:val="22"/>
              </w:rPr>
            </w:pPr>
            <w:r>
              <w:rPr>
                <w:sz w:val="22"/>
                <w:szCs w:val="22"/>
              </w:rPr>
              <w:t>2026 – 10,0</w:t>
            </w:r>
          </w:p>
          <w:p w14:paraId="17272296" w14:textId="77777777" w:rsidR="00EA364A" w:rsidRDefault="00EA364A" w:rsidP="00207EB1">
            <w:pPr>
              <w:jc w:val="center"/>
              <w:rPr>
                <w:sz w:val="22"/>
                <w:szCs w:val="22"/>
              </w:rPr>
            </w:pPr>
            <w:r>
              <w:rPr>
                <w:sz w:val="22"/>
                <w:szCs w:val="22"/>
              </w:rPr>
              <w:t>2027 – 20,0</w:t>
            </w:r>
          </w:p>
          <w:p w14:paraId="5366972D" w14:textId="77777777" w:rsidR="00EA364A" w:rsidRDefault="00EA364A" w:rsidP="00207EB1">
            <w:pPr>
              <w:jc w:val="center"/>
              <w:rPr>
                <w:sz w:val="22"/>
                <w:szCs w:val="22"/>
              </w:rPr>
            </w:pPr>
            <w:r>
              <w:rPr>
                <w:sz w:val="22"/>
                <w:szCs w:val="22"/>
              </w:rPr>
              <w:t>2028 – 20,0</w:t>
            </w:r>
          </w:p>
          <w:p w14:paraId="21C28C84" w14:textId="77777777" w:rsidR="00EA364A" w:rsidRPr="009C69CE" w:rsidRDefault="00EA364A" w:rsidP="00207EB1">
            <w:pPr>
              <w:jc w:val="center"/>
              <w:rPr>
                <w:sz w:val="22"/>
                <w:szCs w:val="22"/>
              </w:rPr>
            </w:pPr>
          </w:p>
        </w:tc>
        <w:tc>
          <w:tcPr>
            <w:tcW w:w="3231" w:type="dxa"/>
            <w:shd w:val="clear" w:color="auto" w:fill="auto"/>
          </w:tcPr>
          <w:p w14:paraId="3F955E66" w14:textId="77777777" w:rsidR="00EA364A" w:rsidRPr="009C69CE" w:rsidRDefault="00EA364A" w:rsidP="00207EB1">
            <w:pPr>
              <w:ind w:right="-26"/>
              <w:rPr>
                <w:spacing w:val="-4"/>
                <w:sz w:val="22"/>
                <w:szCs w:val="22"/>
              </w:rPr>
            </w:pPr>
            <w:r w:rsidRPr="009C69CE">
              <w:rPr>
                <w:spacing w:val="-4"/>
                <w:sz w:val="22"/>
                <w:szCs w:val="22"/>
              </w:rPr>
              <w:t>Раннє виявлення сімей, які перебувають у складних життєвих обставинах. Підвищення виховного потенціалу батьків</w:t>
            </w:r>
          </w:p>
        </w:tc>
      </w:tr>
      <w:tr w:rsidR="00EA364A" w:rsidRPr="009C69CE" w14:paraId="47B5E87F" w14:textId="77777777" w:rsidTr="00207EB1">
        <w:trPr>
          <w:trHeight w:val="70"/>
          <w:jc w:val="center"/>
        </w:trPr>
        <w:tc>
          <w:tcPr>
            <w:tcW w:w="568" w:type="dxa"/>
            <w:vMerge/>
            <w:shd w:val="clear" w:color="auto" w:fill="auto"/>
          </w:tcPr>
          <w:p w14:paraId="7448E012" w14:textId="77777777" w:rsidR="00EA364A" w:rsidRPr="009C69CE" w:rsidRDefault="00EA364A" w:rsidP="00207EB1">
            <w:pPr>
              <w:snapToGrid w:val="0"/>
              <w:jc w:val="center"/>
              <w:rPr>
                <w:b/>
                <w:sz w:val="22"/>
                <w:szCs w:val="22"/>
              </w:rPr>
            </w:pPr>
          </w:p>
        </w:tc>
        <w:tc>
          <w:tcPr>
            <w:tcW w:w="1808" w:type="dxa"/>
            <w:vMerge/>
            <w:shd w:val="clear" w:color="auto" w:fill="auto"/>
          </w:tcPr>
          <w:p w14:paraId="2AC9039C" w14:textId="77777777" w:rsidR="00EA364A" w:rsidRPr="009C69CE" w:rsidRDefault="00EA364A" w:rsidP="00207EB1">
            <w:pPr>
              <w:snapToGrid w:val="0"/>
              <w:ind w:right="-113"/>
              <w:rPr>
                <w:sz w:val="22"/>
                <w:szCs w:val="22"/>
              </w:rPr>
            </w:pPr>
          </w:p>
        </w:tc>
        <w:tc>
          <w:tcPr>
            <w:tcW w:w="3974" w:type="dxa"/>
            <w:shd w:val="clear" w:color="auto" w:fill="auto"/>
          </w:tcPr>
          <w:p w14:paraId="7C9C2EE4" w14:textId="737E198D" w:rsidR="00EA364A" w:rsidRPr="009C69CE" w:rsidRDefault="00EA364A" w:rsidP="00207EB1">
            <w:pPr>
              <w:rPr>
                <w:sz w:val="22"/>
                <w:szCs w:val="22"/>
              </w:rPr>
            </w:pPr>
            <w:r w:rsidRPr="009C69CE">
              <w:rPr>
                <w:sz w:val="22"/>
                <w:szCs w:val="22"/>
              </w:rPr>
              <w:t>8.2. Проведення профілактичних заходів за методикою раннього виявлення дітей, які належать до груп ризику через їх незахищеність та інші чинники, що можуть призвести до початку вживання наркотиків (діти,</w:t>
            </w:r>
            <w:r>
              <w:rPr>
                <w:sz w:val="22"/>
                <w:szCs w:val="22"/>
              </w:rPr>
              <w:t xml:space="preserve"> </w:t>
            </w:r>
            <w:r w:rsidRPr="009C69CE">
              <w:rPr>
                <w:sz w:val="22"/>
                <w:szCs w:val="22"/>
              </w:rPr>
              <w:t>батьки яких перебувають у трудовій еміграції за кордоном; діти із сімей із проблемами залежності; діти, що отримали психологічні травми внаслідок жорстокого поводження або сексуального насильства; безпритульні; бездоглядні діти з сімей, які опинилися у складних життєвих обставинах)</w:t>
            </w:r>
          </w:p>
        </w:tc>
        <w:tc>
          <w:tcPr>
            <w:tcW w:w="1985" w:type="dxa"/>
          </w:tcPr>
          <w:p w14:paraId="0EBFDC03" w14:textId="02AAB7B1" w:rsidR="00EA364A" w:rsidRPr="009C69CE" w:rsidRDefault="00EA364A" w:rsidP="00207EB1">
            <w:pPr>
              <w:ind w:left="-108" w:right="-79"/>
              <w:jc w:val="center"/>
              <w:rPr>
                <w:spacing w:val="-4"/>
                <w:sz w:val="22"/>
                <w:szCs w:val="22"/>
              </w:rPr>
            </w:pPr>
            <w:r w:rsidRPr="009C69CE">
              <w:rPr>
                <w:spacing w:val="-4"/>
                <w:sz w:val="22"/>
                <w:szCs w:val="22"/>
              </w:rPr>
              <w:t xml:space="preserve">Управління соціальних служб для сім’ї, дітей та молоді, </w:t>
            </w:r>
            <w:r>
              <w:rPr>
                <w:spacing w:val="-4"/>
                <w:sz w:val="22"/>
                <w:szCs w:val="22"/>
              </w:rPr>
              <w:t>с</w:t>
            </w:r>
            <w:r w:rsidRPr="009C69CE">
              <w:rPr>
                <w:spacing w:val="-4"/>
                <w:sz w:val="22"/>
                <w:szCs w:val="22"/>
              </w:rPr>
              <w:t>лужба</w:t>
            </w:r>
            <w:r>
              <w:rPr>
                <w:spacing w:val="-4"/>
                <w:sz w:val="22"/>
                <w:szCs w:val="22"/>
              </w:rPr>
              <w:t xml:space="preserve"> у справах дітей, Луцький міськ</w:t>
            </w:r>
            <w:r w:rsidRPr="009C69CE">
              <w:rPr>
                <w:spacing w:val="-4"/>
                <w:sz w:val="22"/>
                <w:szCs w:val="22"/>
              </w:rPr>
              <w:t xml:space="preserve">районний відділ </w:t>
            </w:r>
            <w:r w:rsidRPr="009C69CE">
              <w:rPr>
                <w:spacing w:val="-6"/>
                <w:sz w:val="22"/>
                <w:szCs w:val="22"/>
              </w:rPr>
              <w:t xml:space="preserve">філії ДУ «Центр </w:t>
            </w:r>
            <w:proofErr w:type="spellStart"/>
            <w:r w:rsidRPr="009C69CE">
              <w:rPr>
                <w:spacing w:val="-6"/>
                <w:sz w:val="22"/>
                <w:szCs w:val="22"/>
              </w:rPr>
              <w:t>пробації</w:t>
            </w:r>
            <w:proofErr w:type="spellEnd"/>
            <w:r w:rsidRPr="009C69CE">
              <w:rPr>
                <w:spacing w:val="-6"/>
                <w:sz w:val="22"/>
                <w:szCs w:val="22"/>
              </w:rPr>
              <w:t>»</w:t>
            </w:r>
            <w:r>
              <w:rPr>
                <w:spacing w:val="-6"/>
                <w:sz w:val="22"/>
                <w:szCs w:val="22"/>
              </w:rPr>
              <w:t xml:space="preserve"> </w:t>
            </w:r>
            <w:r w:rsidRPr="009C69CE">
              <w:rPr>
                <w:spacing w:val="-4"/>
                <w:sz w:val="22"/>
                <w:szCs w:val="22"/>
              </w:rPr>
              <w:t>у Волинській області</w:t>
            </w:r>
          </w:p>
          <w:p w14:paraId="71682A3D" w14:textId="77777777" w:rsidR="00EA364A" w:rsidRPr="009C69CE" w:rsidRDefault="00EA364A" w:rsidP="00207EB1">
            <w:pPr>
              <w:jc w:val="center"/>
              <w:rPr>
                <w:spacing w:val="-4"/>
                <w:sz w:val="22"/>
                <w:szCs w:val="22"/>
              </w:rPr>
            </w:pPr>
            <w:r w:rsidRPr="009C69CE">
              <w:rPr>
                <w:spacing w:val="-4"/>
                <w:sz w:val="22"/>
                <w:szCs w:val="22"/>
              </w:rPr>
              <w:t>(за згодою)</w:t>
            </w:r>
          </w:p>
        </w:tc>
        <w:tc>
          <w:tcPr>
            <w:tcW w:w="1164" w:type="dxa"/>
            <w:shd w:val="clear" w:color="auto" w:fill="auto"/>
          </w:tcPr>
          <w:p w14:paraId="44296D7B" w14:textId="77777777" w:rsidR="00EA364A" w:rsidRPr="009C69CE" w:rsidRDefault="00EA364A"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0459E353" w14:textId="77777777" w:rsidR="00EA364A" w:rsidRPr="009C69CE" w:rsidRDefault="00EA364A" w:rsidP="00207EB1">
            <w:pPr>
              <w:jc w:val="center"/>
              <w:rPr>
                <w:sz w:val="22"/>
                <w:szCs w:val="22"/>
              </w:rPr>
            </w:pPr>
            <w:r w:rsidRPr="009C69CE">
              <w:rPr>
                <w:sz w:val="22"/>
                <w:szCs w:val="22"/>
              </w:rPr>
              <w:t>Бюджет громади</w:t>
            </w:r>
          </w:p>
        </w:tc>
        <w:tc>
          <w:tcPr>
            <w:tcW w:w="1842" w:type="dxa"/>
            <w:shd w:val="clear" w:color="auto" w:fill="auto"/>
          </w:tcPr>
          <w:p w14:paraId="0772A040" w14:textId="77777777" w:rsidR="00EA364A" w:rsidRPr="009C69CE" w:rsidRDefault="00EA364A" w:rsidP="00207EB1">
            <w:pPr>
              <w:jc w:val="center"/>
              <w:rPr>
                <w:sz w:val="22"/>
                <w:szCs w:val="22"/>
              </w:rPr>
            </w:pPr>
            <w:r>
              <w:rPr>
                <w:sz w:val="22"/>
                <w:szCs w:val="22"/>
              </w:rPr>
              <w:t>2024 –</w:t>
            </w:r>
            <w:r w:rsidRPr="009C69CE">
              <w:rPr>
                <w:sz w:val="22"/>
                <w:szCs w:val="22"/>
              </w:rPr>
              <w:t xml:space="preserve"> 10,0</w:t>
            </w:r>
          </w:p>
          <w:p w14:paraId="537A7A76" w14:textId="77777777" w:rsidR="00EA364A" w:rsidRDefault="00EA364A" w:rsidP="00207EB1">
            <w:pPr>
              <w:jc w:val="center"/>
              <w:rPr>
                <w:sz w:val="22"/>
                <w:szCs w:val="22"/>
              </w:rPr>
            </w:pPr>
            <w:r>
              <w:rPr>
                <w:sz w:val="22"/>
                <w:szCs w:val="22"/>
              </w:rPr>
              <w:t>2025 –</w:t>
            </w:r>
            <w:r w:rsidRPr="009C69CE">
              <w:rPr>
                <w:sz w:val="22"/>
                <w:szCs w:val="22"/>
              </w:rPr>
              <w:t xml:space="preserve"> 10,0</w:t>
            </w:r>
          </w:p>
          <w:p w14:paraId="1CB8D816" w14:textId="77777777" w:rsidR="00EA364A" w:rsidRDefault="00EA364A" w:rsidP="00207EB1">
            <w:pPr>
              <w:jc w:val="center"/>
              <w:rPr>
                <w:sz w:val="22"/>
                <w:szCs w:val="22"/>
              </w:rPr>
            </w:pPr>
            <w:r>
              <w:rPr>
                <w:sz w:val="22"/>
                <w:szCs w:val="22"/>
              </w:rPr>
              <w:t>2026 – 10,0</w:t>
            </w:r>
          </w:p>
          <w:p w14:paraId="7A4687F3" w14:textId="77777777" w:rsidR="00EA364A" w:rsidRDefault="00EA364A" w:rsidP="00207EB1">
            <w:pPr>
              <w:jc w:val="center"/>
              <w:rPr>
                <w:sz w:val="22"/>
                <w:szCs w:val="22"/>
              </w:rPr>
            </w:pPr>
            <w:r>
              <w:rPr>
                <w:sz w:val="22"/>
                <w:szCs w:val="22"/>
              </w:rPr>
              <w:t>2027 – 20,0</w:t>
            </w:r>
          </w:p>
          <w:p w14:paraId="7EDA6BCF" w14:textId="77777777" w:rsidR="00EA364A" w:rsidRDefault="00EA364A" w:rsidP="00207EB1">
            <w:pPr>
              <w:jc w:val="center"/>
              <w:rPr>
                <w:sz w:val="22"/>
                <w:szCs w:val="22"/>
              </w:rPr>
            </w:pPr>
            <w:r>
              <w:rPr>
                <w:sz w:val="22"/>
                <w:szCs w:val="22"/>
              </w:rPr>
              <w:t>2028 – 20,0</w:t>
            </w:r>
          </w:p>
          <w:p w14:paraId="1C66F231" w14:textId="77777777" w:rsidR="00EA364A" w:rsidRPr="009C69CE" w:rsidRDefault="00EA364A" w:rsidP="00207EB1">
            <w:pPr>
              <w:jc w:val="center"/>
              <w:rPr>
                <w:sz w:val="22"/>
                <w:szCs w:val="22"/>
              </w:rPr>
            </w:pPr>
          </w:p>
        </w:tc>
        <w:tc>
          <w:tcPr>
            <w:tcW w:w="3231" w:type="dxa"/>
            <w:shd w:val="clear" w:color="auto" w:fill="auto"/>
          </w:tcPr>
          <w:p w14:paraId="3465FD5F" w14:textId="77777777" w:rsidR="00EA364A" w:rsidRPr="009C69CE" w:rsidRDefault="00EA364A" w:rsidP="00207EB1">
            <w:pPr>
              <w:ind w:right="-26"/>
              <w:rPr>
                <w:spacing w:val="-4"/>
                <w:sz w:val="22"/>
                <w:szCs w:val="22"/>
              </w:rPr>
            </w:pPr>
            <w:r w:rsidRPr="009C69CE">
              <w:rPr>
                <w:spacing w:val="-4"/>
                <w:sz w:val="22"/>
                <w:szCs w:val="22"/>
              </w:rPr>
              <w:t>Запобігання поширенню наркозалежності серед дітей та молоді</w:t>
            </w:r>
          </w:p>
        </w:tc>
      </w:tr>
      <w:tr w:rsidR="00EA364A" w:rsidRPr="009C69CE" w14:paraId="6E0A374D" w14:textId="77777777" w:rsidTr="00207EB1">
        <w:trPr>
          <w:trHeight w:val="70"/>
          <w:jc w:val="center"/>
        </w:trPr>
        <w:tc>
          <w:tcPr>
            <w:tcW w:w="568" w:type="dxa"/>
            <w:vMerge/>
            <w:shd w:val="clear" w:color="auto" w:fill="auto"/>
          </w:tcPr>
          <w:p w14:paraId="28A538D0" w14:textId="77777777" w:rsidR="00EA364A" w:rsidRPr="009C69CE" w:rsidRDefault="00EA364A" w:rsidP="00207EB1">
            <w:pPr>
              <w:snapToGrid w:val="0"/>
              <w:jc w:val="center"/>
              <w:rPr>
                <w:b/>
                <w:sz w:val="22"/>
                <w:szCs w:val="22"/>
              </w:rPr>
            </w:pPr>
          </w:p>
        </w:tc>
        <w:tc>
          <w:tcPr>
            <w:tcW w:w="1808" w:type="dxa"/>
            <w:vMerge/>
            <w:shd w:val="clear" w:color="auto" w:fill="auto"/>
          </w:tcPr>
          <w:p w14:paraId="658153E2" w14:textId="77777777" w:rsidR="00EA364A" w:rsidRPr="009C69CE" w:rsidRDefault="00EA364A" w:rsidP="00207EB1">
            <w:pPr>
              <w:snapToGrid w:val="0"/>
              <w:ind w:right="-113"/>
              <w:rPr>
                <w:sz w:val="22"/>
                <w:szCs w:val="22"/>
              </w:rPr>
            </w:pPr>
          </w:p>
        </w:tc>
        <w:tc>
          <w:tcPr>
            <w:tcW w:w="3974" w:type="dxa"/>
            <w:shd w:val="clear" w:color="auto" w:fill="auto"/>
          </w:tcPr>
          <w:p w14:paraId="2D7BFA84" w14:textId="77777777" w:rsidR="00EA364A" w:rsidRPr="009C69CE" w:rsidRDefault="00EA364A" w:rsidP="00207EB1">
            <w:pPr>
              <w:rPr>
                <w:sz w:val="22"/>
                <w:szCs w:val="22"/>
              </w:rPr>
            </w:pPr>
            <w:r w:rsidRPr="009C69CE">
              <w:rPr>
                <w:sz w:val="22"/>
                <w:szCs w:val="22"/>
              </w:rPr>
              <w:t xml:space="preserve">8.3. Проведення індивідуальної профілактичної роботи з неповнолітніми (в </w:t>
            </w:r>
            <w:proofErr w:type="spellStart"/>
            <w:r w:rsidRPr="009C69CE">
              <w:rPr>
                <w:sz w:val="22"/>
                <w:szCs w:val="22"/>
              </w:rPr>
              <w:t>т.ч</w:t>
            </w:r>
            <w:proofErr w:type="spellEnd"/>
            <w:r w:rsidRPr="009C69CE">
              <w:rPr>
                <w:sz w:val="22"/>
                <w:szCs w:val="22"/>
              </w:rPr>
              <w:t>. з тими, хто перебуває у конфлікті із законом), які схильні до вживання наркотичних засобів та алкогольних напоїв</w:t>
            </w:r>
          </w:p>
          <w:p w14:paraId="084665A2" w14:textId="77777777" w:rsidR="00EA364A" w:rsidRPr="009C69CE" w:rsidRDefault="00EA364A" w:rsidP="00207EB1">
            <w:pPr>
              <w:rPr>
                <w:sz w:val="22"/>
                <w:szCs w:val="22"/>
              </w:rPr>
            </w:pPr>
          </w:p>
        </w:tc>
        <w:tc>
          <w:tcPr>
            <w:tcW w:w="1985" w:type="dxa"/>
          </w:tcPr>
          <w:p w14:paraId="0FB5BCDD" w14:textId="6A55AA96" w:rsidR="00EA364A" w:rsidRPr="009C69CE" w:rsidRDefault="00EA364A" w:rsidP="00207EB1">
            <w:pPr>
              <w:ind w:left="-108" w:right="-79"/>
              <w:jc w:val="center"/>
              <w:rPr>
                <w:spacing w:val="-4"/>
                <w:sz w:val="22"/>
                <w:szCs w:val="22"/>
              </w:rPr>
            </w:pPr>
            <w:r w:rsidRPr="00AB3EE1">
              <w:rPr>
                <w:spacing w:val="-4"/>
                <w:sz w:val="22"/>
                <w:szCs w:val="22"/>
              </w:rPr>
              <w:t>Служба</w:t>
            </w:r>
            <w:r>
              <w:rPr>
                <w:spacing w:val="-4"/>
                <w:sz w:val="22"/>
                <w:szCs w:val="22"/>
              </w:rPr>
              <w:t xml:space="preserve"> у справах дітей, Луцький міськ</w:t>
            </w:r>
            <w:r w:rsidRPr="009C69CE">
              <w:rPr>
                <w:spacing w:val="-4"/>
                <w:sz w:val="22"/>
                <w:szCs w:val="22"/>
              </w:rPr>
              <w:t xml:space="preserve">районний відділ </w:t>
            </w:r>
            <w:r w:rsidRPr="009C69CE">
              <w:rPr>
                <w:spacing w:val="-6"/>
                <w:sz w:val="22"/>
                <w:szCs w:val="22"/>
              </w:rPr>
              <w:t xml:space="preserve">філії ДУ «Центр </w:t>
            </w:r>
            <w:proofErr w:type="spellStart"/>
            <w:r w:rsidRPr="009C69CE">
              <w:rPr>
                <w:spacing w:val="-6"/>
                <w:sz w:val="22"/>
                <w:szCs w:val="22"/>
              </w:rPr>
              <w:t>пробації</w:t>
            </w:r>
            <w:proofErr w:type="spellEnd"/>
            <w:r w:rsidRPr="009C69CE">
              <w:rPr>
                <w:spacing w:val="-6"/>
                <w:sz w:val="22"/>
                <w:szCs w:val="22"/>
              </w:rPr>
              <w:t>»</w:t>
            </w:r>
            <w:r>
              <w:rPr>
                <w:spacing w:val="-6"/>
                <w:sz w:val="22"/>
                <w:szCs w:val="22"/>
              </w:rPr>
              <w:t xml:space="preserve"> </w:t>
            </w:r>
            <w:r w:rsidRPr="009C69CE">
              <w:rPr>
                <w:spacing w:val="-4"/>
                <w:sz w:val="22"/>
                <w:szCs w:val="22"/>
              </w:rPr>
              <w:t>у Волинській області</w:t>
            </w:r>
          </w:p>
          <w:p w14:paraId="4A1B28ED" w14:textId="77777777" w:rsidR="00EA364A" w:rsidRPr="009C69CE" w:rsidRDefault="00EA364A" w:rsidP="00207EB1">
            <w:pPr>
              <w:jc w:val="center"/>
              <w:rPr>
                <w:spacing w:val="-4"/>
                <w:sz w:val="22"/>
                <w:szCs w:val="22"/>
              </w:rPr>
            </w:pPr>
            <w:r w:rsidRPr="009C69CE">
              <w:rPr>
                <w:spacing w:val="-4"/>
                <w:sz w:val="22"/>
                <w:szCs w:val="22"/>
              </w:rPr>
              <w:t xml:space="preserve">(за згодою) </w:t>
            </w:r>
          </w:p>
        </w:tc>
        <w:tc>
          <w:tcPr>
            <w:tcW w:w="1164" w:type="dxa"/>
            <w:shd w:val="clear" w:color="auto" w:fill="auto"/>
          </w:tcPr>
          <w:p w14:paraId="0EFDE03F" w14:textId="77777777" w:rsidR="00EA364A" w:rsidRPr="009C69CE" w:rsidRDefault="00EA364A" w:rsidP="00207EB1">
            <w:pPr>
              <w:jc w:val="center"/>
              <w:rPr>
                <w:sz w:val="22"/>
                <w:szCs w:val="22"/>
              </w:rPr>
            </w:pPr>
            <w:r>
              <w:rPr>
                <w:sz w:val="22"/>
                <w:szCs w:val="22"/>
              </w:rPr>
              <w:t>2024–2028</w:t>
            </w:r>
          </w:p>
          <w:p w14:paraId="3C9083B0" w14:textId="77777777" w:rsidR="00EA364A" w:rsidRPr="009C69CE" w:rsidRDefault="00EA364A" w:rsidP="00207EB1">
            <w:pPr>
              <w:jc w:val="center"/>
              <w:rPr>
                <w:sz w:val="22"/>
                <w:szCs w:val="22"/>
              </w:rPr>
            </w:pPr>
            <w:r>
              <w:rPr>
                <w:sz w:val="22"/>
                <w:szCs w:val="22"/>
              </w:rPr>
              <w:t>р</w:t>
            </w:r>
            <w:r w:rsidRPr="009C69CE">
              <w:rPr>
                <w:sz w:val="22"/>
                <w:szCs w:val="22"/>
              </w:rPr>
              <w:t>оки</w:t>
            </w:r>
          </w:p>
        </w:tc>
        <w:tc>
          <w:tcPr>
            <w:tcW w:w="1134" w:type="dxa"/>
            <w:shd w:val="clear" w:color="auto" w:fill="auto"/>
          </w:tcPr>
          <w:p w14:paraId="0F18D6A0" w14:textId="77777777" w:rsidR="00EA364A" w:rsidRPr="009C69CE" w:rsidRDefault="00EA364A" w:rsidP="00207EB1">
            <w:pPr>
              <w:jc w:val="center"/>
              <w:rPr>
                <w:sz w:val="22"/>
                <w:szCs w:val="22"/>
              </w:rPr>
            </w:pPr>
            <w:r w:rsidRPr="009C69CE">
              <w:rPr>
                <w:sz w:val="22"/>
                <w:szCs w:val="22"/>
              </w:rPr>
              <w:t>Бюджет громади</w:t>
            </w:r>
          </w:p>
        </w:tc>
        <w:tc>
          <w:tcPr>
            <w:tcW w:w="1842" w:type="dxa"/>
            <w:shd w:val="clear" w:color="auto" w:fill="auto"/>
          </w:tcPr>
          <w:p w14:paraId="46EE69E1" w14:textId="77777777" w:rsidR="00EA364A" w:rsidRPr="009C69CE" w:rsidRDefault="00EA364A" w:rsidP="00207EB1">
            <w:pPr>
              <w:jc w:val="center"/>
              <w:rPr>
                <w:sz w:val="22"/>
                <w:szCs w:val="22"/>
              </w:rPr>
            </w:pPr>
            <w:r>
              <w:rPr>
                <w:sz w:val="22"/>
                <w:szCs w:val="22"/>
              </w:rPr>
              <w:t>–</w:t>
            </w:r>
          </w:p>
        </w:tc>
        <w:tc>
          <w:tcPr>
            <w:tcW w:w="3231" w:type="dxa"/>
            <w:shd w:val="clear" w:color="auto" w:fill="auto"/>
          </w:tcPr>
          <w:p w14:paraId="4360A797" w14:textId="77777777" w:rsidR="00EA364A" w:rsidRPr="009C69CE" w:rsidRDefault="00EA364A" w:rsidP="00207EB1">
            <w:pPr>
              <w:ind w:right="-172"/>
              <w:rPr>
                <w:spacing w:val="-4"/>
                <w:sz w:val="22"/>
                <w:szCs w:val="22"/>
              </w:rPr>
            </w:pPr>
            <w:r w:rsidRPr="009C69CE">
              <w:rPr>
                <w:spacing w:val="-4"/>
                <w:sz w:val="22"/>
                <w:szCs w:val="22"/>
              </w:rPr>
              <w:t xml:space="preserve">Корекція та профілактика девіантної та </w:t>
            </w:r>
            <w:proofErr w:type="spellStart"/>
            <w:r w:rsidRPr="009C69CE">
              <w:rPr>
                <w:spacing w:val="-4"/>
                <w:sz w:val="22"/>
                <w:szCs w:val="22"/>
              </w:rPr>
              <w:t>деліквентної</w:t>
            </w:r>
            <w:proofErr w:type="spellEnd"/>
            <w:r w:rsidRPr="009C69CE">
              <w:rPr>
                <w:spacing w:val="-4"/>
                <w:sz w:val="22"/>
                <w:szCs w:val="22"/>
              </w:rPr>
              <w:t xml:space="preserve"> поведінки</w:t>
            </w:r>
          </w:p>
        </w:tc>
      </w:tr>
      <w:tr w:rsidR="003418A0" w:rsidRPr="009C69CE" w14:paraId="41FB8C03" w14:textId="77777777" w:rsidTr="00207EB1">
        <w:trPr>
          <w:jc w:val="center"/>
        </w:trPr>
        <w:tc>
          <w:tcPr>
            <w:tcW w:w="568" w:type="dxa"/>
            <w:shd w:val="clear" w:color="auto" w:fill="auto"/>
            <w:vAlign w:val="center"/>
          </w:tcPr>
          <w:p w14:paraId="4967886A" w14:textId="77777777" w:rsidR="003418A0" w:rsidRPr="009C69CE" w:rsidRDefault="003418A0" w:rsidP="00207EB1">
            <w:pPr>
              <w:jc w:val="center"/>
              <w:rPr>
                <w:b/>
                <w:sz w:val="22"/>
                <w:szCs w:val="22"/>
              </w:rPr>
            </w:pPr>
            <w:r w:rsidRPr="009C69CE">
              <w:rPr>
                <w:b/>
                <w:sz w:val="22"/>
                <w:szCs w:val="22"/>
              </w:rPr>
              <w:lastRenderedPageBreak/>
              <w:t>1</w:t>
            </w:r>
          </w:p>
        </w:tc>
        <w:tc>
          <w:tcPr>
            <w:tcW w:w="1808" w:type="dxa"/>
            <w:shd w:val="clear" w:color="auto" w:fill="auto"/>
            <w:vAlign w:val="center"/>
          </w:tcPr>
          <w:p w14:paraId="23E9185C" w14:textId="77777777" w:rsidR="003418A0" w:rsidRPr="009C69CE" w:rsidRDefault="003418A0" w:rsidP="00207EB1">
            <w:pPr>
              <w:jc w:val="center"/>
              <w:rPr>
                <w:b/>
                <w:sz w:val="22"/>
                <w:szCs w:val="22"/>
              </w:rPr>
            </w:pPr>
            <w:r w:rsidRPr="009C69CE">
              <w:rPr>
                <w:b/>
                <w:sz w:val="22"/>
                <w:szCs w:val="22"/>
              </w:rPr>
              <w:t>2</w:t>
            </w:r>
          </w:p>
        </w:tc>
        <w:tc>
          <w:tcPr>
            <w:tcW w:w="3974" w:type="dxa"/>
            <w:shd w:val="clear" w:color="auto" w:fill="auto"/>
            <w:vAlign w:val="center"/>
          </w:tcPr>
          <w:p w14:paraId="405850B2" w14:textId="77777777" w:rsidR="003418A0" w:rsidRPr="009C69CE" w:rsidRDefault="003418A0" w:rsidP="00207EB1">
            <w:pPr>
              <w:jc w:val="center"/>
              <w:rPr>
                <w:b/>
                <w:sz w:val="22"/>
                <w:szCs w:val="22"/>
              </w:rPr>
            </w:pPr>
            <w:r w:rsidRPr="009C69CE">
              <w:rPr>
                <w:b/>
                <w:sz w:val="22"/>
                <w:szCs w:val="22"/>
              </w:rPr>
              <w:t>3</w:t>
            </w:r>
          </w:p>
        </w:tc>
        <w:tc>
          <w:tcPr>
            <w:tcW w:w="1985" w:type="dxa"/>
            <w:vAlign w:val="center"/>
          </w:tcPr>
          <w:p w14:paraId="171C9D40" w14:textId="77777777" w:rsidR="003418A0" w:rsidRPr="009C69CE" w:rsidRDefault="003418A0" w:rsidP="00207EB1">
            <w:pPr>
              <w:jc w:val="center"/>
              <w:rPr>
                <w:b/>
                <w:sz w:val="22"/>
                <w:szCs w:val="22"/>
              </w:rPr>
            </w:pPr>
            <w:r w:rsidRPr="009C69CE">
              <w:rPr>
                <w:b/>
                <w:sz w:val="22"/>
                <w:szCs w:val="22"/>
              </w:rPr>
              <w:t>5</w:t>
            </w:r>
          </w:p>
        </w:tc>
        <w:tc>
          <w:tcPr>
            <w:tcW w:w="1164" w:type="dxa"/>
            <w:shd w:val="clear" w:color="auto" w:fill="auto"/>
            <w:vAlign w:val="center"/>
          </w:tcPr>
          <w:p w14:paraId="3FC958E5" w14:textId="77777777" w:rsidR="003418A0" w:rsidRPr="009C69CE" w:rsidRDefault="003418A0" w:rsidP="00207EB1">
            <w:pPr>
              <w:ind w:left="-106" w:right="-110"/>
              <w:jc w:val="center"/>
              <w:rPr>
                <w:b/>
                <w:sz w:val="22"/>
                <w:szCs w:val="22"/>
              </w:rPr>
            </w:pPr>
            <w:r w:rsidRPr="009C69CE">
              <w:rPr>
                <w:b/>
                <w:sz w:val="22"/>
                <w:szCs w:val="22"/>
              </w:rPr>
              <w:t>4</w:t>
            </w:r>
          </w:p>
        </w:tc>
        <w:tc>
          <w:tcPr>
            <w:tcW w:w="1134" w:type="dxa"/>
            <w:shd w:val="clear" w:color="auto" w:fill="auto"/>
            <w:vAlign w:val="center"/>
          </w:tcPr>
          <w:p w14:paraId="2A642F52" w14:textId="77777777" w:rsidR="003418A0" w:rsidRPr="009C69CE" w:rsidRDefault="003418A0" w:rsidP="00207EB1">
            <w:pPr>
              <w:jc w:val="center"/>
              <w:rPr>
                <w:b/>
                <w:sz w:val="22"/>
                <w:szCs w:val="22"/>
              </w:rPr>
            </w:pPr>
            <w:r w:rsidRPr="009C69CE">
              <w:rPr>
                <w:b/>
                <w:sz w:val="22"/>
                <w:szCs w:val="22"/>
              </w:rPr>
              <w:t>6</w:t>
            </w:r>
          </w:p>
        </w:tc>
        <w:tc>
          <w:tcPr>
            <w:tcW w:w="1842" w:type="dxa"/>
            <w:shd w:val="clear" w:color="auto" w:fill="auto"/>
            <w:vAlign w:val="center"/>
          </w:tcPr>
          <w:p w14:paraId="6078265E" w14:textId="77777777" w:rsidR="003418A0" w:rsidRPr="009C69CE" w:rsidRDefault="003418A0" w:rsidP="00207EB1">
            <w:pPr>
              <w:jc w:val="center"/>
              <w:rPr>
                <w:b/>
                <w:sz w:val="22"/>
                <w:szCs w:val="22"/>
              </w:rPr>
            </w:pPr>
            <w:r w:rsidRPr="009C69CE">
              <w:rPr>
                <w:b/>
                <w:sz w:val="22"/>
                <w:szCs w:val="22"/>
              </w:rPr>
              <w:t>7</w:t>
            </w:r>
          </w:p>
        </w:tc>
        <w:tc>
          <w:tcPr>
            <w:tcW w:w="3231" w:type="dxa"/>
            <w:shd w:val="clear" w:color="auto" w:fill="auto"/>
            <w:vAlign w:val="center"/>
          </w:tcPr>
          <w:p w14:paraId="7C64CC38" w14:textId="77777777" w:rsidR="003418A0" w:rsidRPr="009C69CE" w:rsidRDefault="003418A0" w:rsidP="00207EB1">
            <w:pPr>
              <w:jc w:val="center"/>
              <w:rPr>
                <w:sz w:val="22"/>
                <w:szCs w:val="22"/>
              </w:rPr>
            </w:pPr>
            <w:r w:rsidRPr="009C69CE">
              <w:rPr>
                <w:b/>
                <w:sz w:val="22"/>
                <w:szCs w:val="22"/>
              </w:rPr>
              <w:t>8</w:t>
            </w:r>
          </w:p>
        </w:tc>
      </w:tr>
      <w:tr w:rsidR="00D9047F" w:rsidRPr="009C69CE" w14:paraId="39015E45" w14:textId="77777777" w:rsidTr="00207EB1">
        <w:trPr>
          <w:trHeight w:val="70"/>
          <w:jc w:val="center"/>
        </w:trPr>
        <w:tc>
          <w:tcPr>
            <w:tcW w:w="568" w:type="dxa"/>
            <w:shd w:val="clear" w:color="auto" w:fill="auto"/>
          </w:tcPr>
          <w:p w14:paraId="18F870F2" w14:textId="77777777" w:rsidR="00D9047F" w:rsidRPr="009C69CE" w:rsidRDefault="00D9047F" w:rsidP="00207EB1">
            <w:pPr>
              <w:snapToGrid w:val="0"/>
              <w:jc w:val="center"/>
              <w:rPr>
                <w:b/>
                <w:sz w:val="22"/>
                <w:szCs w:val="22"/>
              </w:rPr>
            </w:pPr>
          </w:p>
        </w:tc>
        <w:tc>
          <w:tcPr>
            <w:tcW w:w="1808" w:type="dxa"/>
            <w:shd w:val="clear" w:color="auto" w:fill="auto"/>
          </w:tcPr>
          <w:p w14:paraId="0E11C404" w14:textId="77777777" w:rsidR="00D9047F" w:rsidRPr="009C69CE" w:rsidRDefault="00D9047F" w:rsidP="00207EB1">
            <w:pPr>
              <w:snapToGrid w:val="0"/>
              <w:ind w:right="-113"/>
              <w:rPr>
                <w:sz w:val="22"/>
                <w:szCs w:val="22"/>
              </w:rPr>
            </w:pPr>
          </w:p>
        </w:tc>
        <w:tc>
          <w:tcPr>
            <w:tcW w:w="3974" w:type="dxa"/>
            <w:shd w:val="clear" w:color="auto" w:fill="auto"/>
          </w:tcPr>
          <w:p w14:paraId="5A998799" w14:textId="77777777" w:rsidR="00D9047F" w:rsidRPr="009C69CE" w:rsidRDefault="00D9047F" w:rsidP="00207EB1">
            <w:pPr>
              <w:ind w:right="-115"/>
              <w:rPr>
                <w:sz w:val="22"/>
                <w:szCs w:val="22"/>
              </w:rPr>
            </w:pPr>
            <w:r w:rsidRPr="009C69CE">
              <w:rPr>
                <w:spacing w:val="-4"/>
                <w:sz w:val="22"/>
                <w:szCs w:val="22"/>
              </w:rPr>
              <w:t>8.4. Створення спеціалізованого формування «Клініка дружня для молоді»</w:t>
            </w:r>
          </w:p>
        </w:tc>
        <w:tc>
          <w:tcPr>
            <w:tcW w:w="1985" w:type="dxa"/>
          </w:tcPr>
          <w:p w14:paraId="4EF3D09F" w14:textId="77777777" w:rsidR="00D9047F" w:rsidRPr="009C69CE" w:rsidRDefault="00D9047F" w:rsidP="00207EB1">
            <w:pPr>
              <w:jc w:val="center"/>
              <w:rPr>
                <w:spacing w:val="-4"/>
                <w:sz w:val="22"/>
                <w:szCs w:val="22"/>
              </w:rPr>
            </w:pPr>
            <w:r w:rsidRPr="009C69CE">
              <w:rPr>
                <w:spacing w:val="-4"/>
                <w:sz w:val="22"/>
                <w:szCs w:val="22"/>
              </w:rPr>
              <w:t>Управління охорони здоров’я, управління соціальних служб для сім’ї, дітей та молоді</w:t>
            </w:r>
          </w:p>
        </w:tc>
        <w:tc>
          <w:tcPr>
            <w:tcW w:w="1164" w:type="dxa"/>
            <w:shd w:val="clear" w:color="auto" w:fill="auto"/>
          </w:tcPr>
          <w:p w14:paraId="7A974E02" w14:textId="77777777" w:rsidR="00D9047F" w:rsidRPr="009C69CE" w:rsidRDefault="00D9047F"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1998924C" w14:textId="77777777" w:rsidR="00D9047F" w:rsidRPr="009C69CE" w:rsidRDefault="00D9047F" w:rsidP="00207EB1">
            <w:pPr>
              <w:jc w:val="center"/>
              <w:rPr>
                <w:sz w:val="22"/>
                <w:szCs w:val="22"/>
              </w:rPr>
            </w:pPr>
            <w:r w:rsidRPr="009C69CE">
              <w:rPr>
                <w:sz w:val="22"/>
                <w:szCs w:val="22"/>
              </w:rPr>
              <w:t>Бюджет громади</w:t>
            </w:r>
          </w:p>
        </w:tc>
        <w:tc>
          <w:tcPr>
            <w:tcW w:w="1842" w:type="dxa"/>
            <w:shd w:val="clear" w:color="auto" w:fill="auto"/>
          </w:tcPr>
          <w:p w14:paraId="0D3132EC" w14:textId="77777777" w:rsidR="00D9047F" w:rsidRPr="009C69CE" w:rsidRDefault="00D9047F" w:rsidP="00207EB1">
            <w:pPr>
              <w:jc w:val="center"/>
              <w:rPr>
                <w:sz w:val="22"/>
                <w:szCs w:val="22"/>
              </w:rPr>
            </w:pPr>
            <w:r>
              <w:rPr>
                <w:sz w:val="22"/>
                <w:szCs w:val="22"/>
              </w:rPr>
              <w:t>2024 –</w:t>
            </w:r>
            <w:r w:rsidRPr="009C69CE">
              <w:rPr>
                <w:sz w:val="22"/>
                <w:szCs w:val="22"/>
              </w:rPr>
              <w:t xml:space="preserve"> 350,0</w:t>
            </w:r>
          </w:p>
          <w:p w14:paraId="337B3BE3" w14:textId="77777777" w:rsidR="00D9047F" w:rsidRDefault="00D9047F" w:rsidP="00207EB1">
            <w:pPr>
              <w:jc w:val="center"/>
              <w:rPr>
                <w:sz w:val="22"/>
                <w:szCs w:val="22"/>
              </w:rPr>
            </w:pPr>
            <w:r>
              <w:rPr>
                <w:sz w:val="22"/>
                <w:szCs w:val="22"/>
              </w:rPr>
              <w:t>2025 –</w:t>
            </w:r>
            <w:r w:rsidRPr="009C69CE">
              <w:rPr>
                <w:sz w:val="22"/>
                <w:szCs w:val="22"/>
              </w:rPr>
              <w:t xml:space="preserve"> 400,0</w:t>
            </w:r>
          </w:p>
          <w:p w14:paraId="19B53721" w14:textId="77777777" w:rsidR="00D9047F" w:rsidRDefault="00D9047F" w:rsidP="00207EB1">
            <w:pPr>
              <w:jc w:val="center"/>
              <w:rPr>
                <w:sz w:val="22"/>
                <w:szCs w:val="22"/>
              </w:rPr>
            </w:pPr>
            <w:r>
              <w:rPr>
                <w:sz w:val="22"/>
                <w:szCs w:val="22"/>
              </w:rPr>
              <w:t>2026 – 400,0</w:t>
            </w:r>
          </w:p>
          <w:p w14:paraId="5810A149" w14:textId="77777777" w:rsidR="00D9047F" w:rsidRDefault="00D9047F" w:rsidP="00207EB1">
            <w:pPr>
              <w:jc w:val="center"/>
              <w:rPr>
                <w:sz w:val="22"/>
                <w:szCs w:val="22"/>
              </w:rPr>
            </w:pPr>
            <w:r>
              <w:rPr>
                <w:sz w:val="22"/>
                <w:szCs w:val="22"/>
              </w:rPr>
              <w:t>2027 – 400,0</w:t>
            </w:r>
          </w:p>
          <w:p w14:paraId="1108657C" w14:textId="77777777" w:rsidR="00D9047F" w:rsidRDefault="00D9047F" w:rsidP="00207EB1">
            <w:pPr>
              <w:jc w:val="center"/>
              <w:rPr>
                <w:sz w:val="22"/>
                <w:szCs w:val="22"/>
              </w:rPr>
            </w:pPr>
            <w:r>
              <w:rPr>
                <w:sz w:val="22"/>
                <w:szCs w:val="22"/>
              </w:rPr>
              <w:t>2028 – 410,0</w:t>
            </w:r>
          </w:p>
          <w:p w14:paraId="0A29F21C" w14:textId="77777777" w:rsidR="00D9047F" w:rsidRPr="009C69CE" w:rsidRDefault="00D9047F" w:rsidP="00207EB1">
            <w:pPr>
              <w:jc w:val="center"/>
              <w:rPr>
                <w:sz w:val="22"/>
                <w:szCs w:val="22"/>
              </w:rPr>
            </w:pPr>
          </w:p>
          <w:p w14:paraId="0639C829" w14:textId="77777777" w:rsidR="00D9047F" w:rsidRPr="009C69CE" w:rsidRDefault="00D9047F" w:rsidP="00207EB1">
            <w:pPr>
              <w:jc w:val="center"/>
              <w:rPr>
                <w:sz w:val="22"/>
                <w:szCs w:val="22"/>
              </w:rPr>
            </w:pPr>
          </w:p>
          <w:p w14:paraId="71C071E8" w14:textId="77777777" w:rsidR="00D9047F" w:rsidRPr="009C69CE" w:rsidRDefault="00D9047F" w:rsidP="00207EB1">
            <w:pPr>
              <w:jc w:val="center"/>
              <w:rPr>
                <w:sz w:val="22"/>
                <w:szCs w:val="22"/>
              </w:rPr>
            </w:pPr>
          </w:p>
        </w:tc>
        <w:tc>
          <w:tcPr>
            <w:tcW w:w="3231" w:type="dxa"/>
            <w:shd w:val="clear" w:color="auto" w:fill="auto"/>
          </w:tcPr>
          <w:p w14:paraId="7EDEC724" w14:textId="77777777" w:rsidR="00D9047F" w:rsidRPr="009C69CE" w:rsidRDefault="00D9047F" w:rsidP="00207EB1">
            <w:pPr>
              <w:ind w:right="-26"/>
              <w:rPr>
                <w:spacing w:val="-6"/>
                <w:sz w:val="22"/>
                <w:szCs w:val="22"/>
              </w:rPr>
            </w:pPr>
            <w:r w:rsidRPr="009C69CE">
              <w:rPr>
                <w:spacing w:val="-6"/>
                <w:sz w:val="22"/>
                <w:szCs w:val="22"/>
              </w:rPr>
              <w:t>Надання якісних соціальних, медичних, психологічних послуг дітям та молоді.</w:t>
            </w:r>
          </w:p>
          <w:p w14:paraId="438AA5A4" w14:textId="77777777" w:rsidR="00D9047F" w:rsidRPr="009C69CE" w:rsidRDefault="00D9047F" w:rsidP="00207EB1">
            <w:pPr>
              <w:ind w:right="-26"/>
              <w:rPr>
                <w:sz w:val="22"/>
                <w:szCs w:val="22"/>
              </w:rPr>
            </w:pPr>
            <w:r w:rsidRPr="009C69CE">
              <w:rPr>
                <w:spacing w:val="-6"/>
                <w:sz w:val="22"/>
                <w:szCs w:val="22"/>
              </w:rPr>
              <w:t xml:space="preserve">Збільшення кількості звернень за допомогою особисто дітьми та молоддю через формування довіри щодо надання професійної підтримки без розголошення особистих даних </w:t>
            </w:r>
          </w:p>
        </w:tc>
      </w:tr>
      <w:tr w:rsidR="00EA364A" w:rsidRPr="009C69CE" w14:paraId="7CCE8B9E" w14:textId="77777777" w:rsidTr="00207EB1">
        <w:trPr>
          <w:trHeight w:val="70"/>
          <w:jc w:val="center"/>
        </w:trPr>
        <w:tc>
          <w:tcPr>
            <w:tcW w:w="568" w:type="dxa"/>
            <w:vMerge w:val="restart"/>
            <w:shd w:val="clear" w:color="auto" w:fill="auto"/>
          </w:tcPr>
          <w:p w14:paraId="048A40CE" w14:textId="77777777" w:rsidR="00EA364A" w:rsidRPr="009C69CE" w:rsidRDefault="00EA364A" w:rsidP="00207EB1">
            <w:pPr>
              <w:jc w:val="center"/>
              <w:rPr>
                <w:b/>
                <w:sz w:val="22"/>
                <w:szCs w:val="22"/>
              </w:rPr>
            </w:pPr>
            <w:r w:rsidRPr="009C69CE">
              <w:rPr>
                <w:b/>
                <w:sz w:val="22"/>
                <w:szCs w:val="22"/>
              </w:rPr>
              <w:t>9</w:t>
            </w:r>
            <w:r>
              <w:rPr>
                <w:b/>
                <w:sz w:val="22"/>
                <w:szCs w:val="22"/>
              </w:rPr>
              <w:t>.</w:t>
            </w:r>
          </w:p>
        </w:tc>
        <w:tc>
          <w:tcPr>
            <w:tcW w:w="1808" w:type="dxa"/>
            <w:vMerge w:val="restart"/>
            <w:shd w:val="clear" w:color="auto" w:fill="auto"/>
          </w:tcPr>
          <w:p w14:paraId="46E4DA1B" w14:textId="77777777" w:rsidR="00EA364A" w:rsidRPr="009C69CE" w:rsidRDefault="00EA364A" w:rsidP="00207EB1">
            <w:pPr>
              <w:rPr>
                <w:sz w:val="22"/>
                <w:szCs w:val="22"/>
              </w:rPr>
            </w:pPr>
            <w:r>
              <w:rPr>
                <w:sz w:val="22"/>
                <w:szCs w:val="22"/>
              </w:rPr>
              <w:t>Духовно-моральне вихо</w:t>
            </w:r>
            <w:r w:rsidRPr="009C69CE">
              <w:rPr>
                <w:sz w:val="22"/>
                <w:szCs w:val="22"/>
              </w:rPr>
              <w:t>вання учнівськ</w:t>
            </w:r>
            <w:r>
              <w:rPr>
                <w:sz w:val="22"/>
                <w:szCs w:val="22"/>
              </w:rPr>
              <w:t xml:space="preserve">ої молоді на основі </w:t>
            </w:r>
            <w:proofErr w:type="spellStart"/>
            <w:r>
              <w:rPr>
                <w:sz w:val="22"/>
                <w:szCs w:val="22"/>
              </w:rPr>
              <w:t>загальнолюд</w:t>
            </w:r>
            <w:r w:rsidRPr="009C69CE">
              <w:rPr>
                <w:sz w:val="22"/>
                <w:szCs w:val="22"/>
              </w:rPr>
              <w:t>сь</w:t>
            </w:r>
            <w:r>
              <w:rPr>
                <w:sz w:val="22"/>
                <w:szCs w:val="22"/>
              </w:rPr>
              <w:t>-</w:t>
            </w:r>
            <w:r w:rsidRPr="009C69CE">
              <w:rPr>
                <w:sz w:val="22"/>
                <w:szCs w:val="22"/>
              </w:rPr>
              <w:t>ких</w:t>
            </w:r>
            <w:proofErr w:type="spellEnd"/>
            <w:r w:rsidRPr="009C69CE">
              <w:rPr>
                <w:sz w:val="22"/>
                <w:szCs w:val="22"/>
              </w:rPr>
              <w:t xml:space="preserve"> цінностей та суспільної моралі</w:t>
            </w:r>
          </w:p>
        </w:tc>
        <w:tc>
          <w:tcPr>
            <w:tcW w:w="3974" w:type="dxa"/>
            <w:shd w:val="clear" w:color="auto" w:fill="auto"/>
          </w:tcPr>
          <w:p w14:paraId="54900B49" w14:textId="77777777" w:rsidR="00EA364A" w:rsidRPr="009C69CE" w:rsidRDefault="00EA364A" w:rsidP="00207EB1">
            <w:pPr>
              <w:rPr>
                <w:b/>
                <w:sz w:val="22"/>
                <w:szCs w:val="22"/>
              </w:rPr>
            </w:pPr>
            <w:r w:rsidRPr="009C69CE">
              <w:rPr>
                <w:sz w:val="22"/>
                <w:szCs w:val="22"/>
              </w:rPr>
              <w:t xml:space="preserve">9.1. Впровадження навчальних програм </w:t>
            </w:r>
            <w:r w:rsidRPr="004178FA">
              <w:rPr>
                <w:sz w:val="22"/>
                <w:szCs w:val="22"/>
              </w:rPr>
              <w:t>«Компас у світі ціннісних орієнтацій дошкільника», «Ціннісні орієнтири сучасної української школи»</w:t>
            </w:r>
          </w:p>
        </w:tc>
        <w:tc>
          <w:tcPr>
            <w:tcW w:w="1985" w:type="dxa"/>
          </w:tcPr>
          <w:p w14:paraId="350DC251" w14:textId="77777777" w:rsidR="00EA364A" w:rsidRPr="009C69CE" w:rsidRDefault="00EA364A" w:rsidP="00207EB1">
            <w:pPr>
              <w:jc w:val="center"/>
              <w:rPr>
                <w:b/>
                <w:sz w:val="22"/>
                <w:szCs w:val="22"/>
              </w:rPr>
            </w:pPr>
            <w:r w:rsidRPr="009C69CE">
              <w:rPr>
                <w:sz w:val="22"/>
                <w:szCs w:val="22"/>
              </w:rPr>
              <w:t>Департамент освіти, заклади освіти</w:t>
            </w:r>
          </w:p>
        </w:tc>
        <w:tc>
          <w:tcPr>
            <w:tcW w:w="1164" w:type="dxa"/>
            <w:shd w:val="clear" w:color="auto" w:fill="auto"/>
          </w:tcPr>
          <w:p w14:paraId="6BE46C3F" w14:textId="77777777" w:rsidR="00EA364A" w:rsidRPr="009C69CE" w:rsidRDefault="00EA364A" w:rsidP="00207EB1">
            <w:pPr>
              <w:jc w:val="center"/>
              <w:rPr>
                <w:b/>
                <w:sz w:val="22"/>
                <w:szCs w:val="22"/>
              </w:rPr>
            </w:pPr>
            <w:r>
              <w:rPr>
                <w:sz w:val="22"/>
                <w:szCs w:val="22"/>
              </w:rPr>
              <w:t>2024 –2028</w:t>
            </w:r>
            <w:r w:rsidRPr="009C69CE">
              <w:rPr>
                <w:sz w:val="22"/>
                <w:szCs w:val="22"/>
              </w:rPr>
              <w:t xml:space="preserve"> роки</w:t>
            </w:r>
          </w:p>
        </w:tc>
        <w:tc>
          <w:tcPr>
            <w:tcW w:w="1134" w:type="dxa"/>
            <w:shd w:val="clear" w:color="auto" w:fill="auto"/>
          </w:tcPr>
          <w:p w14:paraId="3519B063" w14:textId="77777777" w:rsidR="00EA364A" w:rsidRPr="009C69CE" w:rsidRDefault="00EA364A" w:rsidP="00207EB1">
            <w:pPr>
              <w:jc w:val="center"/>
              <w:rPr>
                <w:b/>
                <w:sz w:val="22"/>
                <w:szCs w:val="22"/>
              </w:rPr>
            </w:pPr>
            <w:r w:rsidRPr="009C69CE">
              <w:rPr>
                <w:sz w:val="22"/>
                <w:szCs w:val="22"/>
              </w:rPr>
              <w:t>Бюджет громади</w:t>
            </w:r>
          </w:p>
        </w:tc>
        <w:tc>
          <w:tcPr>
            <w:tcW w:w="1842" w:type="dxa"/>
            <w:shd w:val="clear" w:color="auto" w:fill="auto"/>
          </w:tcPr>
          <w:p w14:paraId="3590976A" w14:textId="77777777" w:rsidR="00EA364A" w:rsidRPr="009C69CE" w:rsidRDefault="00EA364A" w:rsidP="00207EB1">
            <w:pPr>
              <w:jc w:val="center"/>
              <w:rPr>
                <w:sz w:val="22"/>
                <w:szCs w:val="22"/>
              </w:rPr>
            </w:pPr>
            <w:r>
              <w:rPr>
                <w:sz w:val="22"/>
                <w:szCs w:val="22"/>
              </w:rPr>
              <w:t>2024 –</w:t>
            </w:r>
            <w:r w:rsidRPr="009C69CE">
              <w:rPr>
                <w:sz w:val="22"/>
                <w:szCs w:val="22"/>
              </w:rPr>
              <w:t xml:space="preserve"> 25,0</w:t>
            </w:r>
          </w:p>
          <w:p w14:paraId="070D81FF" w14:textId="77777777" w:rsidR="00EA364A" w:rsidRDefault="00EA364A" w:rsidP="00207EB1">
            <w:pPr>
              <w:jc w:val="center"/>
              <w:rPr>
                <w:sz w:val="22"/>
                <w:szCs w:val="22"/>
              </w:rPr>
            </w:pPr>
            <w:r>
              <w:rPr>
                <w:sz w:val="22"/>
                <w:szCs w:val="22"/>
              </w:rPr>
              <w:t>2025 –</w:t>
            </w:r>
            <w:r w:rsidRPr="009C69CE">
              <w:rPr>
                <w:sz w:val="22"/>
                <w:szCs w:val="22"/>
              </w:rPr>
              <w:t xml:space="preserve"> 30,0</w:t>
            </w:r>
          </w:p>
          <w:p w14:paraId="2C40C7DD" w14:textId="77777777" w:rsidR="00EA364A" w:rsidRDefault="00EA364A" w:rsidP="00207EB1">
            <w:pPr>
              <w:jc w:val="center"/>
              <w:rPr>
                <w:sz w:val="22"/>
                <w:szCs w:val="22"/>
              </w:rPr>
            </w:pPr>
            <w:r>
              <w:rPr>
                <w:sz w:val="22"/>
                <w:szCs w:val="22"/>
              </w:rPr>
              <w:t>2026 – 30,0</w:t>
            </w:r>
          </w:p>
          <w:p w14:paraId="4C4033EA" w14:textId="77777777" w:rsidR="00EA364A" w:rsidRDefault="00EA364A" w:rsidP="00207EB1">
            <w:pPr>
              <w:jc w:val="center"/>
              <w:rPr>
                <w:sz w:val="22"/>
                <w:szCs w:val="22"/>
              </w:rPr>
            </w:pPr>
            <w:r>
              <w:rPr>
                <w:sz w:val="22"/>
                <w:szCs w:val="22"/>
              </w:rPr>
              <w:t>2027 – 30,0</w:t>
            </w:r>
          </w:p>
          <w:p w14:paraId="56146E8D" w14:textId="77777777" w:rsidR="00EA364A" w:rsidRDefault="00EA364A" w:rsidP="00207EB1">
            <w:pPr>
              <w:jc w:val="center"/>
              <w:rPr>
                <w:sz w:val="22"/>
                <w:szCs w:val="22"/>
              </w:rPr>
            </w:pPr>
            <w:r>
              <w:rPr>
                <w:sz w:val="22"/>
                <w:szCs w:val="22"/>
              </w:rPr>
              <w:t>2028 – 30,0</w:t>
            </w:r>
          </w:p>
          <w:p w14:paraId="68E1E931" w14:textId="77777777" w:rsidR="00EA364A" w:rsidRPr="009C69CE" w:rsidRDefault="00EA364A" w:rsidP="00207EB1">
            <w:pPr>
              <w:jc w:val="center"/>
              <w:rPr>
                <w:sz w:val="22"/>
                <w:szCs w:val="22"/>
              </w:rPr>
            </w:pPr>
          </w:p>
        </w:tc>
        <w:tc>
          <w:tcPr>
            <w:tcW w:w="3231" w:type="dxa"/>
            <w:shd w:val="clear" w:color="auto" w:fill="auto"/>
          </w:tcPr>
          <w:p w14:paraId="3DBBF210" w14:textId="77777777" w:rsidR="00EA364A" w:rsidRPr="009C69CE" w:rsidRDefault="00EA364A" w:rsidP="00207EB1">
            <w:pPr>
              <w:ind w:right="-26"/>
              <w:rPr>
                <w:spacing w:val="-4"/>
                <w:sz w:val="22"/>
                <w:szCs w:val="22"/>
              </w:rPr>
            </w:pPr>
            <w:r w:rsidRPr="009C69CE">
              <w:rPr>
                <w:spacing w:val="-4"/>
                <w:sz w:val="22"/>
                <w:szCs w:val="22"/>
              </w:rPr>
              <w:t>Формування та становлення морально етичних ціннісних орієнтацій дітей дошкільного та молодшого шкільного віку у сучасному соціокультурному просторі</w:t>
            </w:r>
            <w:r>
              <w:rPr>
                <w:spacing w:val="-4"/>
                <w:sz w:val="22"/>
                <w:szCs w:val="22"/>
              </w:rPr>
              <w:t>.</w:t>
            </w:r>
          </w:p>
          <w:p w14:paraId="6E4233EA" w14:textId="5DF72D8C" w:rsidR="00EA364A" w:rsidRPr="009C69CE" w:rsidRDefault="00EA364A" w:rsidP="00207EB1">
            <w:pPr>
              <w:ind w:right="-26"/>
              <w:rPr>
                <w:color w:val="FF0000"/>
                <w:spacing w:val="-4"/>
                <w:sz w:val="22"/>
                <w:szCs w:val="22"/>
              </w:rPr>
            </w:pPr>
            <w:r w:rsidRPr="009C69CE">
              <w:rPr>
                <w:spacing w:val="-4"/>
                <w:sz w:val="22"/>
                <w:szCs w:val="22"/>
              </w:rPr>
              <w:t xml:space="preserve">Не менше </w:t>
            </w:r>
            <w:r w:rsidRPr="004178FA">
              <w:rPr>
                <w:spacing w:val="-4"/>
                <w:sz w:val="22"/>
                <w:szCs w:val="22"/>
              </w:rPr>
              <w:t>500 занять щороку для понад 2000 вихованців із 30 закладів дошкільної освіти;</w:t>
            </w:r>
            <w:r>
              <w:rPr>
                <w:spacing w:val="-4"/>
                <w:sz w:val="22"/>
                <w:szCs w:val="22"/>
              </w:rPr>
              <w:t xml:space="preserve"> </w:t>
            </w:r>
            <w:r w:rsidRPr="004178FA">
              <w:rPr>
                <w:spacing w:val="-4"/>
                <w:sz w:val="22"/>
                <w:szCs w:val="22"/>
              </w:rPr>
              <w:t>понад 3000 занять для учнів 1</w:t>
            </w:r>
            <w:r>
              <w:rPr>
                <w:sz w:val="22"/>
                <w:szCs w:val="22"/>
              </w:rPr>
              <w:t>–</w:t>
            </w:r>
            <w:r w:rsidRPr="009C69CE">
              <w:rPr>
                <w:spacing w:val="-4"/>
                <w:sz w:val="22"/>
                <w:szCs w:val="22"/>
              </w:rPr>
              <w:t>2 класів; понад 6000 учнів</w:t>
            </w:r>
            <w:r>
              <w:rPr>
                <w:spacing w:val="-4"/>
                <w:sz w:val="22"/>
                <w:szCs w:val="22"/>
              </w:rPr>
              <w:t xml:space="preserve"> </w:t>
            </w:r>
            <w:r w:rsidRPr="009C69CE">
              <w:rPr>
                <w:spacing w:val="-4"/>
                <w:sz w:val="22"/>
                <w:szCs w:val="22"/>
              </w:rPr>
              <w:t>зі</w:t>
            </w:r>
            <w:r w:rsidRPr="009C69CE">
              <w:rPr>
                <w:sz w:val="22"/>
                <w:szCs w:val="22"/>
              </w:rPr>
              <w:t xml:space="preserve"> всіх ЗЗСО Луцької міської територіальної громади</w:t>
            </w:r>
          </w:p>
        </w:tc>
      </w:tr>
      <w:tr w:rsidR="00EA364A" w:rsidRPr="009C69CE" w14:paraId="79C374C2" w14:textId="77777777" w:rsidTr="00207EB1">
        <w:trPr>
          <w:trHeight w:val="70"/>
          <w:jc w:val="center"/>
        </w:trPr>
        <w:tc>
          <w:tcPr>
            <w:tcW w:w="568" w:type="dxa"/>
            <w:vMerge/>
            <w:shd w:val="clear" w:color="auto" w:fill="auto"/>
          </w:tcPr>
          <w:p w14:paraId="1ACF3718" w14:textId="77777777" w:rsidR="00EA364A" w:rsidRPr="009C69CE" w:rsidRDefault="00EA364A" w:rsidP="00207EB1">
            <w:pPr>
              <w:jc w:val="center"/>
              <w:rPr>
                <w:b/>
                <w:sz w:val="22"/>
                <w:szCs w:val="22"/>
              </w:rPr>
            </w:pPr>
          </w:p>
        </w:tc>
        <w:tc>
          <w:tcPr>
            <w:tcW w:w="1808" w:type="dxa"/>
            <w:vMerge/>
            <w:shd w:val="clear" w:color="auto" w:fill="auto"/>
          </w:tcPr>
          <w:p w14:paraId="1A814F97" w14:textId="77777777" w:rsidR="00EA364A" w:rsidRPr="009C69CE" w:rsidRDefault="00EA364A" w:rsidP="00207EB1">
            <w:pPr>
              <w:rPr>
                <w:sz w:val="22"/>
                <w:szCs w:val="22"/>
              </w:rPr>
            </w:pPr>
          </w:p>
        </w:tc>
        <w:tc>
          <w:tcPr>
            <w:tcW w:w="3974" w:type="dxa"/>
            <w:shd w:val="clear" w:color="auto" w:fill="auto"/>
          </w:tcPr>
          <w:p w14:paraId="6DD70C59" w14:textId="77777777" w:rsidR="00EA364A" w:rsidRPr="009C69CE" w:rsidRDefault="00EA364A" w:rsidP="00207EB1">
            <w:pPr>
              <w:rPr>
                <w:sz w:val="22"/>
                <w:szCs w:val="22"/>
              </w:rPr>
            </w:pPr>
            <w:r w:rsidRPr="009C69CE">
              <w:rPr>
                <w:sz w:val="22"/>
                <w:szCs w:val="22"/>
              </w:rPr>
              <w:t xml:space="preserve">9.2. Проведення тренінгів із проблеми готовності до створення сім’ї, відповідального батьківства, проведення групових та індивідуальних консультацій, викладання факультативного курсу </w:t>
            </w:r>
            <w:r w:rsidRPr="004178FA">
              <w:rPr>
                <w:sz w:val="22"/>
                <w:szCs w:val="22"/>
              </w:rPr>
              <w:t>«Основи сім’ї»</w:t>
            </w:r>
          </w:p>
        </w:tc>
        <w:tc>
          <w:tcPr>
            <w:tcW w:w="1985" w:type="dxa"/>
          </w:tcPr>
          <w:p w14:paraId="6E01B0E2" w14:textId="77777777" w:rsidR="00EA364A" w:rsidRPr="009C69CE" w:rsidRDefault="00EA364A" w:rsidP="00207EB1">
            <w:pPr>
              <w:jc w:val="center"/>
              <w:rPr>
                <w:sz w:val="22"/>
                <w:szCs w:val="22"/>
              </w:rPr>
            </w:pPr>
            <w:r w:rsidRPr="009C69CE">
              <w:rPr>
                <w:sz w:val="22"/>
                <w:szCs w:val="22"/>
              </w:rPr>
              <w:t>Департамент освіти,</w:t>
            </w:r>
          </w:p>
          <w:p w14:paraId="51EBC65C" w14:textId="77777777" w:rsidR="00EA364A" w:rsidRPr="009C69CE" w:rsidRDefault="00EA364A" w:rsidP="00207EB1">
            <w:pPr>
              <w:jc w:val="center"/>
              <w:rPr>
                <w:sz w:val="22"/>
                <w:szCs w:val="22"/>
              </w:rPr>
            </w:pPr>
            <w:r w:rsidRPr="009C69CE">
              <w:rPr>
                <w:sz w:val="22"/>
                <w:szCs w:val="22"/>
              </w:rPr>
              <w:t>заклади освіти, громадські організації, благодійні фонди (за згодою)</w:t>
            </w:r>
          </w:p>
        </w:tc>
        <w:tc>
          <w:tcPr>
            <w:tcW w:w="1164" w:type="dxa"/>
            <w:shd w:val="clear" w:color="auto" w:fill="auto"/>
          </w:tcPr>
          <w:p w14:paraId="5D25A5CA" w14:textId="77777777" w:rsidR="00EA364A" w:rsidRPr="009C69CE" w:rsidRDefault="00EA364A"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08562595" w14:textId="77777777" w:rsidR="00EA364A" w:rsidRPr="009C69CE" w:rsidRDefault="00EA364A" w:rsidP="00207EB1">
            <w:pPr>
              <w:jc w:val="center"/>
              <w:rPr>
                <w:sz w:val="22"/>
                <w:szCs w:val="22"/>
              </w:rPr>
            </w:pPr>
            <w:r w:rsidRPr="009C69CE">
              <w:rPr>
                <w:sz w:val="22"/>
                <w:szCs w:val="22"/>
              </w:rPr>
              <w:t>Бюджет громади</w:t>
            </w:r>
          </w:p>
        </w:tc>
        <w:tc>
          <w:tcPr>
            <w:tcW w:w="1842" w:type="dxa"/>
            <w:shd w:val="clear" w:color="auto" w:fill="auto"/>
          </w:tcPr>
          <w:p w14:paraId="6BEC6785" w14:textId="77777777" w:rsidR="00EA364A" w:rsidRPr="009C69CE" w:rsidRDefault="00EA364A" w:rsidP="00207EB1">
            <w:pPr>
              <w:jc w:val="center"/>
              <w:rPr>
                <w:sz w:val="22"/>
                <w:szCs w:val="22"/>
              </w:rPr>
            </w:pPr>
            <w:r>
              <w:rPr>
                <w:sz w:val="22"/>
                <w:szCs w:val="22"/>
              </w:rPr>
              <w:t>2024 –</w:t>
            </w:r>
            <w:r w:rsidRPr="009C69CE">
              <w:rPr>
                <w:sz w:val="22"/>
                <w:szCs w:val="22"/>
              </w:rPr>
              <w:t xml:space="preserve"> 70,0</w:t>
            </w:r>
          </w:p>
          <w:p w14:paraId="674C4177" w14:textId="77777777" w:rsidR="00EA364A" w:rsidRDefault="00EA364A" w:rsidP="00207EB1">
            <w:pPr>
              <w:jc w:val="center"/>
              <w:rPr>
                <w:sz w:val="22"/>
                <w:szCs w:val="22"/>
              </w:rPr>
            </w:pPr>
            <w:r>
              <w:rPr>
                <w:sz w:val="22"/>
                <w:szCs w:val="22"/>
              </w:rPr>
              <w:t>2025 –</w:t>
            </w:r>
            <w:r w:rsidRPr="009C69CE">
              <w:rPr>
                <w:sz w:val="22"/>
                <w:szCs w:val="22"/>
              </w:rPr>
              <w:t xml:space="preserve"> 70,0</w:t>
            </w:r>
          </w:p>
          <w:p w14:paraId="73785EA6" w14:textId="77777777" w:rsidR="00EA364A" w:rsidRDefault="00EA364A" w:rsidP="00207EB1">
            <w:pPr>
              <w:jc w:val="center"/>
              <w:rPr>
                <w:sz w:val="22"/>
                <w:szCs w:val="22"/>
              </w:rPr>
            </w:pPr>
            <w:r>
              <w:rPr>
                <w:sz w:val="22"/>
                <w:szCs w:val="22"/>
              </w:rPr>
              <w:t>2026 – 70,0</w:t>
            </w:r>
          </w:p>
          <w:p w14:paraId="6BD40023" w14:textId="398F3568" w:rsidR="00EA364A" w:rsidRDefault="00EA364A" w:rsidP="00207EB1">
            <w:pPr>
              <w:jc w:val="center"/>
              <w:rPr>
                <w:sz w:val="22"/>
                <w:szCs w:val="22"/>
              </w:rPr>
            </w:pPr>
            <w:r>
              <w:rPr>
                <w:sz w:val="22"/>
                <w:szCs w:val="22"/>
              </w:rPr>
              <w:t>2027 –</w:t>
            </w:r>
            <w:r w:rsidR="00A70E90">
              <w:rPr>
                <w:sz w:val="22"/>
                <w:szCs w:val="22"/>
              </w:rPr>
              <w:t xml:space="preserve"> </w:t>
            </w:r>
            <w:r>
              <w:rPr>
                <w:sz w:val="22"/>
                <w:szCs w:val="22"/>
              </w:rPr>
              <w:t>70,0</w:t>
            </w:r>
          </w:p>
          <w:p w14:paraId="3F16260B" w14:textId="676F72AD" w:rsidR="00EA364A" w:rsidRDefault="00EA364A" w:rsidP="00207EB1">
            <w:pPr>
              <w:jc w:val="center"/>
              <w:rPr>
                <w:sz w:val="22"/>
                <w:szCs w:val="22"/>
              </w:rPr>
            </w:pPr>
            <w:r>
              <w:rPr>
                <w:sz w:val="22"/>
                <w:szCs w:val="22"/>
              </w:rPr>
              <w:t>2028 –</w:t>
            </w:r>
            <w:r w:rsidR="00A70E90">
              <w:rPr>
                <w:sz w:val="22"/>
                <w:szCs w:val="22"/>
              </w:rPr>
              <w:t xml:space="preserve"> </w:t>
            </w:r>
            <w:r>
              <w:rPr>
                <w:sz w:val="22"/>
                <w:szCs w:val="22"/>
              </w:rPr>
              <w:t>75,0</w:t>
            </w:r>
          </w:p>
          <w:p w14:paraId="4FBE3A0E" w14:textId="77777777" w:rsidR="00EA364A" w:rsidRPr="009C69CE" w:rsidRDefault="00EA364A" w:rsidP="00207EB1">
            <w:pPr>
              <w:jc w:val="center"/>
              <w:rPr>
                <w:sz w:val="22"/>
                <w:szCs w:val="22"/>
              </w:rPr>
            </w:pPr>
          </w:p>
        </w:tc>
        <w:tc>
          <w:tcPr>
            <w:tcW w:w="3231" w:type="dxa"/>
            <w:shd w:val="clear" w:color="auto" w:fill="auto"/>
          </w:tcPr>
          <w:p w14:paraId="4FC5FE8E" w14:textId="6E9B461F" w:rsidR="00EA364A" w:rsidRPr="009C69CE" w:rsidRDefault="00EA364A" w:rsidP="00207EB1">
            <w:pPr>
              <w:ind w:right="-26"/>
              <w:rPr>
                <w:spacing w:val="-4"/>
                <w:sz w:val="22"/>
                <w:szCs w:val="22"/>
              </w:rPr>
            </w:pPr>
            <w:r w:rsidRPr="009C69CE">
              <w:rPr>
                <w:spacing w:val="-4"/>
                <w:sz w:val="22"/>
                <w:szCs w:val="22"/>
              </w:rPr>
              <w:t>Підготовка дітей і м</w:t>
            </w:r>
            <w:r>
              <w:rPr>
                <w:spacing w:val="-4"/>
                <w:sz w:val="22"/>
                <w:szCs w:val="22"/>
              </w:rPr>
              <w:t>олоді до сімейного життя та від</w:t>
            </w:r>
            <w:r w:rsidRPr="009C69CE">
              <w:rPr>
                <w:spacing w:val="-4"/>
                <w:sz w:val="22"/>
                <w:szCs w:val="22"/>
              </w:rPr>
              <w:t xml:space="preserve">повідального батьківства з урахуванням моральних засад та цінностей українського суспільства. Не </w:t>
            </w:r>
            <w:r w:rsidRPr="004178FA">
              <w:rPr>
                <w:spacing w:val="-4"/>
                <w:sz w:val="22"/>
                <w:szCs w:val="22"/>
              </w:rPr>
              <w:t>менше 30</w:t>
            </w:r>
            <w:r w:rsidRPr="009C69CE">
              <w:rPr>
                <w:spacing w:val="-4"/>
                <w:sz w:val="22"/>
                <w:szCs w:val="22"/>
              </w:rPr>
              <w:t xml:space="preserve"> занять щороку для</w:t>
            </w:r>
            <w:r>
              <w:rPr>
                <w:spacing w:val="-4"/>
                <w:sz w:val="22"/>
                <w:szCs w:val="22"/>
              </w:rPr>
              <w:t xml:space="preserve"> </w:t>
            </w:r>
            <w:r w:rsidRPr="009C69CE">
              <w:rPr>
                <w:spacing w:val="-4"/>
                <w:sz w:val="22"/>
                <w:szCs w:val="22"/>
              </w:rPr>
              <w:t>учнів 10</w:t>
            </w:r>
            <w:r>
              <w:rPr>
                <w:sz w:val="22"/>
                <w:szCs w:val="22"/>
              </w:rPr>
              <w:t>–</w:t>
            </w:r>
            <w:r w:rsidRPr="009C69CE">
              <w:rPr>
                <w:spacing w:val="-4"/>
                <w:sz w:val="22"/>
                <w:szCs w:val="22"/>
              </w:rPr>
              <w:t>11 класів, понад 1000 учнів зі</w:t>
            </w:r>
            <w:r w:rsidRPr="009C69CE">
              <w:rPr>
                <w:sz w:val="22"/>
                <w:szCs w:val="22"/>
              </w:rPr>
              <w:t xml:space="preserve"> всіх ЗЗСО Луцької міської територіальної громади</w:t>
            </w:r>
          </w:p>
        </w:tc>
      </w:tr>
      <w:tr w:rsidR="00831D01" w:rsidRPr="009C69CE" w14:paraId="1B7E276F" w14:textId="77777777" w:rsidTr="00207EB1">
        <w:trPr>
          <w:jc w:val="center"/>
        </w:trPr>
        <w:tc>
          <w:tcPr>
            <w:tcW w:w="568" w:type="dxa"/>
            <w:shd w:val="clear" w:color="auto" w:fill="auto"/>
            <w:vAlign w:val="center"/>
          </w:tcPr>
          <w:p w14:paraId="55DE138A" w14:textId="77777777" w:rsidR="00831D01" w:rsidRPr="009C69CE" w:rsidRDefault="00831D01" w:rsidP="00207EB1">
            <w:pPr>
              <w:jc w:val="center"/>
              <w:rPr>
                <w:b/>
                <w:sz w:val="22"/>
                <w:szCs w:val="22"/>
              </w:rPr>
            </w:pPr>
            <w:r w:rsidRPr="009C69CE">
              <w:rPr>
                <w:b/>
                <w:sz w:val="22"/>
                <w:szCs w:val="22"/>
              </w:rPr>
              <w:lastRenderedPageBreak/>
              <w:t>1</w:t>
            </w:r>
          </w:p>
        </w:tc>
        <w:tc>
          <w:tcPr>
            <w:tcW w:w="1808" w:type="dxa"/>
            <w:shd w:val="clear" w:color="auto" w:fill="auto"/>
            <w:vAlign w:val="center"/>
          </w:tcPr>
          <w:p w14:paraId="43A06DC6" w14:textId="77777777" w:rsidR="00831D01" w:rsidRPr="009C69CE" w:rsidRDefault="00831D01" w:rsidP="00207EB1">
            <w:pPr>
              <w:jc w:val="center"/>
              <w:rPr>
                <w:b/>
                <w:sz w:val="22"/>
                <w:szCs w:val="22"/>
              </w:rPr>
            </w:pPr>
            <w:r w:rsidRPr="009C69CE">
              <w:rPr>
                <w:b/>
                <w:sz w:val="22"/>
                <w:szCs w:val="22"/>
              </w:rPr>
              <w:t>2</w:t>
            </w:r>
          </w:p>
        </w:tc>
        <w:tc>
          <w:tcPr>
            <w:tcW w:w="3974" w:type="dxa"/>
            <w:shd w:val="clear" w:color="auto" w:fill="auto"/>
            <w:vAlign w:val="center"/>
          </w:tcPr>
          <w:p w14:paraId="7CA01A32" w14:textId="77777777" w:rsidR="00831D01" w:rsidRPr="009C69CE" w:rsidRDefault="00831D01" w:rsidP="00207EB1">
            <w:pPr>
              <w:jc w:val="center"/>
              <w:rPr>
                <w:b/>
                <w:sz w:val="22"/>
                <w:szCs w:val="22"/>
              </w:rPr>
            </w:pPr>
            <w:r w:rsidRPr="009C69CE">
              <w:rPr>
                <w:b/>
                <w:sz w:val="22"/>
                <w:szCs w:val="22"/>
              </w:rPr>
              <w:t>3</w:t>
            </w:r>
          </w:p>
        </w:tc>
        <w:tc>
          <w:tcPr>
            <w:tcW w:w="1985" w:type="dxa"/>
            <w:vAlign w:val="center"/>
          </w:tcPr>
          <w:p w14:paraId="2519E521" w14:textId="77777777" w:rsidR="00831D01" w:rsidRPr="009C69CE" w:rsidRDefault="00831D01" w:rsidP="00207EB1">
            <w:pPr>
              <w:jc w:val="center"/>
              <w:rPr>
                <w:b/>
                <w:sz w:val="22"/>
                <w:szCs w:val="22"/>
              </w:rPr>
            </w:pPr>
            <w:r w:rsidRPr="009C69CE">
              <w:rPr>
                <w:b/>
                <w:sz w:val="22"/>
                <w:szCs w:val="22"/>
              </w:rPr>
              <w:t>5</w:t>
            </w:r>
          </w:p>
        </w:tc>
        <w:tc>
          <w:tcPr>
            <w:tcW w:w="1164" w:type="dxa"/>
            <w:shd w:val="clear" w:color="auto" w:fill="auto"/>
            <w:vAlign w:val="center"/>
          </w:tcPr>
          <w:p w14:paraId="6D77EB4B" w14:textId="77777777" w:rsidR="00831D01" w:rsidRPr="009C69CE" w:rsidRDefault="00831D01" w:rsidP="00207EB1">
            <w:pPr>
              <w:ind w:left="-106" w:right="-110"/>
              <w:jc w:val="center"/>
              <w:rPr>
                <w:b/>
                <w:sz w:val="22"/>
                <w:szCs w:val="22"/>
              </w:rPr>
            </w:pPr>
            <w:r w:rsidRPr="009C69CE">
              <w:rPr>
                <w:b/>
                <w:sz w:val="22"/>
                <w:szCs w:val="22"/>
              </w:rPr>
              <w:t>4</w:t>
            </w:r>
          </w:p>
        </w:tc>
        <w:tc>
          <w:tcPr>
            <w:tcW w:w="1134" w:type="dxa"/>
            <w:shd w:val="clear" w:color="auto" w:fill="auto"/>
            <w:vAlign w:val="center"/>
          </w:tcPr>
          <w:p w14:paraId="2C8A80F4" w14:textId="77777777" w:rsidR="00831D01" w:rsidRPr="009C69CE" w:rsidRDefault="00831D01" w:rsidP="00207EB1">
            <w:pPr>
              <w:jc w:val="center"/>
              <w:rPr>
                <w:b/>
                <w:sz w:val="22"/>
                <w:szCs w:val="22"/>
              </w:rPr>
            </w:pPr>
            <w:r w:rsidRPr="009C69CE">
              <w:rPr>
                <w:b/>
                <w:sz w:val="22"/>
                <w:szCs w:val="22"/>
              </w:rPr>
              <w:t>6</w:t>
            </w:r>
          </w:p>
        </w:tc>
        <w:tc>
          <w:tcPr>
            <w:tcW w:w="1842" w:type="dxa"/>
            <w:shd w:val="clear" w:color="auto" w:fill="auto"/>
            <w:vAlign w:val="center"/>
          </w:tcPr>
          <w:p w14:paraId="5881C8E9" w14:textId="77777777" w:rsidR="00831D01" w:rsidRPr="009C69CE" w:rsidRDefault="00831D01" w:rsidP="00207EB1">
            <w:pPr>
              <w:jc w:val="center"/>
              <w:rPr>
                <w:b/>
                <w:sz w:val="22"/>
                <w:szCs w:val="22"/>
              </w:rPr>
            </w:pPr>
            <w:r w:rsidRPr="009C69CE">
              <w:rPr>
                <w:b/>
                <w:sz w:val="22"/>
                <w:szCs w:val="22"/>
              </w:rPr>
              <w:t>7</w:t>
            </w:r>
          </w:p>
        </w:tc>
        <w:tc>
          <w:tcPr>
            <w:tcW w:w="3231" w:type="dxa"/>
            <w:shd w:val="clear" w:color="auto" w:fill="auto"/>
            <w:vAlign w:val="center"/>
          </w:tcPr>
          <w:p w14:paraId="06057C4C" w14:textId="77777777" w:rsidR="00831D01" w:rsidRPr="009C69CE" w:rsidRDefault="00831D01" w:rsidP="00207EB1">
            <w:pPr>
              <w:jc w:val="center"/>
              <w:rPr>
                <w:sz w:val="22"/>
                <w:szCs w:val="22"/>
              </w:rPr>
            </w:pPr>
            <w:r w:rsidRPr="009C69CE">
              <w:rPr>
                <w:b/>
                <w:sz w:val="22"/>
                <w:szCs w:val="22"/>
              </w:rPr>
              <w:t>8</w:t>
            </w:r>
          </w:p>
        </w:tc>
      </w:tr>
      <w:tr w:rsidR="00D9047F" w:rsidRPr="009C69CE" w14:paraId="5F397943" w14:textId="77777777" w:rsidTr="00207EB1">
        <w:trPr>
          <w:trHeight w:val="70"/>
          <w:jc w:val="center"/>
        </w:trPr>
        <w:tc>
          <w:tcPr>
            <w:tcW w:w="568" w:type="dxa"/>
            <w:shd w:val="clear" w:color="auto" w:fill="auto"/>
          </w:tcPr>
          <w:p w14:paraId="5A633B40" w14:textId="77777777" w:rsidR="00D9047F" w:rsidRPr="009C69CE" w:rsidRDefault="00D9047F" w:rsidP="00207EB1">
            <w:pPr>
              <w:jc w:val="center"/>
              <w:rPr>
                <w:b/>
                <w:sz w:val="22"/>
                <w:szCs w:val="22"/>
              </w:rPr>
            </w:pPr>
          </w:p>
        </w:tc>
        <w:tc>
          <w:tcPr>
            <w:tcW w:w="1808" w:type="dxa"/>
            <w:shd w:val="clear" w:color="auto" w:fill="auto"/>
          </w:tcPr>
          <w:p w14:paraId="2BE4DAFF" w14:textId="77777777" w:rsidR="00D9047F" w:rsidRPr="009C69CE" w:rsidRDefault="00D9047F" w:rsidP="00207EB1">
            <w:pPr>
              <w:rPr>
                <w:sz w:val="22"/>
                <w:szCs w:val="22"/>
              </w:rPr>
            </w:pPr>
          </w:p>
        </w:tc>
        <w:tc>
          <w:tcPr>
            <w:tcW w:w="3974" w:type="dxa"/>
            <w:shd w:val="clear" w:color="auto" w:fill="auto"/>
          </w:tcPr>
          <w:p w14:paraId="05B22CD3" w14:textId="77777777" w:rsidR="00D9047F" w:rsidRPr="009C69CE" w:rsidRDefault="00D9047F" w:rsidP="00207EB1">
            <w:pPr>
              <w:rPr>
                <w:sz w:val="22"/>
                <w:szCs w:val="22"/>
              </w:rPr>
            </w:pPr>
            <w:r w:rsidRPr="009C69CE">
              <w:rPr>
                <w:sz w:val="22"/>
                <w:szCs w:val="22"/>
              </w:rPr>
              <w:t>9.3. Викладання курсів духовно-морального спрямування для здобувачів освіти</w:t>
            </w:r>
          </w:p>
        </w:tc>
        <w:tc>
          <w:tcPr>
            <w:tcW w:w="1985" w:type="dxa"/>
          </w:tcPr>
          <w:p w14:paraId="1F6E595F" w14:textId="77777777" w:rsidR="00D9047F" w:rsidRPr="009C69CE" w:rsidRDefault="00D9047F" w:rsidP="00207EB1">
            <w:pPr>
              <w:jc w:val="center"/>
              <w:rPr>
                <w:sz w:val="22"/>
                <w:szCs w:val="22"/>
              </w:rPr>
            </w:pPr>
            <w:r>
              <w:rPr>
                <w:sz w:val="22"/>
                <w:szCs w:val="22"/>
              </w:rPr>
              <w:t>Департамент освіти, заклади освіти</w:t>
            </w:r>
          </w:p>
        </w:tc>
        <w:tc>
          <w:tcPr>
            <w:tcW w:w="1164" w:type="dxa"/>
            <w:shd w:val="clear" w:color="auto" w:fill="auto"/>
          </w:tcPr>
          <w:p w14:paraId="67674642" w14:textId="77777777" w:rsidR="00D9047F" w:rsidRPr="009C69CE" w:rsidRDefault="00D9047F" w:rsidP="00207EB1">
            <w:pPr>
              <w:jc w:val="center"/>
              <w:rPr>
                <w:sz w:val="22"/>
                <w:szCs w:val="22"/>
              </w:rPr>
            </w:pPr>
            <w:r>
              <w:rPr>
                <w:sz w:val="22"/>
                <w:szCs w:val="22"/>
              </w:rPr>
              <w:t>2024–2028</w:t>
            </w:r>
            <w:r w:rsidRPr="009C69CE">
              <w:rPr>
                <w:sz w:val="22"/>
                <w:szCs w:val="22"/>
              </w:rPr>
              <w:t xml:space="preserve"> роки</w:t>
            </w:r>
          </w:p>
        </w:tc>
        <w:tc>
          <w:tcPr>
            <w:tcW w:w="1134" w:type="dxa"/>
            <w:shd w:val="clear" w:color="auto" w:fill="auto"/>
          </w:tcPr>
          <w:p w14:paraId="7FFF4D61" w14:textId="77777777" w:rsidR="00D9047F" w:rsidRPr="009C69CE" w:rsidRDefault="00D9047F" w:rsidP="00207EB1">
            <w:pPr>
              <w:jc w:val="center"/>
              <w:rPr>
                <w:sz w:val="22"/>
                <w:szCs w:val="22"/>
              </w:rPr>
            </w:pPr>
            <w:r w:rsidRPr="009C69CE">
              <w:rPr>
                <w:sz w:val="22"/>
                <w:szCs w:val="22"/>
              </w:rPr>
              <w:t>Бюджет громади</w:t>
            </w:r>
          </w:p>
        </w:tc>
        <w:tc>
          <w:tcPr>
            <w:tcW w:w="1842" w:type="dxa"/>
            <w:shd w:val="clear" w:color="auto" w:fill="auto"/>
          </w:tcPr>
          <w:p w14:paraId="004888AA" w14:textId="77777777" w:rsidR="00D9047F" w:rsidRPr="009C69CE" w:rsidRDefault="00D9047F" w:rsidP="00207EB1">
            <w:pPr>
              <w:jc w:val="center"/>
              <w:rPr>
                <w:sz w:val="22"/>
                <w:szCs w:val="22"/>
              </w:rPr>
            </w:pPr>
            <w:r>
              <w:rPr>
                <w:sz w:val="22"/>
                <w:szCs w:val="22"/>
              </w:rPr>
              <w:t>–</w:t>
            </w:r>
          </w:p>
        </w:tc>
        <w:tc>
          <w:tcPr>
            <w:tcW w:w="3231" w:type="dxa"/>
            <w:shd w:val="clear" w:color="auto" w:fill="auto"/>
          </w:tcPr>
          <w:p w14:paraId="1AAA05C1" w14:textId="77777777" w:rsidR="00D9047F" w:rsidRDefault="00D9047F" w:rsidP="00207EB1">
            <w:pPr>
              <w:ind w:right="-26"/>
              <w:rPr>
                <w:sz w:val="22"/>
                <w:szCs w:val="22"/>
              </w:rPr>
            </w:pPr>
            <w:r w:rsidRPr="009C69CE">
              <w:rPr>
                <w:spacing w:val="-4"/>
                <w:sz w:val="22"/>
                <w:szCs w:val="22"/>
              </w:rPr>
              <w:t>Формування духовної культури та етичних якостей молоді.</w:t>
            </w:r>
            <w:r w:rsidR="00831D01">
              <w:rPr>
                <w:spacing w:val="-4"/>
                <w:sz w:val="22"/>
                <w:szCs w:val="22"/>
              </w:rPr>
              <w:t xml:space="preserve"> </w:t>
            </w:r>
            <w:r>
              <w:rPr>
                <w:sz w:val="22"/>
                <w:szCs w:val="22"/>
              </w:rPr>
              <w:t>Курс вкладатиме</w:t>
            </w:r>
            <w:r w:rsidRPr="009C69CE">
              <w:rPr>
                <w:sz w:val="22"/>
                <w:szCs w:val="22"/>
              </w:rPr>
              <w:t xml:space="preserve">ться у </w:t>
            </w:r>
            <w:r w:rsidRPr="009C69CE">
              <w:rPr>
                <w:spacing w:val="-4"/>
                <w:sz w:val="22"/>
                <w:szCs w:val="22"/>
              </w:rPr>
              <w:t xml:space="preserve">всіх </w:t>
            </w:r>
            <w:r w:rsidRPr="009C69CE">
              <w:rPr>
                <w:sz w:val="22"/>
                <w:szCs w:val="22"/>
              </w:rPr>
              <w:t>ЗЗСО Луцької міської територіальної громади.</w:t>
            </w:r>
          </w:p>
          <w:p w14:paraId="79AF9023" w14:textId="7CC7DE59" w:rsidR="00831D01" w:rsidRPr="009C69CE" w:rsidRDefault="00831D01" w:rsidP="00207EB1">
            <w:pPr>
              <w:ind w:right="-26"/>
              <w:rPr>
                <w:spacing w:val="-4"/>
                <w:sz w:val="22"/>
                <w:szCs w:val="22"/>
              </w:rPr>
            </w:pPr>
          </w:p>
        </w:tc>
      </w:tr>
      <w:tr w:rsidR="00EA364A" w:rsidRPr="009C69CE" w14:paraId="24787B0A" w14:textId="77777777" w:rsidTr="00207EB1">
        <w:trPr>
          <w:trHeight w:val="70"/>
          <w:jc w:val="center"/>
        </w:trPr>
        <w:tc>
          <w:tcPr>
            <w:tcW w:w="568" w:type="dxa"/>
            <w:vMerge w:val="restart"/>
            <w:shd w:val="clear" w:color="auto" w:fill="auto"/>
          </w:tcPr>
          <w:p w14:paraId="3AEDF2CE" w14:textId="77777777" w:rsidR="00EA364A" w:rsidRPr="009C69CE" w:rsidRDefault="00EA364A" w:rsidP="00207EB1">
            <w:pPr>
              <w:jc w:val="center"/>
              <w:rPr>
                <w:sz w:val="22"/>
                <w:szCs w:val="22"/>
              </w:rPr>
            </w:pPr>
            <w:r w:rsidRPr="009C69CE">
              <w:rPr>
                <w:b/>
                <w:sz w:val="22"/>
                <w:szCs w:val="22"/>
              </w:rPr>
              <w:t>10</w:t>
            </w:r>
            <w:r>
              <w:rPr>
                <w:b/>
                <w:sz w:val="22"/>
                <w:szCs w:val="22"/>
              </w:rPr>
              <w:t>.</w:t>
            </w:r>
          </w:p>
          <w:p w14:paraId="55889F27" w14:textId="77777777" w:rsidR="00EA364A" w:rsidRPr="009C69CE" w:rsidRDefault="00EA364A" w:rsidP="00207EB1">
            <w:pPr>
              <w:snapToGrid w:val="0"/>
              <w:jc w:val="center"/>
              <w:rPr>
                <w:sz w:val="22"/>
                <w:szCs w:val="22"/>
              </w:rPr>
            </w:pPr>
          </w:p>
        </w:tc>
        <w:tc>
          <w:tcPr>
            <w:tcW w:w="1808" w:type="dxa"/>
            <w:vMerge w:val="restart"/>
            <w:shd w:val="clear" w:color="auto" w:fill="auto"/>
          </w:tcPr>
          <w:p w14:paraId="754E7E98" w14:textId="77777777" w:rsidR="00EA364A" w:rsidRPr="009C69CE" w:rsidRDefault="00EA364A" w:rsidP="00207EB1">
            <w:pPr>
              <w:rPr>
                <w:sz w:val="22"/>
                <w:szCs w:val="22"/>
              </w:rPr>
            </w:pPr>
            <w:r w:rsidRPr="009C69CE">
              <w:rPr>
                <w:sz w:val="22"/>
                <w:szCs w:val="22"/>
              </w:rPr>
              <w:t>Контроль за дотриманням законодавства щодо діяльності, пов’язаної з обігом наркотичних засобів</w:t>
            </w:r>
          </w:p>
        </w:tc>
        <w:tc>
          <w:tcPr>
            <w:tcW w:w="3974" w:type="dxa"/>
            <w:shd w:val="clear" w:color="auto" w:fill="auto"/>
          </w:tcPr>
          <w:p w14:paraId="5F5B8ED8" w14:textId="77777777" w:rsidR="00EA364A" w:rsidRPr="009C69CE" w:rsidRDefault="00EA364A" w:rsidP="00207EB1">
            <w:pPr>
              <w:ind w:right="-115"/>
              <w:rPr>
                <w:sz w:val="22"/>
                <w:szCs w:val="22"/>
              </w:rPr>
            </w:pPr>
            <w:r w:rsidRPr="009C69CE">
              <w:rPr>
                <w:sz w:val="22"/>
                <w:szCs w:val="22"/>
              </w:rPr>
              <w:t>10.1. Здійснення контролю за дотриманням комунальними підприємствами охорони здоров’я Луцької міської територіальної громади законодавства щодо діяльності, пов’язаної з обігом наркотичних засобів,</w:t>
            </w:r>
          </w:p>
          <w:p w14:paraId="5683D799" w14:textId="77777777" w:rsidR="00EA364A" w:rsidRDefault="00EA364A" w:rsidP="00207EB1">
            <w:pPr>
              <w:ind w:right="-115"/>
              <w:rPr>
                <w:sz w:val="22"/>
                <w:szCs w:val="22"/>
              </w:rPr>
            </w:pPr>
            <w:r w:rsidRPr="009C69CE">
              <w:rPr>
                <w:sz w:val="22"/>
                <w:szCs w:val="22"/>
              </w:rPr>
              <w:t>психотропних речовин і прекурсорів та обґрунтованістю списання наркотичних і психотропних препаратів</w:t>
            </w:r>
          </w:p>
          <w:p w14:paraId="1AF2EE56" w14:textId="77777777" w:rsidR="00EA364A" w:rsidRPr="009C69CE" w:rsidRDefault="00EA364A" w:rsidP="00207EB1">
            <w:pPr>
              <w:ind w:right="-115"/>
              <w:rPr>
                <w:sz w:val="22"/>
                <w:szCs w:val="22"/>
              </w:rPr>
            </w:pPr>
          </w:p>
        </w:tc>
        <w:tc>
          <w:tcPr>
            <w:tcW w:w="1985" w:type="dxa"/>
            <w:vMerge w:val="restart"/>
          </w:tcPr>
          <w:p w14:paraId="74AE2657" w14:textId="77777777" w:rsidR="00EA364A" w:rsidRPr="009C69CE" w:rsidRDefault="00EA364A" w:rsidP="00207EB1">
            <w:pPr>
              <w:jc w:val="center"/>
              <w:rPr>
                <w:spacing w:val="-4"/>
                <w:sz w:val="22"/>
                <w:szCs w:val="22"/>
              </w:rPr>
            </w:pPr>
            <w:r w:rsidRPr="009C69CE">
              <w:rPr>
                <w:spacing w:val="-4"/>
                <w:sz w:val="22"/>
                <w:szCs w:val="22"/>
              </w:rPr>
              <w:t>Управління охорони здоров’я, комунальні підприємства охорони здоров’я Луцької міської територіальної громади</w:t>
            </w:r>
          </w:p>
          <w:p w14:paraId="5801D449" w14:textId="77777777" w:rsidR="00EA364A" w:rsidRPr="009C69CE" w:rsidRDefault="00EA364A" w:rsidP="00207EB1">
            <w:pPr>
              <w:jc w:val="center"/>
              <w:rPr>
                <w:spacing w:val="-4"/>
                <w:sz w:val="22"/>
                <w:szCs w:val="22"/>
              </w:rPr>
            </w:pPr>
          </w:p>
        </w:tc>
        <w:tc>
          <w:tcPr>
            <w:tcW w:w="1164" w:type="dxa"/>
            <w:shd w:val="clear" w:color="auto" w:fill="auto"/>
          </w:tcPr>
          <w:p w14:paraId="5939D7F3" w14:textId="77777777" w:rsidR="00EA364A" w:rsidRPr="009C69CE" w:rsidRDefault="00EA364A"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1B1E608B" w14:textId="77777777" w:rsidR="00EA364A" w:rsidRPr="009C69CE" w:rsidRDefault="00EA364A" w:rsidP="00207EB1">
            <w:pPr>
              <w:jc w:val="center"/>
              <w:rPr>
                <w:sz w:val="22"/>
                <w:szCs w:val="22"/>
              </w:rPr>
            </w:pPr>
            <w:r w:rsidRPr="009C69CE">
              <w:rPr>
                <w:sz w:val="22"/>
                <w:szCs w:val="22"/>
              </w:rPr>
              <w:t>Бюджет громади</w:t>
            </w:r>
          </w:p>
        </w:tc>
        <w:tc>
          <w:tcPr>
            <w:tcW w:w="1842" w:type="dxa"/>
            <w:shd w:val="clear" w:color="auto" w:fill="auto"/>
          </w:tcPr>
          <w:p w14:paraId="776A711C" w14:textId="77777777" w:rsidR="00EA364A" w:rsidRPr="009C69CE" w:rsidRDefault="00EA364A" w:rsidP="00207EB1">
            <w:pPr>
              <w:jc w:val="center"/>
              <w:rPr>
                <w:sz w:val="22"/>
                <w:szCs w:val="22"/>
              </w:rPr>
            </w:pPr>
            <w:r>
              <w:rPr>
                <w:sz w:val="22"/>
                <w:szCs w:val="22"/>
              </w:rPr>
              <w:t>–</w:t>
            </w:r>
          </w:p>
        </w:tc>
        <w:tc>
          <w:tcPr>
            <w:tcW w:w="3231" w:type="dxa"/>
            <w:vMerge w:val="restart"/>
            <w:shd w:val="clear" w:color="auto" w:fill="auto"/>
          </w:tcPr>
          <w:p w14:paraId="49823D5A" w14:textId="77777777" w:rsidR="00EA364A" w:rsidRPr="009C69CE" w:rsidRDefault="00EA364A" w:rsidP="00207EB1">
            <w:pPr>
              <w:rPr>
                <w:sz w:val="22"/>
                <w:szCs w:val="22"/>
              </w:rPr>
            </w:pPr>
            <w:r w:rsidRPr="009C69CE">
              <w:rPr>
                <w:sz w:val="22"/>
                <w:szCs w:val="22"/>
              </w:rPr>
              <w:t>Виявлення зловживань, порушень законодавства у сфері, пов’язаній з обігом наркотичних засобів; стабілізація та зниження рівня захворюваності на наркоманію</w:t>
            </w:r>
          </w:p>
        </w:tc>
      </w:tr>
      <w:tr w:rsidR="00EA364A" w:rsidRPr="009C69CE" w14:paraId="73D40B90" w14:textId="77777777" w:rsidTr="00207EB1">
        <w:trPr>
          <w:trHeight w:val="70"/>
          <w:jc w:val="center"/>
        </w:trPr>
        <w:tc>
          <w:tcPr>
            <w:tcW w:w="568" w:type="dxa"/>
            <w:vMerge/>
            <w:shd w:val="clear" w:color="auto" w:fill="auto"/>
          </w:tcPr>
          <w:p w14:paraId="3D150434" w14:textId="77777777" w:rsidR="00EA364A" w:rsidRPr="009C69CE" w:rsidRDefault="00EA364A" w:rsidP="00207EB1">
            <w:pPr>
              <w:snapToGrid w:val="0"/>
              <w:jc w:val="center"/>
              <w:rPr>
                <w:b/>
                <w:sz w:val="22"/>
                <w:szCs w:val="22"/>
              </w:rPr>
            </w:pPr>
          </w:p>
        </w:tc>
        <w:tc>
          <w:tcPr>
            <w:tcW w:w="1808" w:type="dxa"/>
            <w:vMerge/>
            <w:shd w:val="clear" w:color="auto" w:fill="auto"/>
          </w:tcPr>
          <w:p w14:paraId="6A4F0300" w14:textId="77777777" w:rsidR="00EA364A" w:rsidRPr="009C69CE" w:rsidRDefault="00EA364A" w:rsidP="00207EB1">
            <w:pPr>
              <w:snapToGrid w:val="0"/>
              <w:rPr>
                <w:sz w:val="22"/>
                <w:szCs w:val="22"/>
              </w:rPr>
            </w:pPr>
          </w:p>
        </w:tc>
        <w:tc>
          <w:tcPr>
            <w:tcW w:w="3974" w:type="dxa"/>
            <w:shd w:val="clear" w:color="auto" w:fill="auto"/>
          </w:tcPr>
          <w:p w14:paraId="1D7946CB" w14:textId="77777777" w:rsidR="00EA364A" w:rsidRDefault="00EA364A" w:rsidP="00207EB1">
            <w:pPr>
              <w:rPr>
                <w:sz w:val="22"/>
                <w:szCs w:val="22"/>
              </w:rPr>
            </w:pPr>
            <w:r w:rsidRPr="009C69CE">
              <w:rPr>
                <w:sz w:val="22"/>
                <w:szCs w:val="22"/>
              </w:rPr>
              <w:t xml:space="preserve">10.2. Проведення двічі на рік перевірки дотримання порядку призначення наркотичних і психотропних лікарських засобів онкохворим, які лікуються в домашніх умовах </w:t>
            </w:r>
          </w:p>
          <w:p w14:paraId="7432F51B" w14:textId="232354CF" w:rsidR="00EA364A" w:rsidRPr="009C69CE" w:rsidRDefault="00EA364A" w:rsidP="00207EB1">
            <w:pPr>
              <w:rPr>
                <w:sz w:val="22"/>
                <w:szCs w:val="22"/>
              </w:rPr>
            </w:pPr>
          </w:p>
        </w:tc>
        <w:tc>
          <w:tcPr>
            <w:tcW w:w="1985" w:type="dxa"/>
            <w:vMerge/>
          </w:tcPr>
          <w:p w14:paraId="61F21267" w14:textId="77777777" w:rsidR="00EA364A" w:rsidRPr="009C69CE" w:rsidRDefault="00EA364A" w:rsidP="00207EB1">
            <w:pPr>
              <w:jc w:val="center"/>
              <w:rPr>
                <w:spacing w:val="-4"/>
                <w:sz w:val="22"/>
                <w:szCs w:val="22"/>
              </w:rPr>
            </w:pPr>
          </w:p>
        </w:tc>
        <w:tc>
          <w:tcPr>
            <w:tcW w:w="1164" w:type="dxa"/>
            <w:shd w:val="clear" w:color="auto" w:fill="auto"/>
          </w:tcPr>
          <w:p w14:paraId="1EB8F487" w14:textId="77777777" w:rsidR="00EA364A" w:rsidRPr="009C69CE" w:rsidRDefault="00EA364A" w:rsidP="00207EB1">
            <w:pPr>
              <w:jc w:val="center"/>
              <w:rPr>
                <w:sz w:val="22"/>
                <w:szCs w:val="22"/>
              </w:rPr>
            </w:pPr>
            <w:r>
              <w:rPr>
                <w:sz w:val="22"/>
                <w:szCs w:val="22"/>
              </w:rPr>
              <w:t>2024 –2028</w:t>
            </w:r>
          </w:p>
          <w:p w14:paraId="3889A33A" w14:textId="77777777" w:rsidR="00EA364A" w:rsidRPr="009C69CE" w:rsidRDefault="00EA364A" w:rsidP="00207EB1">
            <w:pPr>
              <w:jc w:val="center"/>
              <w:rPr>
                <w:sz w:val="22"/>
                <w:szCs w:val="22"/>
              </w:rPr>
            </w:pPr>
            <w:r>
              <w:rPr>
                <w:sz w:val="22"/>
                <w:szCs w:val="22"/>
              </w:rPr>
              <w:t>р</w:t>
            </w:r>
            <w:r w:rsidRPr="009C69CE">
              <w:rPr>
                <w:sz w:val="22"/>
                <w:szCs w:val="22"/>
              </w:rPr>
              <w:t>оки</w:t>
            </w:r>
          </w:p>
        </w:tc>
        <w:tc>
          <w:tcPr>
            <w:tcW w:w="1134" w:type="dxa"/>
            <w:shd w:val="clear" w:color="auto" w:fill="auto"/>
          </w:tcPr>
          <w:p w14:paraId="1347CD27" w14:textId="77777777" w:rsidR="00EA364A" w:rsidRPr="009C69CE" w:rsidRDefault="00EA364A" w:rsidP="00207EB1">
            <w:pPr>
              <w:jc w:val="center"/>
              <w:rPr>
                <w:sz w:val="22"/>
                <w:szCs w:val="22"/>
              </w:rPr>
            </w:pPr>
            <w:r w:rsidRPr="009C69CE">
              <w:rPr>
                <w:sz w:val="22"/>
                <w:szCs w:val="22"/>
              </w:rPr>
              <w:t>Бюджет громади</w:t>
            </w:r>
          </w:p>
        </w:tc>
        <w:tc>
          <w:tcPr>
            <w:tcW w:w="1842" w:type="dxa"/>
            <w:shd w:val="clear" w:color="auto" w:fill="auto"/>
          </w:tcPr>
          <w:p w14:paraId="449605EB" w14:textId="77777777" w:rsidR="00EA364A" w:rsidRPr="009C69CE" w:rsidRDefault="00EA364A" w:rsidP="00207EB1">
            <w:pPr>
              <w:jc w:val="center"/>
              <w:rPr>
                <w:sz w:val="22"/>
                <w:szCs w:val="22"/>
              </w:rPr>
            </w:pPr>
            <w:r>
              <w:rPr>
                <w:sz w:val="22"/>
                <w:szCs w:val="22"/>
              </w:rPr>
              <w:t>–</w:t>
            </w:r>
          </w:p>
        </w:tc>
        <w:tc>
          <w:tcPr>
            <w:tcW w:w="3231" w:type="dxa"/>
            <w:vMerge/>
            <w:shd w:val="clear" w:color="auto" w:fill="auto"/>
          </w:tcPr>
          <w:p w14:paraId="4A6DDD6A" w14:textId="77777777" w:rsidR="00EA364A" w:rsidRPr="009C69CE" w:rsidRDefault="00EA364A" w:rsidP="00207EB1">
            <w:pPr>
              <w:rPr>
                <w:sz w:val="22"/>
                <w:szCs w:val="22"/>
              </w:rPr>
            </w:pPr>
          </w:p>
        </w:tc>
      </w:tr>
      <w:tr w:rsidR="00EA364A" w:rsidRPr="009C69CE" w14:paraId="3987B8A6" w14:textId="77777777" w:rsidTr="00207EB1">
        <w:trPr>
          <w:trHeight w:val="70"/>
          <w:jc w:val="center"/>
        </w:trPr>
        <w:tc>
          <w:tcPr>
            <w:tcW w:w="568" w:type="dxa"/>
            <w:vMerge/>
            <w:shd w:val="clear" w:color="auto" w:fill="auto"/>
          </w:tcPr>
          <w:p w14:paraId="28CC8E46" w14:textId="77777777" w:rsidR="00EA364A" w:rsidRPr="009C69CE" w:rsidRDefault="00EA364A" w:rsidP="00207EB1">
            <w:pPr>
              <w:snapToGrid w:val="0"/>
              <w:jc w:val="center"/>
              <w:rPr>
                <w:b/>
                <w:sz w:val="22"/>
                <w:szCs w:val="22"/>
              </w:rPr>
            </w:pPr>
          </w:p>
        </w:tc>
        <w:tc>
          <w:tcPr>
            <w:tcW w:w="1808" w:type="dxa"/>
            <w:vMerge/>
            <w:shd w:val="clear" w:color="auto" w:fill="auto"/>
          </w:tcPr>
          <w:p w14:paraId="4A7AC9C1" w14:textId="77777777" w:rsidR="00EA364A" w:rsidRPr="009C69CE" w:rsidRDefault="00EA364A" w:rsidP="00207EB1">
            <w:pPr>
              <w:snapToGrid w:val="0"/>
              <w:rPr>
                <w:sz w:val="22"/>
                <w:szCs w:val="22"/>
              </w:rPr>
            </w:pPr>
          </w:p>
        </w:tc>
        <w:tc>
          <w:tcPr>
            <w:tcW w:w="3974" w:type="dxa"/>
            <w:shd w:val="clear" w:color="auto" w:fill="auto"/>
          </w:tcPr>
          <w:p w14:paraId="4905C0F2" w14:textId="77777777" w:rsidR="00EA364A" w:rsidRDefault="00EA364A" w:rsidP="00207EB1">
            <w:pPr>
              <w:rPr>
                <w:sz w:val="22"/>
                <w:szCs w:val="22"/>
              </w:rPr>
            </w:pPr>
            <w:r w:rsidRPr="009C69CE">
              <w:rPr>
                <w:sz w:val="22"/>
                <w:szCs w:val="22"/>
              </w:rPr>
              <w:t>10.3. Забезпечення контролю за призначенням та використанням лікарських засобів, які викликають залежність</w:t>
            </w:r>
          </w:p>
          <w:p w14:paraId="639ABF09" w14:textId="509D990F" w:rsidR="00EA364A" w:rsidRPr="009C69CE" w:rsidRDefault="00EA364A" w:rsidP="00207EB1">
            <w:pPr>
              <w:rPr>
                <w:sz w:val="22"/>
                <w:szCs w:val="22"/>
              </w:rPr>
            </w:pPr>
          </w:p>
        </w:tc>
        <w:tc>
          <w:tcPr>
            <w:tcW w:w="1985" w:type="dxa"/>
            <w:vMerge/>
          </w:tcPr>
          <w:p w14:paraId="429FB8E0" w14:textId="77777777" w:rsidR="00EA364A" w:rsidRPr="009C69CE" w:rsidRDefault="00EA364A" w:rsidP="00207EB1">
            <w:pPr>
              <w:jc w:val="center"/>
              <w:rPr>
                <w:spacing w:val="-4"/>
                <w:sz w:val="22"/>
                <w:szCs w:val="22"/>
              </w:rPr>
            </w:pPr>
          </w:p>
        </w:tc>
        <w:tc>
          <w:tcPr>
            <w:tcW w:w="1164" w:type="dxa"/>
            <w:shd w:val="clear" w:color="auto" w:fill="auto"/>
          </w:tcPr>
          <w:p w14:paraId="048445D7" w14:textId="77777777" w:rsidR="00EA364A" w:rsidRPr="009C69CE" w:rsidRDefault="00EA364A" w:rsidP="00207EB1">
            <w:pPr>
              <w:jc w:val="center"/>
              <w:rPr>
                <w:sz w:val="22"/>
                <w:szCs w:val="22"/>
              </w:rPr>
            </w:pPr>
            <w:r>
              <w:rPr>
                <w:sz w:val="22"/>
                <w:szCs w:val="22"/>
              </w:rPr>
              <w:t>2024 –2028</w:t>
            </w:r>
          </w:p>
          <w:p w14:paraId="61780220" w14:textId="77777777" w:rsidR="00EA364A" w:rsidRPr="009C69CE" w:rsidRDefault="00EA364A" w:rsidP="00207EB1">
            <w:pPr>
              <w:jc w:val="center"/>
              <w:rPr>
                <w:sz w:val="22"/>
                <w:szCs w:val="22"/>
              </w:rPr>
            </w:pPr>
            <w:r>
              <w:rPr>
                <w:sz w:val="22"/>
                <w:szCs w:val="22"/>
              </w:rPr>
              <w:t>р</w:t>
            </w:r>
            <w:r w:rsidRPr="009C69CE">
              <w:rPr>
                <w:sz w:val="22"/>
                <w:szCs w:val="22"/>
              </w:rPr>
              <w:t>оки</w:t>
            </w:r>
          </w:p>
        </w:tc>
        <w:tc>
          <w:tcPr>
            <w:tcW w:w="1134" w:type="dxa"/>
            <w:shd w:val="clear" w:color="auto" w:fill="auto"/>
          </w:tcPr>
          <w:p w14:paraId="53F6683B" w14:textId="77777777" w:rsidR="00EA364A" w:rsidRPr="009C69CE" w:rsidRDefault="00EA364A" w:rsidP="00207EB1">
            <w:pPr>
              <w:jc w:val="center"/>
              <w:rPr>
                <w:sz w:val="22"/>
                <w:szCs w:val="22"/>
              </w:rPr>
            </w:pPr>
            <w:r w:rsidRPr="009C69CE">
              <w:rPr>
                <w:sz w:val="22"/>
                <w:szCs w:val="22"/>
              </w:rPr>
              <w:t>Бюджет громади</w:t>
            </w:r>
          </w:p>
        </w:tc>
        <w:tc>
          <w:tcPr>
            <w:tcW w:w="1842" w:type="dxa"/>
            <w:shd w:val="clear" w:color="auto" w:fill="auto"/>
          </w:tcPr>
          <w:p w14:paraId="2F097AC6" w14:textId="77777777" w:rsidR="00EA364A" w:rsidRPr="009C69CE" w:rsidRDefault="00EA364A" w:rsidP="00207EB1">
            <w:pPr>
              <w:jc w:val="center"/>
              <w:rPr>
                <w:sz w:val="22"/>
                <w:szCs w:val="22"/>
              </w:rPr>
            </w:pPr>
            <w:r>
              <w:rPr>
                <w:sz w:val="22"/>
                <w:szCs w:val="22"/>
              </w:rPr>
              <w:t>–</w:t>
            </w:r>
          </w:p>
        </w:tc>
        <w:tc>
          <w:tcPr>
            <w:tcW w:w="3231" w:type="dxa"/>
            <w:vMerge/>
            <w:shd w:val="clear" w:color="auto" w:fill="auto"/>
          </w:tcPr>
          <w:p w14:paraId="19B7C185" w14:textId="77777777" w:rsidR="00EA364A" w:rsidRPr="009C69CE" w:rsidRDefault="00EA364A" w:rsidP="00207EB1">
            <w:pPr>
              <w:rPr>
                <w:sz w:val="22"/>
                <w:szCs w:val="22"/>
              </w:rPr>
            </w:pPr>
          </w:p>
        </w:tc>
      </w:tr>
      <w:tr w:rsidR="00EA364A" w:rsidRPr="009C69CE" w14:paraId="2680BA99" w14:textId="77777777" w:rsidTr="00207EB1">
        <w:trPr>
          <w:trHeight w:val="643"/>
          <w:jc w:val="center"/>
        </w:trPr>
        <w:tc>
          <w:tcPr>
            <w:tcW w:w="568" w:type="dxa"/>
            <w:vMerge/>
            <w:shd w:val="clear" w:color="auto" w:fill="auto"/>
          </w:tcPr>
          <w:p w14:paraId="26C38E06" w14:textId="77777777" w:rsidR="00EA364A" w:rsidRPr="009C69CE" w:rsidRDefault="00EA364A" w:rsidP="00207EB1">
            <w:pPr>
              <w:snapToGrid w:val="0"/>
              <w:jc w:val="center"/>
              <w:rPr>
                <w:b/>
                <w:sz w:val="22"/>
                <w:szCs w:val="22"/>
              </w:rPr>
            </w:pPr>
          </w:p>
        </w:tc>
        <w:tc>
          <w:tcPr>
            <w:tcW w:w="1808" w:type="dxa"/>
            <w:vMerge/>
            <w:shd w:val="clear" w:color="auto" w:fill="auto"/>
          </w:tcPr>
          <w:p w14:paraId="372C4E3A" w14:textId="77777777" w:rsidR="00EA364A" w:rsidRPr="009C69CE" w:rsidRDefault="00EA364A" w:rsidP="00207EB1">
            <w:pPr>
              <w:snapToGrid w:val="0"/>
              <w:rPr>
                <w:sz w:val="22"/>
                <w:szCs w:val="22"/>
              </w:rPr>
            </w:pPr>
          </w:p>
        </w:tc>
        <w:tc>
          <w:tcPr>
            <w:tcW w:w="3974" w:type="dxa"/>
            <w:shd w:val="clear" w:color="auto" w:fill="auto"/>
          </w:tcPr>
          <w:p w14:paraId="39C1DCF0" w14:textId="77777777" w:rsidR="00EA364A" w:rsidRPr="009C69CE" w:rsidRDefault="00EA364A" w:rsidP="00207EB1">
            <w:pPr>
              <w:rPr>
                <w:sz w:val="22"/>
                <w:szCs w:val="22"/>
              </w:rPr>
            </w:pPr>
            <w:r w:rsidRPr="009C69CE">
              <w:rPr>
                <w:sz w:val="22"/>
                <w:szCs w:val="22"/>
              </w:rPr>
              <w:t>10.4. Проведення санітарно-освітньої роботи</w:t>
            </w:r>
          </w:p>
        </w:tc>
        <w:tc>
          <w:tcPr>
            <w:tcW w:w="1985" w:type="dxa"/>
            <w:vMerge/>
          </w:tcPr>
          <w:p w14:paraId="5D45C32B" w14:textId="77777777" w:rsidR="00EA364A" w:rsidRPr="009C69CE" w:rsidRDefault="00EA364A" w:rsidP="00207EB1">
            <w:pPr>
              <w:jc w:val="center"/>
              <w:rPr>
                <w:spacing w:val="-4"/>
                <w:sz w:val="22"/>
                <w:szCs w:val="22"/>
              </w:rPr>
            </w:pPr>
          </w:p>
        </w:tc>
        <w:tc>
          <w:tcPr>
            <w:tcW w:w="1164" w:type="dxa"/>
            <w:shd w:val="clear" w:color="auto" w:fill="auto"/>
          </w:tcPr>
          <w:p w14:paraId="585D3C9C" w14:textId="77777777" w:rsidR="00EA364A" w:rsidRPr="009C69CE" w:rsidRDefault="00EA364A" w:rsidP="00207EB1">
            <w:pPr>
              <w:jc w:val="center"/>
              <w:rPr>
                <w:sz w:val="22"/>
                <w:szCs w:val="22"/>
              </w:rPr>
            </w:pPr>
            <w:r>
              <w:rPr>
                <w:sz w:val="22"/>
                <w:szCs w:val="22"/>
              </w:rPr>
              <w:t>2024 –2028</w:t>
            </w:r>
          </w:p>
          <w:p w14:paraId="57CE99BB" w14:textId="768DDA6F" w:rsidR="00EA364A" w:rsidRDefault="00EA364A" w:rsidP="00207EB1">
            <w:pPr>
              <w:jc w:val="center"/>
              <w:rPr>
                <w:sz w:val="22"/>
                <w:szCs w:val="22"/>
              </w:rPr>
            </w:pPr>
            <w:r>
              <w:rPr>
                <w:sz w:val="22"/>
                <w:szCs w:val="22"/>
              </w:rPr>
              <w:t>р</w:t>
            </w:r>
            <w:r w:rsidRPr="009C69CE">
              <w:rPr>
                <w:sz w:val="22"/>
                <w:szCs w:val="22"/>
              </w:rPr>
              <w:t>оки</w:t>
            </w:r>
          </w:p>
          <w:p w14:paraId="4D68F1A3" w14:textId="77777777" w:rsidR="00EA364A" w:rsidRDefault="00EA364A" w:rsidP="00207EB1">
            <w:pPr>
              <w:jc w:val="center"/>
              <w:rPr>
                <w:sz w:val="22"/>
                <w:szCs w:val="22"/>
              </w:rPr>
            </w:pPr>
          </w:p>
          <w:p w14:paraId="0BEB0D68" w14:textId="3B01C17F" w:rsidR="00EA364A" w:rsidRPr="009C69CE" w:rsidRDefault="00EA364A" w:rsidP="00207EB1">
            <w:pPr>
              <w:jc w:val="center"/>
              <w:rPr>
                <w:sz w:val="22"/>
                <w:szCs w:val="22"/>
              </w:rPr>
            </w:pPr>
          </w:p>
        </w:tc>
        <w:tc>
          <w:tcPr>
            <w:tcW w:w="1134" w:type="dxa"/>
            <w:shd w:val="clear" w:color="auto" w:fill="auto"/>
          </w:tcPr>
          <w:p w14:paraId="536E155D" w14:textId="77777777" w:rsidR="00EA364A" w:rsidRPr="009C69CE" w:rsidRDefault="00EA364A" w:rsidP="00207EB1">
            <w:pPr>
              <w:jc w:val="center"/>
              <w:rPr>
                <w:sz w:val="22"/>
                <w:szCs w:val="22"/>
              </w:rPr>
            </w:pPr>
            <w:r w:rsidRPr="009C69CE">
              <w:rPr>
                <w:sz w:val="22"/>
                <w:szCs w:val="22"/>
              </w:rPr>
              <w:t>Бюджет громади</w:t>
            </w:r>
          </w:p>
        </w:tc>
        <w:tc>
          <w:tcPr>
            <w:tcW w:w="1842" w:type="dxa"/>
            <w:shd w:val="clear" w:color="auto" w:fill="auto"/>
          </w:tcPr>
          <w:p w14:paraId="41366EAC" w14:textId="77777777" w:rsidR="00EA364A" w:rsidRPr="009C69CE" w:rsidRDefault="00EA364A" w:rsidP="00207EB1">
            <w:pPr>
              <w:jc w:val="center"/>
              <w:rPr>
                <w:sz w:val="22"/>
                <w:szCs w:val="22"/>
              </w:rPr>
            </w:pPr>
            <w:r>
              <w:rPr>
                <w:sz w:val="22"/>
                <w:szCs w:val="22"/>
              </w:rPr>
              <w:t>–</w:t>
            </w:r>
          </w:p>
        </w:tc>
        <w:tc>
          <w:tcPr>
            <w:tcW w:w="3231" w:type="dxa"/>
            <w:shd w:val="clear" w:color="auto" w:fill="auto"/>
          </w:tcPr>
          <w:p w14:paraId="604086D0" w14:textId="77777777" w:rsidR="00EA364A" w:rsidRPr="009C69CE" w:rsidRDefault="00EA364A" w:rsidP="00207EB1">
            <w:pPr>
              <w:rPr>
                <w:sz w:val="22"/>
                <w:szCs w:val="22"/>
              </w:rPr>
            </w:pPr>
          </w:p>
        </w:tc>
      </w:tr>
      <w:tr w:rsidR="00831D01" w:rsidRPr="009C69CE" w14:paraId="43D1EF7E" w14:textId="77777777" w:rsidTr="00207EB1">
        <w:trPr>
          <w:jc w:val="center"/>
        </w:trPr>
        <w:tc>
          <w:tcPr>
            <w:tcW w:w="568" w:type="dxa"/>
            <w:shd w:val="clear" w:color="auto" w:fill="auto"/>
            <w:vAlign w:val="center"/>
          </w:tcPr>
          <w:p w14:paraId="4E0AE583" w14:textId="77777777" w:rsidR="00831D01" w:rsidRPr="009C69CE" w:rsidRDefault="00831D01" w:rsidP="00207EB1">
            <w:pPr>
              <w:jc w:val="center"/>
              <w:rPr>
                <w:b/>
                <w:sz w:val="22"/>
                <w:szCs w:val="22"/>
              </w:rPr>
            </w:pPr>
            <w:r w:rsidRPr="009C69CE">
              <w:rPr>
                <w:b/>
                <w:sz w:val="22"/>
                <w:szCs w:val="22"/>
              </w:rPr>
              <w:lastRenderedPageBreak/>
              <w:t>1</w:t>
            </w:r>
          </w:p>
        </w:tc>
        <w:tc>
          <w:tcPr>
            <w:tcW w:w="1808" w:type="dxa"/>
            <w:shd w:val="clear" w:color="auto" w:fill="auto"/>
            <w:vAlign w:val="center"/>
          </w:tcPr>
          <w:p w14:paraId="1313B0A1" w14:textId="77777777" w:rsidR="00831D01" w:rsidRPr="009C69CE" w:rsidRDefault="00831D01" w:rsidP="00207EB1">
            <w:pPr>
              <w:jc w:val="center"/>
              <w:rPr>
                <w:b/>
                <w:sz w:val="22"/>
                <w:szCs w:val="22"/>
              </w:rPr>
            </w:pPr>
            <w:r w:rsidRPr="009C69CE">
              <w:rPr>
                <w:b/>
                <w:sz w:val="22"/>
                <w:szCs w:val="22"/>
              </w:rPr>
              <w:t>2</w:t>
            </w:r>
          </w:p>
        </w:tc>
        <w:tc>
          <w:tcPr>
            <w:tcW w:w="3974" w:type="dxa"/>
            <w:shd w:val="clear" w:color="auto" w:fill="auto"/>
            <w:vAlign w:val="center"/>
          </w:tcPr>
          <w:p w14:paraId="756BC263" w14:textId="77777777" w:rsidR="00831D01" w:rsidRPr="009C69CE" w:rsidRDefault="00831D01" w:rsidP="00207EB1">
            <w:pPr>
              <w:jc w:val="center"/>
              <w:rPr>
                <w:b/>
                <w:sz w:val="22"/>
                <w:szCs w:val="22"/>
              </w:rPr>
            </w:pPr>
            <w:r w:rsidRPr="009C69CE">
              <w:rPr>
                <w:b/>
                <w:sz w:val="22"/>
                <w:szCs w:val="22"/>
              </w:rPr>
              <w:t>3</w:t>
            </w:r>
          </w:p>
        </w:tc>
        <w:tc>
          <w:tcPr>
            <w:tcW w:w="1985" w:type="dxa"/>
            <w:vAlign w:val="center"/>
          </w:tcPr>
          <w:p w14:paraId="420D4F1E" w14:textId="77777777" w:rsidR="00831D01" w:rsidRPr="009C69CE" w:rsidRDefault="00831D01" w:rsidP="00207EB1">
            <w:pPr>
              <w:jc w:val="center"/>
              <w:rPr>
                <w:b/>
                <w:sz w:val="22"/>
                <w:szCs w:val="22"/>
              </w:rPr>
            </w:pPr>
            <w:r w:rsidRPr="009C69CE">
              <w:rPr>
                <w:b/>
                <w:sz w:val="22"/>
                <w:szCs w:val="22"/>
              </w:rPr>
              <w:t>5</w:t>
            </w:r>
          </w:p>
        </w:tc>
        <w:tc>
          <w:tcPr>
            <w:tcW w:w="1164" w:type="dxa"/>
            <w:shd w:val="clear" w:color="auto" w:fill="auto"/>
            <w:vAlign w:val="center"/>
          </w:tcPr>
          <w:p w14:paraId="13A1152E" w14:textId="77777777" w:rsidR="00831D01" w:rsidRPr="009C69CE" w:rsidRDefault="00831D01" w:rsidP="00207EB1">
            <w:pPr>
              <w:ind w:left="-106" w:right="-110"/>
              <w:jc w:val="center"/>
              <w:rPr>
                <w:b/>
                <w:sz w:val="22"/>
                <w:szCs w:val="22"/>
              </w:rPr>
            </w:pPr>
            <w:r w:rsidRPr="009C69CE">
              <w:rPr>
                <w:b/>
                <w:sz w:val="22"/>
                <w:szCs w:val="22"/>
              </w:rPr>
              <w:t>4</w:t>
            </w:r>
          </w:p>
        </w:tc>
        <w:tc>
          <w:tcPr>
            <w:tcW w:w="1134" w:type="dxa"/>
            <w:shd w:val="clear" w:color="auto" w:fill="auto"/>
            <w:vAlign w:val="center"/>
          </w:tcPr>
          <w:p w14:paraId="25B6530A" w14:textId="77777777" w:rsidR="00831D01" w:rsidRPr="009C69CE" w:rsidRDefault="00831D01" w:rsidP="00207EB1">
            <w:pPr>
              <w:jc w:val="center"/>
              <w:rPr>
                <w:b/>
                <w:sz w:val="22"/>
                <w:szCs w:val="22"/>
              </w:rPr>
            </w:pPr>
            <w:r w:rsidRPr="009C69CE">
              <w:rPr>
                <w:b/>
                <w:sz w:val="22"/>
                <w:szCs w:val="22"/>
              </w:rPr>
              <w:t>6</w:t>
            </w:r>
          </w:p>
        </w:tc>
        <w:tc>
          <w:tcPr>
            <w:tcW w:w="1842" w:type="dxa"/>
            <w:shd w:val="clear" w:color="auto" w:fill="auto"/>
            <w:vAlign w:val="center"/>
          </w:tcPr>
          <w:p w14:paraId="5E9C6B7E" w14:textId="77777777" w:rsidR="00831D01" w:rsidRPr="009C69CE" w:rsidRDefault="00831D01" w:rsidP="00207EB1">
            <w:pPr>
              <w:jc w:val="center"/>
              <w:rPr>
                <w:b/>
                <w:sz w:val="22"/>
                <w:szCs w:val="22"/>
              </w:rPr>
            </w:pPr>
            <w:r w:rsidRPr="009C69CE">
              <w:rPr>
                <w:b/>
                <w:sz w:val="22"/>
                <w:szCs w:val="22"/>
              </w:rPr>
              <w:t>7</w:t>
            </w:r>
          </w:p>
        </w:tc>
        <w:tc>
          <w:tcPr>
            <w:tcW w:w="3231" w:type="dxa"/>
            <w:shd w:val="clear" w:color="auto" w:fill="auto"/>
            <w:vAlign w:val="center"/>
          </w:tcPr>
          <w:p w14:paraId="31D497D7" w14:textId="77777777" w:rsidR="00831D01" w:rsidRPr="009C69CE" w:rsidRDefault="00831D01" w:rsidP="00207EB1">
            <w:pPr>
              <w:jc w:val="center"/>
              <w:rPr>
                <w:sz w:val="22"/>
                <w:szCs w:val="22"/>
              </w:rPr>
            </w:pPr>
            <w:r w:rsidRPr="009C69CE">
              <w:rPr>
                <w:b/>
                <w:sz w:val="22"/>
                <w:szCs w:val="22"/>
              </w:rPr>
              <w:t>8</w:t>
            </w:r>
          </w:p>
        </w:tc>
      </w:tr>
      <w:tr w:rsidR="00D9047F" w:rsidRPr="009C69CE" w14:paraId="2CE374B2" w14:textId="77777777" w:rsidTr="00207EB1">
        <w:trPr>
          <w:trHeight w:val="70"/>
          <w:jc w:val="center"/>
        </w:trPr>
        <w:tc>
          <w:tcPr>
            <w:tcW w:w="568" w:type="dxa"/>
            <w:shd w:val="clear" w:color="auto" w:fill="auto"/>
          </w:tcPr>
          <w:p w14:paraId="33833BAD" w14:textId="77777777" w:rsidR="00D9047F" w:rsidRPr="009C69CE" w:rsidRDefault="00D9047F" w:rsidP="00207EB1">
            <w:pPr>
              <w:snapToGrid w:val="0"/>
              <w:jc w:val="center"/>
              <w:rPr>
                <w:b/>
                <w:sz w:val="22"/>
                <w:szCs w:val="22"/>
              </w:rPr>
            </w:pPr>
          </w:p>
        </w:tc>
        <w:tc>
          <w:tcPr>
            <w:tcW w:w="1808" w:type="dxa"/>
            <w:shd w:val="clear" w:color="auto" w:fill="auto"/>
          </w:tcPr>
          <w:p w14:paraId="4C952940" w14:textId="77777777" w:rsidR="00D9047F" w:rsidRPr="009C69CE" w:rsidRDefault="00D9047F" w:rsidP="00207EB1">
            <w:pPr>
              <w:snapToGrid w:val="0"/>
              <w:rPr>
                <w:sz w:val="22"/>
                <w:szCs w:val="22"/>
              </w:rPr>
            </w:pPr>
          </w:p>
        </w:tc>
        <w:tc>
          <w:tcPr>
            <w:tcW w:w="3974" w:type="dxa"/>
            <w:shd w:val="clear" w:color="auto" w:fill="auto"/>
          </w:tcPr>
          <w:p w14:paraId="115C4815" w14:textId="77777777" w:rsidR="00D9047F" w:rsidRPr="009C69CE" w:rsidRDefault="00D9047F" w:rsidP="00207EB1">
            <w:pPr>
              <w:rPr>
                <w:sz w:val="22"/>
                <w:szCs w:val="22"/>
              </w:rPr>
            </w:pPr>
            <w:r w:rsidRPr="009C69CE">
              <w:rPr>
                <w:sz w:val="22"/>
                <w:szCs w:val="22"/>
              </w:rPr>
              <w:t xml:space="preserve">10.5. Співпраця з правоохоронними органами (узагальнення зібраної інформації та передача її в управління боротьби з  </w:t>
            </w:r>
            <w:proofErr w:type="spellStart"/>
            <w:r w:rsidRPr="009C69CE">
              <w:rPr>
                <w:sz w:val="22"/>
                <w:szCs w:val="22"/>
              </w:rPr>
              <w:t>наркозлочинністю</w:t>
            </w:r>
            <w:proofErr w:type="spellEnd"/>
            <w:r w:rsidRPr="009C69CE">
              <w:rPr>
                <w:sz w:val="22"/>
                <w:szCs w:val="22"/>
              </w:rPr>
              <w:t xml:space="preserve"> у Волинській області Департаменту боротьби з </w:t>
            </w:r>
            <w:proofErr w:type="spellStart"/>
            <w:r w:rsidRPr="009C69CE">
              <w:rPr>
                <w:sz w:val="22"/>
                <w:szCs w:val="22"/>
              </w:rPr>
              <w:t>наркозлочинністю</w:t>
            </w:r>
            <w:proofErr w:type="spellEnd"/>
            <w:r w:rsidRPr="009C69CE">
              <w:rPr>
                <w:sz w:val="22"/>
                <w:szCs w:val="22"/>
              </w:rPr>
              <w:t xml:space="preserve"> Національної поліції України для використання в роботі)</w:t>
            </w:r>
          </w:p>
        </w:tc>
        <w:tc>
          <w:tcPr>
            <w:tcW w:w="1985" w:type="dxa"/>
          </w:tcPr>
          <w:p w14:paraId="1C45FA37" w14:textId="77777777" w:rsidR="00D9047F" w:rsidRPr="009C69CE" w:rsidRDefault="00D9047F" w:rsidP="00207EB1">
            <w:pPr>
              <w:ind w:left="-108" w:right="-108"/>
              <w:jc w:val="center"/>
              <w:rPr>
                <w:spacing w:val="-4"/>
                <w:sz w:val="22"/>
                <w:szCs w:val="22"/>
              </w:rPr>
            </w:pPr>
            <w:r w:rsidRPr="009C69CE">
              <w:rPr>
                <w:spacing w:val="-4"/>
                <w:sz w:val="22"/>
                <w:szCs w:val="22"/>
              </w:rPr>
              <w:t>Департамент муніципальної варти,</w:t>
            </w:r>
          </w:p>
          <w:p w14:paraId="439CC661" w14:textId="77777777" w:rsidR="00D9047F" w:rsidRDefault="00D9047F" w:rsidP="00207EB1">
            <w:pPr>
              <w:ind w:left="-108" w:right="-108"/>
              <w:jc w:val="center"/>
              <w:rPr>
                <w:spacing w:val="-6"/>
                <w:sz w:val="22"/>
                <w:szCs w:val="22"/>
              </w:rPr>
            </w:pPr>
            <w:r w:rsidRPr="009C69CE">
              <w:rPr>
                <w:spacing w:val="-4"/>
                <w:sz w:val="22"/>
                <w:szCs w:val="22"/>
              </w:rPr>
              <w:t>Луцьке районне управління ГУНП у Волинській області (за згодою),</w:t>
            </w:r>
            <w:r w:rsidRPr="009C69CE">
              <w:rPr>
                <w:spacing w:val="-10"/>
                <w:sz w:val="22"/>
                <w:szCs w:val="22"/>
              </w:rPr>
              <w:t xml:space="preserve"> управління боротьби з  </w:t>
            </w:r>
            <w:proofErr w:type="spellStart"/>
            <w:r w:rsidRPr="009C69CE">
              <w:rPr>
                <w:spacing w:val="-10"/>
                <w:sz w:val="22"/>
                <w:szCs w:val="22"/>
              </w:rPr>
              <w:t>наркозлочинністю</w:t>
            </w:r>
            <w:proofErr w:type="spellEnd"/>
            <w:r w:rsidRPr="009C69CE">
              <w:rPr>
                <w:spacing w:val="-10"/>
                <w:sz w:val="22"/>
                <w:szCs w:val="22"/>
              </w:rPr>
              <w:t xml:space="preserve"> у Волинській області Департаменту боротьби з </w:t>
            </w:r>
            <w:proofErr w:type="spellStart"/>
            <w:r w:rsidRPr="009C69CE">
              <w:rPr>
                <w:spacing w:val="-10"/>
                <w:sz w:val="22"/>
                <w:szCs w:val="22"/>
              </w:rPr>
              <w:t>наркозлочинністю</w:t>
            </w:r>
            <w:proofErr w:type="spellEnd"/>
            <w:r w:rsidRPr="009C69CE">
              <w:rPr>
                <w:spacing w:val="-10"/>
                <w:sz w:val="22"/>
                <w:szCs w:val="22"/>
              </w:rPr>
              <w:t xml:space="preserve"> Національної поліції України</w:t>
            </w:r>
            <w:r w:rsidRPr="009C69CE">
              <w:rPr>
                <w:spacing w:val="-4"/>
                <w:sz w:val="22"/>
                <w:szCs w:val="22"/>
              </w:rPr>
              <w:t>(за згодою)</w:t>
            </w:r>
            <w:r>
              <w:rPr>
                <w:spacing w:val="-4"/>
                <w:sz w:val="22"/>
                <w:szCs w:val="22"/>
              </w:rPr>
              <w:t>,</w:t>
            </w:r>
            <w:r>
              <w:rPr>
                <w:spacing w:val="-6"/>
                <w:sz w:val="22"/>
                <w:szCs w:val="22"/>
              </w:rPr>
              <w:t xml:space="preserve"> відділ протидії </w:t>
            </w:r>
            <w:proofErr w:type="spellStart"/>
            <w:r>
              <w:rPr>
                <w:spacing w:val="-6"/>
                <w:sz w:val="22"/>
                <w:szCs w:val="22"/>
              </w:rPr>
              <w:t>кіберзлочинам</w:t>
            </w:r>
            <w:proofErr w:type="spellEnd"/>
            <w:r>
              <w:rPr>
                <w:spacing w:val="-6"/>
                <w:sz w:val="22"/>
                <w:szCs w:val="22"/>
              </w:rPr>
              <w:t xml:space="preserve"> у Волинській області Департаменту </w:t>
            </w:r>
            <w:proofErr w:type="spellStart"/>
            <w:r>
              <w:rPr>
                <w:spacing w:val="-6"/>
                <w:sz w:val="22"/>
                <w:szCs w:val="22"/>
              </w:rPr>
              <w:t>кіберполіції</w:t>
            </w:r>
            <w:proofErr w:type="spellEnd"/>
            <w:r>
              <w:rPr>
                <w:spacing w:val="-6"/>
                <w:sz w:val="22"/>
                <w:szCs w:val="22"/>
              </w:rPr>
              <w:t xml:space="preserve"> Національної поліції України (за згодою)</w:t>
            </w:r>
          </w:p>
          <w:p w14:paraId="70734C21" w14:textId="77777777" w:rsidR="00D9047F" w:rsidRPr="009C69CE" w:rsidRDefault="00D9047F" w:rsidP="00207EB1">
            <w:pPr>
              <w:ind w:left="-108" w:right="-108"/>
              <w:jc w:val="center"/>
              <w:rPr>
                <w:spacing w:val="-4"/>
                <w:sz w:val="22"/>
                <w:szCs w:val="22"/>
              </w:rPr>
            </w:pPr>
          </w:p>
        </w:tc>
        <w:tc>
          <w:tcPr>
            <w:tcW w:w="1164" w:type="dxa"/>
            <w:shd w:val="clear" w:color="auto" w:fill="auto"/>
          </w:tcPr>
          <w:p w14:paraId="123C867A" w14:textId="77777777" w:rsidR="00D9047F" w:rsidRPr="009C69CE" w:rsidRDefault="00D9047F" w:rsidP="00207EB1">
            <w:pPr>
              <w:jc w:val="center"/>
              <w:rPr>
                <w:sz w:val="22"/>
                <w:szCs w:val="22"/>
              </w:rPr>
            </w:pPr>
            <w:r>
              <w:rPr>
                <w:sz w:val="22"/>
                <w:szCs w:val="22"/>
              </w:rPr>
              <w:t>2024 –2028</w:t>
            </w:r>
            <w:r w:rsidRPr="009C69CE">
              <w:rPr>
                <w:sz w:val="22"/>
                <w:szCs w:val="22"/>
              </w:rPr>
              <w:t xml:space="preserve"> роки</w:t>
            </w:r>
          </w:p>
        </w:tc>
        <w:tc>
          <w:tcPr>
            <w:tcW w:w="1134" w:type="dxa"/>
            <w:shd w:val="clear" w:color="auto" w:fill="auto"/>
          </w:tcPr>
          <w:p w14:paraId="36FFACCB" w14:textId="77777777" w:rsidR="00D9047F" w:rsidRPr="009C69CE" w:rsidRDefault="00D9047F" w:rsidP="00207EB1">
            <w:pPr>
              <w:jc w:val="center"/>
              <w:rPr>
                <w:sz w:val="22"/>
                <w:szCs w:val="22"/>
              </w:rPr>
            </w:pPr>
            <w:r w:rsidRPr="009C69CE">
              <w:rPr>
                <w:sz w:val="22"/>
                <w:szCs w:val="22"/>
              </w:rPr>
              <w:t>Бюджет громади</w:t>
            </w:r>
          </w:p>
        </w:tc>
        <w:tc>
          <w:tcPr>
            <w:tcW w:w="1842" w:type="dxa"/>
            <w:shd w:val="clear" w:color="auto" w:fill="auto"/>
          </w:tcPr>
          <w:p w14:paraId="0994C39D" w14:textId="77777777" w:rsidR="00D9047F" w:rsidRPr="009C69CE" w:rsidRDefault="00D9047F" w:rsidP="00207EB1">
            <w:pPr>
              <w:jc w:val="center"/>
              <w:rPr>
                <w:sz w:val="22"/>
                <w:szCs w:val="22"/>
              </w:rPr>
            </w:pPr>
            <w:r>
              <w:rPr>
                <w:sz w:val="22"/>
                <w:szCs w:val="22"/>
              </w:rPr>
              <w:t>–</w:t>
            </w:r>
          </w:p>
        </w:tc>
        <w:tc>
          <w:tcPr>
            <w:tcW w:w="3231" w:type="dxa"/>
            <w:shd w:val="clear" w:color="auto" w:fill="auto"/>
          </w:tcPr>
          <w:p w14:paraId="2B2105AC" w14:textId="77777777" w:rsidR="00D9047F" w:rsidRPr="009C69CE" w:rsidRDefault="00D9047F" w:rsidP="00207EB1">
            <w:pPr>
              <w:rPr>
                <w:sz w:val="22"/>
                <w:szCs w:val="22"/>
              </w:rPr>
            </w:pPr>
            <w:r w:rsidRPr="009C69CE">
              <w:rPr>
                <w:sz w:val="22"/>
                <w:szCs w:val="22"/>
              </w:rPr>
              <w:t>Виявлення осіб, що розповсюджують наркотики та наркотичні речовини</w:t>
            </w:r>
          </w:p>
        </w:tc>
      </w:tr>
    </w:tbl>
    <w:p w14:paraId="0D606B20" w14:textId="77777777" w:rsidR="00D9047F" w:rsidRDefault="00D9047F" w:rsidP="00D9047F">
      <w:pPr>
        <w:rPr>
          <w:b/>
          <w:sz w:val="22"/>
          <w:szCs w:val="22"/>
        </w:rPr>
      </w:pPr>
    </w:p>
    <w:tbl>
      <w:tblPr>
        <w:tblpPr w:leftFromText="180" w:rightFromText="180" w:vertAnchor="text" w:horzAnchor="margin" w:tblpX="108" w:tblpY="65"/>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134"/>
        <w:gridCol w:w="1134"/>
        <w:gridCol w:w="1168"/>
        <w:gridCol w:w="1168"/>
        <w:gridCol w:w="1276"/>
        <w:gridCol w:w="1525"/>
      </w:tblGrid>
      <w:tr w:rsidR="00D9047F" w:rsidRPr="009C69CE" w14:paraId="2E85005F" w14:textId="77777777" w:rsidTr="00207EB1">
        <w:trPr>
          <w:trHeight w:val="70"/>
        </w:trPr>
        <w:tc>
          <w:tcPr>
            <w:tcW w:w="8330" w:type="dxa"/>
            <w:shd w:val="clear" w:color="auto" w:fill="auto"/>
          </w:tcPr>
          <w:p w14:paraId="46FA6358" w14:textId="77777777" w:rsidR="00D9047F" w:rsidRPr="009C69CE" w:rsidRDefault="00D9047F" w:rsidP="00207EB1">
            <w:pPr>
              <w:ind w:right="-108"/>
              <w:rPr>
                <w:spacing w:val="-4"/>
                <w:sz w:val="22"/>
                <w:szCs w:val="22"/>
              </w:rPr>
            </w:pPr>
            <w:r w:rsidRPr="009C69CE">
              <w:rPr>
                <w:b/>
                <w:sz w:val="22"/>
                <w:szCs w:val="22"/>
              </w:rPr>
              <w:t>В тому числі з орієнтовного обсягу фінансових витрат, тис. грн:</w:t>
            </w:r>
          </w:p>
        </w:tc>
        <w:tc>
          <w:tcPr>
            <w:tcW w:w="1134" w:type="dxa"/>
            <w:shd w:val="clear" w:color="auto" w:fill="auto"/>
          </w:tcPr>
          <w:p w14:paraId="0EC21411" w14:textId="77777777" w:rsidR="00D9047F" w:rsidRDefault="00D9047F" w:rsidP="00207EB1">
            <w:pPr>
              <w:ind w:left="-78" w:right="-138"/>
              <w:jc w:val="center"/>
              <w:rPr>
                <w:sz w:val="22"/>
                <w:szCs w:val="22"/>
              </w:rPr>
            </w:pPr>
            <w:r>
              <w:rPr>
                <w:b/>
                <w:sz w:val="22"/>
                <w:szCs w:val="22"/>
              </w:rPr>
              <w:t>2024</w:t>
            </w:r>
            <w:r w:rsidRPr="009C69CE">
              <w:rPr>
                <w:b/>
                <w:sz w:val="22"/>
                <w:szCs w:val="22"/>
              </w:rPr>
              <w:t xml:space="preserve"> рік</w:t>
            </w:r>
          </w:p>
        </w:tc>
        <w:tc>
          <w:tcPr>
            <w:tcW w:w="1134" w:type="dxa"/>
            <w:shd w:val="clear" w:color="auto" w:fill="auto"/>
          </w:tcPr>
          <w:p w14:paraId="468895A2" w14:textId="77777777" w:rsidR="00D9047F" w:rsidRPr="009C69CE" w:rsidRDefault="00D9047F" w:rsidP="00207EB1">
            <w:pPr>
              <w:jc w:val="center"/>
              <w:rPr>
                <w:sz w:val="22"/>
                <w:szCs w:val="22"/>
              </w:rPr>
            </w:pPr>
            <w:r>
              <w:rPr>
                <w:b/>
                <w:sz w:val="22"/>
                <w:szCs w:val="22"/>
              </w:rPr>
              <w:t>2025</w:t>
            </w:r>
            <w:r w:rsidRPr="009C69CE">
              <w:rPr>
                <w:b/>
                <w:sz w:val="22"/>
                <w:szCs w:val="22"/>
              </w:rPr>
              <w:t xml:space="preserve"> рік</w:t>
            </w:r>
          </w:p>
        </w:tc>
        <w:tc>
          <w:tcPr>
            <w:tcW w:w="1168" w:type="dxa"/>
            <w:shd w:val="clear" w:color="auto" w:fill="auto"/>
          </w:tcPr>
          <w:p w14:paraId="00E1504E" w14:textId="77777777" w:rsidR="00D9047F" w:rsidRPr="003B373C" w:rsidRDefault="00D9047F" w:rsidP="00207EB1">
            <w:pPr>
              <w:jc w:val="center"/>
              <w:rPr>
                <w:b/>
                <w:bCs/>
                <w:sz w:val="22"/>
                <w:szCs w:val="22"/>
              </w:rPr>
            </w:pPr>
            <w:r w:rsidRPr="003B373C">
              <w:rPr>
                <w:b/>
                <w:bCs/>
                <w:sz w:val="22"/>
                <w:szCs w:val="22"/>
              </w:rPr>
              <w:t>2026 рік</w:t>
            </w:r>
          </w:p>
        </w:tc>
        <w:tc>
          <w:tcPr>
            <w:tcW w:w="1168" w:type="dxa"/>
            <w:shd w:val="clear" w:color="auto" w:fill="auto"/>
          </w:tcPr>
          <w:p w14:paraId="5ED27BC1" w14:textId="77777777" w:rsidR="00D9047F" w:rsidRPr="003B373C" w:rsidRDefault="00D9047F" w:rsidP="00207EB1">
            <w:pPr>
              <w:jc w:val="center"/>
              <w:rPr>
                <w:b/>
                <w:bCs/>
                <w:sz w:val="22"/>
                <w:szCs w:val="22"/>
              </w:rPr>
            </w:pPr>
            <w:r w:rsidRPr="003B373C">
              <w:rPr>
                <w:b/>
                <w:bCs/>
                <w:sz w:val="22"/>
                <w:szCs w:val="22"/>
              </w:rPr>
              <w:t>2027 рік</w:t>
            </w:r>
          </w:p>
        </w:tc>
        <w:tc>
          <w:tcPr>
            <w:tcW w:w="1276" w:type="dxa"/>
            <w:shd w:val="clear" w:color="auto" w:fill="auto"/>
          </w:tcPr>
          <w:p w14:paraId="4BE27687" w14:textId="77777777" w:rsidR="00D9047F" w:rsidRPr="003B373C" w:rsidRDefault="00D9047F" w:rsidP="00207EB1">
            <w:pPr>
              <w:jc w:val="center"/>
              <w:rPr>
                <w:b/>
                <w:bCs/>
                <w:sz w:val="22"/>
                <w:szCs w:val="22"/>
              </w:rPr>
            </w:pPr>
            <w:r w:rsidRPr="003B373C">
              <w:rPr>
                <w:b/>
                <w:bCs/>
                <w:sz w:val="22"/>
                <w:szCs w:val="22"/>
              </w:rPr>
              <w:t>2028 рік</w:t>
            </w:r>
          </w:p>
        </w:tc>
        <w:tc>
          <w:tcPr>
            <w:tcW w:w="1525" w:type="dxa"/>
            <w:shd w:val="clear" w:color="auto" w:fill="auto"/>
          </w:tcPr>
          <w:p w14:paraId="49E9EF0F" w14:textId="77777777" w:rsidR="00D9047F" w:rsidRPr="009C69CE" w:rsidRDefault="00D9047F" w:rsidP="00207EB1">
            <w:pPr>
              <w:jc w:val="center"/>
              <w:rPr>
                <w:sz w:val="22"/>
                <w:szCs w:val="22"/>
              </w:rPr>
            </w:pPr>
            <w:r w:rsidRPr="009C69CE">
              <w:rPr>
                <w:b/>
                <w:sz w:val="22"/>
                <w:szCs w:val="22"/>
              </w:rPr>
              <w:t>ВСЬОГО</w:t>
            </w:r>
          </w:p>
        </w:tc>
      </w:tr>
      <w:tr w:rsidR="00D9047F" w:rsidRPr="009C69CE" w14:paraId="73FC60C7" w14:textId="77777777" w:rsidTr="00207EB1">
        <w:trPr>
          <w:trHeight w:val="70"/>
        </w:trPr>
        <w:tc>
          <w:tcPr>
            <w:tcW w:w="8330" w:type="dxa"/>
            <w:shd w:val="clear" w:color="auto" w:fill="auto"/>
          </w:tcPr>
          <w:p w14:paraId="3F6C01E5" w14:textId="77777777" w:rsidR="00D9047F" w:rsidRPr="009C69CE" w:rsidRDefault="00D9047F" w:rsidP="00207EB1">
            <w:pPr>
              <w:widowControl w:val="0"/>
              <w:ind w:left="426" w:hanging="426"/>
              <w:rPr>
                <w:rFonts w:eastAsia="Droid Sans Fallback"/>
                <w:kern w:val="2"/>
                <w:sz w:val="22"/>
                <w:szCs w:val="22"/>
                <w:lang w:bidi="hi-IN"/>
              </w:rPr>
            </w:pPr>
            <w:r w:rsidRPr="009C69CE">
              <w:rPr>
                <w:bCs/>
                <w:sz w:val="22"/>
                <w:szCs w:val="22"/>
              </w:rPr>
              <w:t>Управління соціальних служб для сім’ї, дітей та молоді</w:t>
            </w:r>
          </w:p>
        </w:tc>
        <w:tc>
          <w:tcPr>
            <w:tcW w:w="1134" w:type="dxa"/>
            <w:shd w:val="clear" w:color="auto" w:fill="auto"/>
          </w:tcPr>
          <w:p w14:paraId="2D918FAD" w14:textId="77777777" w:rsidR="00D9047F" w:rsidRPr="009C69CE" w:rsidRDefault="00D9047F" w:rsidP="00207EB1">
            <w:pPr>
              <w:ind w:left="426" w:hanging="426"/>
              <w:jc w:val="center"/>
              <w:rPr>
                <w:sz w:val="22"/>
                <w:szCs w:val="22"/>
              </w:rPr>
            </w:pPr>
            <w:r w:rsidRPr="009C69CE">
              <w:rPr>
                <w:sz w:val="22"/>
                <w:szCs w:val="22"/>
              </w:rPr>
              <w:t>1 200,0</w:t>
            </w:r>
          </w:p>
        </w:tc>
        <w:tc>
          <w:tcPr>
            <w:tcW w:w="1134" w:type="dxa"/>
            <w:shd w:val="clear" w:color="auto" w:fill="auto"/>
          </w:tcPr>
          <w:p w14:paraId="44419F63" w14:textId="77777777" w:rsidR="00D9047F" w:rsidRPr="009C69CE" w:rsidRDefault="00D9047F" w:rsidP="00207EB1">
            <w:pPr>
              <w:ind w:left="426" w:hanging="426"/>
              <w:jc w:val="center"/>
              <w:rPr>
                <w:sz w:val="22"/>
                <w:szCs w:val="22"/>
              </w:rPr>
            </w:pPr>
            <w:r w:rsidRPr="009C69CE">
              <w:rPr>
                <w:sz w:val="22"/>
                <w:szCs w:val="22"/>
              </w:rPr>
              <w:t>1 380,0</w:t>
            </w:r>
          </w:p>
        </w:tc>
        <w:tc>
          <w:tcPr>
            <w:tcW w:w="1168" w:type="dxa"/>
            <w:shd w:val="clear" w:color="auto" w:fill="auto"/>
          </w:tcPr>
          <w:p w14:paraId="248C7401" w14:textId="77777777" w:rsidR="00D9047F" w:rsidRPr="00733AA4" w:rsidRDefault="00D9047F" w:rsidP="00207EB1">
            <w:pPr>
              <w:ind w:left="426" w:hanging="426"/>
              <w:jc w:val="center"/>
              <w:rPr>
                <w:sz w:val="22"/>
                <w:szCs w:val="22"/>
              </w:rPr>
            </w:pPr>
            <w:r>
              <w:rPr>
                <w:sz w:val="22"/>
                <w:szCs w:val="22"/>
              </w:rPr>
              <w:t>1 380,0</w:t>
            </w:r>
          </w:p>
        </w:tc>
        <w:tc>
          <w:tcPr>
            <w:tcW w:w="1168" w:type="dxa"/>
            <w:shd w:val="clear" w:color="auto" w:fill="auto"/>
          </w:tcPr>
          <w:p w14:paraId="3B4B1870" w14:textId="77777777" w:rsidR="00D9047F" w:rsidRPr="009C69CE" w:rsidRDefault="00D9047F" w:rsidP="00207EB1">
            <w:pPr>
              <w:jc w:val="center"/>
              <w:rPr>
                <w:sz w:val="22"/>
                <w:szCs w:val="22"/>
              </w:rPr>
            </w:pPr>
            <w:r>
              <w:rPr>
                <w:sz w:val="22"/>
                <w:szCs w:val="22"/>
              </w:rPr>
              <w:t>1 450,0</w:t>
            </w:r>
          </w:p>
        </w:tc>
        <w:tc>
          <w:tcPr>
            <w:tcW w:w="1276" w:type="dxa"/>
            <w:shd w:val="clear" w:color="auto" w:fill="auto"/>
          </w:tcPr>
          <w:p w14:paraId="4AF564DE" w14:textId="77777777" w:rsidR="00D9047F" w:rsidRPr="009C69CE" w:rsidRDefault="00D9047F" w:rsidP="00207EB1">
            <w:pPr>
              <w:jc w:val="center"/>
              <w:rPr>
                <w:sz w:val="22"/>
                <w:szCs w:val="22"/>
              </w:rPr>
            </w:pPr>
            <w:r>
              <w:rPr>
                <w:sz w:val="22"/>
                <w:szCs w:val="22"/>
              </w:rPr>
              <w:t>1 500,0</w:t>
            </w:r>
          </w:p>
        </w:tc>
        <w:tc>
          <w:tcPr>
            <w:tcW w:w="1525" w:type="dxa"/>
            <w:shd w:val="clear" w:color="auto" w:fill="auto"/>
          </w:tcPr>
          <w:p w14:paraId="432B6CDE" w14:textId="77777777" w:rsidR="00D9047F" w:rsidRPr="009C69CE" w:rsidRDefault="00D9047F" w:rsidP="00207EB1">
            <w:pPr>
              <w:jc w:val="center"/>
              <w:rPr>
                <w:sz w:val="22"/>
                <w:szCs w:val="22"/>
              </w:rPr>
            </w:pPr>
            <w:r>
              <w:rPr>
                <w:sz w:val="22"/>
                <w:szCs w:val="22"/>
              </w:rPr>
              <w:t>6 910,0</w:t>
            </w:r>
          </w:p>
        </w:tc>
      </w:tr>
      <w:tr w:rsidR="00D9047F" w:rsidRPr="009C69CE" w14:paraId="59330C5D" w14:textId="77777777" w:rsidTr="00207EB1">
        <w:trPr>
          <w:trHeight w:val="70"/>
        </w:trPr>
        <w:tc>
          <w:tcPr>
            <w:tcW w:w="8330" w:type="dxa"/>
            <w:shd w:val="clear" w:color="auto" w:fill="auto"/>
          </w:tcPr>
          <w:p w14:paraId="3419B438" w14:textId="77777777" w:rsidR="00D9047F" w:rsidRPr="009C69CE" w:rsidRDefault="00D9047F" w:rsidP="00207EB1">
            <w:pPr>
              <w:widowControl w:val="0"/>
              <w:ind w:left="426" w:hanging="426"/>
              <w:rPr>
                <w:rFonts w:eastAsia="Droid Sans Fallback"/>
                <w:kern w:val="2"/>
                <w:sz w:val="22"/>
                <w:szCs w:val="22"/>
                <w:lang w:bidi="hi-IN"/>
              </w:rPr>
            </w:pPr>
            <w:r w:rsidRPr="009C69CE">
              <w:rPr>
                <w:rFonts w:eastAsia="Droid Sans Fallback"/>
                <w:kern w:val="2"/>
                <w:sz w:val="22"/>
                <w:szCs w:val="22"/>
                <w:lang w:bidi="hi-IN"/>
              </w:rPr>
              <w:t>Департамент освіти</w:t>
            </w:r>
          </w:p>
        </w:tc>
        <w:tc>
          <w:tcPr>
            <w:tcW w:w="1134" w:type="dxa"/>
            <w:shd w:val="clear" w:color="auto" w:fill="auto"/>
          </w:tcPr>
          <w:p w14:paraId="5923A0FC" w14:textId="77777777" w:rsidR="00D9047F" w:rsidRPr="009C69CE" w:rsidRDefault="00D9047F" w:rsidP="00207EB1">
            <w:pPr>
              <w:widowControl w:val="0"/>
              <w:ind w:left="426" w:hanging="426"/>
              <w:jc w:val="center"/>
              <w:rPr>
                <w:rFonts w:eastAsia="Droid Sans Fallback"/>
                <w:kern w:val="2"/>
                <w:sz w:val="22"/>
                <w:szCs w:val="22"/>
                <w:lang w:bidi="hi-IN"/>
              </w:rPr>
            </w:pPr>
            <w:r w:rsidRPr="009C69CE">
              <w:rPr>
                <w:rFonts w:eastAsia="Droid Sans Fallback"/>
                <w:kern w:val="2"/>
                <w:sz w:val="22"/>
                <w:szCs w:val="22"/>
                <w:lang w:bidi="hi-IN"/>
              </w:rPr>
              <w:t>700,0</w:t>
            </w:r>
          </w:p>
        </w:tc>
        <w:tc>
          <w:tcPr>
            <w:tcW w:w="1134" w:type="dxa"/>
            <w:shd w:val="clear" w:color="auto" w:fill="auto"/>
          </w:tcPr>
          <w:p w14:paraId="46E3B8D1" w14:textId="77777777" w:rsidR="00D9047F" w:rsidRPr="009C69CE" w:rsidRDefault="00D9047F" w:rsidP="00207EB1">
            <w:pPr>
              <w:widowControl w:val="0"/>
              <w:ind w:left="426" w:hanging="426"/>
              <w:jc w:val="center"/>
              <w:rPr>
                <w:rFonts w:eastAsia="Droid Sans Fallback"/>
                <w:kern w:val="2"/>
                <w:sz w:val="22"/>
                <w:szCs w:val="22"/>
                <w:lang w:bidi="hi-IN"/>
              </w:rPr>
            </w:pPr>
            <w:r w:rsidRPr="009C69CE">
              <w:rPr>
                <w:rFonts w:eastAsia="Droid Sans Fallback"/>
                <w:kern w:val="2"/>
                <w:sz w:val="22"/>
                <w:szCs w:val="22"/>
                <w:lang w:bidi="hi-IN"/>
              </w:rPr>
              <w:t>735,0</w:t>
            </w:r>
          </w:p>
        </w:tc>
        <w:tc>
          <w:tcPr>
            <w:tcW w:w="1168" w:type="dxa"/>
            <w:shd w:val="clear" w:color="auto" w:fill="auto"/>
          </w:tcPr>
          <w:p w14:paraId="2935F887" w14:textId="77777777" w:rsidR="00D9047F" w:rsidRPr="00733AA4" w:rsidRDefault="00D9047F" w:rsidP="00207EB1">
            <w:pPr>
              <w:widowControl w:val="0"/>
              <w:ind w:left="426" w:hanging="426"/>
              <w:jc w:val="center"/>
              <w:rPr>
                <w:rFonts w:eastAsia="Droid Sans Fallback"/>
                <w:kern w:val="2"/>
                <w:sz w:val="22"/>
                <w:szCs w:val="22"/>
                <w:lang w:bidi="hi-IN"/>
              </w:rPr>
            </w:pPr>
            <w:r>
              <w:rPr>
                <w:rFonts w:eastAsia="Droid Sans Fallback"/>
                <w:kern w:val="2"/>
                <w:sz w:val="22"/>
                <w:szCs w:val="22"/>
                <w:lang w:bidi="hi-IN"/>
              </w:rPr>
              <w:t>735,0</w:t>
            </w:r>
          </w:p>
        </w:tc>
        <w:tc>
          <w:tcPr>
            <w:tcW w:w="1168" w:type="dxa"/>
            <w:shd w:val="clear" w:color="auto" w:fill="auto"/>
          </w:tcPr>
          <w:p w14:paraId="168C1B47" w14:textId="77777777" w:rsidR="00D9047F" w:rsidRPr="009C69CE" w:rsidRDefault="00D9047F" w:rsidP="00207EB1">
            <w:pPr>
              <w:jc w:val="center"/>
              <w:rPr>
                <w:sz w:val="22"/>
                <w:szCs w:val="22"/>
              </w:rPr>
            </w:pPr>
            <w:r>
              <w:rPr>
                <w:sz w:val="22"/>
                <w:szCs w:val="22"/>
              </w:rPr>
              <w:t>800,0</w:t>
            </w:r>
          </w:p>
        </w:tc>
        <w:tc>
          <w:tcPr>
            <w:tcW w:w="1276" w:type="dxa"/>
            <w:shd w:val="clear" w:color="auto" w:fill="auto"/>
          </w:tcPr>
          <w:p w14:paraId="17FF2A2B" w14:textId="77777777" w:rsidR="00D9047F" w:rsidRPr="009C69CE" w:rsidRDefault="00D9047F" w:rsidP="00207EB1">
            <w:pPr>
              <w:jc w:val="center"/>
              <w:rPr>
                <w:sz w:val="22"/>
                <w:szCs w:val="22"/>
              </w:rPr>
            </w:pPr>
            <w:r>
              <w:rPr>
                <w:sz w:val="22"/>
                <w:szCs w:val="22"/>
              </w:rPr>
              <w:t>830,0</w:t>
            </w:r>
          </w:p>
        </w:tc>
        <w:tc>
          <w:tcPr>
            <w:tcW w:w="1525" w:type="dxa"/>
            <w:shd w:val="clear" w:color="auto" w:fill="auto"/>
          </w:tcPr>
          <w:p w14:paraId="33017004" w14:textId="77777777" w:rsidR="00D9047F" w:rsidRPr="009C69CE" w:rsidRDefault="00D9047F" w:rsidP="00207EB1">
            <w:pPr>
              <w:rPr>
                <w:sz w:val="22"/>
                <w:szCs w:val="22"/>
              </w:rPr>
            </w:pPr>
            <w:r>
              <w:rPr>
                <w:rFonts w:eastAsia="Droid Sans Fallback"/>
                <w:kern w:val="2"/>
                <w:sz w:val="22"/>
                <w:szCs w:val="22"/>
                <w:lang w:bidi="hi-IN"/>
              </w:rPr>
              <w:t xml:space="preserve">      </w:t>
            </w:r>
            <w:r w:rsidRPr="00F12E81">
              <w:rPr>
                <w:rFonts w:eastAsia="Droid Sans Fallback"/>
                <w:kern w:val="2"/>
                <w:sz w:val="22"/>
                <w:szCs w:val="22"/>
                <w:lang w:bidi="hi-IN"/>
              </w:rPr>
              <w:t>3</w:t>
            </w:r>
            <w:r>
              <w:rPr>
                <w:rFonts w:eastAsia="Droid Sans Fallback"/>
                <w:kern w:val="2"/>
                <w:sz w:val="22"/>
                <w:szCs w:val="22"/>
                <w:lang w:bidi="hi-IN"/>
              </w:rPr>
              <w:t xml:space="preserve"> 800,0</w:t>
            </w:r>
          </w:p>
        </w:tc>
      </w:tr>
      <w:tr w:rsidR="00D9047F" w:rsidRPr="009C69CE" w14:paraId="68067053" w14:textId="77777777" w:rsidTr="00207EB1">
        <w:trPr>
          <w:trHeight w:val="70"/>
        </w:trPr>
        <w:tc>
          <w:tcPr>
            <w:tcW w:w="8330" w:type="dxa"/>
            <w:shd w:val="clear" w:color="auto" w:fill="auto"/>
          </w:tcPr>
          <w:p w14:paraId="166E2D7F" w14:textId="77777777" w:rsidR="00D9047F" w:rsidRPr="009C69CE" w:rsidRDefault="00D9047F" w:rsidP="00207EB1">
            <w:pPr>
              <w:widowControl w:val="0"/>
              <w:ind w:left="426" w:hanging="426"/>
              <w:rPr>
                <w:bCs/>
                <w:sz w:val="22"/>
                <w:szCs w:val="22"/>
              </w:rPr>
            </w:pPr>
            <w:r w:rsidRPr="009C69CE">
              <w:rPr>
                <w:bCs/>
                <w:sz w:val="22"/>
                <w:szCs w:val="22"/>
              </w:rPr>
              <w:t>Департамент муніципальної варти</w:t>
            </w:r>
          </w:p>
        </w:tc>
        <w:tc>
          <w:tcPr>
            <w:tcW w:w="1134" w:type="dxa"/>
            <w:shd w:val="clear" w:color="auto" w:fill="auto"/>
          </w:tcPr>
          <w:p w14:paraId="1BD40F38" w14:textId="77777777" w:rsidR="00D9047F" w:rsidRPr="009C69CE" w:rsidRDefault="00D9047F" w:rsidP="00207EB1">
            <w:pPr>
              <w:ind w:left="426" w:hanging="426"/>
              <w:jc w:val="center"/>
              <w:rPr>
                <w:sz w:val="22"/>
              </w:rPr>
            </w:pPr>
            <w:r w:rsidRPr="009C69CE">
              <w:rPr>
                <w:sz w:val="22"/>
              </w:rPr>
              <w:t>600,0</w:t>
            </w:r>
          </w:p>
        </w:tc>
        <w:tc>
          <w:tcPr>
            <w:tcW w:w="1134" w:type="dxa"/>
            <w:shd w:val="clear" w:color="auto" w:fill="auto"/>
          </w:tcPr>
          <w:p w14:paraId="3158A605" w14:textId="77777777" w:rsidR="00D9047F" w:rsidRPr="009C69CE" w:rsidRDefault="00D9047F" w:rsidP="00207EB1">
            <w:pPr>
              <w:ind w:left="426" w:hanging="426"/>
              <w:jc w:val="center"/>
              <w:rPr>
                <w:sz w:val="22"/>
              </w:rPr>
            </w:pPr>
            <w:r w:rsidRPr="009C69CE">
              <w:rPr>
                <w:sz w:val="22"/>
              </w:rPr>
              <w:t>600,0</w:t>
            </w:r>
          </w:p>
        </w:tc>
        <w:tc>
          <w:tcPr>
            <w:tcW w:w="1168" w:type="dxa"/>
            <w:shd w:val="clear" w:color="auto" w:fill="auto"/>
          </w:tcPr>
          <w:p w14:paraId="30E5DD04" w14:textId="77777777" w:rsidR="00D9047F" w:rsidRPr="00733AA4" w:rsidRDefault="00D9047F" w:rsidP="00207EB1">
            <w:pPr>
              <w:ind w:left="426" w:hanging="426"/>
              <w:jc w:val="center"/>
              <w:rPr>
                <w:sz w:val="22"/>
              </w:rPr>
            </w:pPr>
            <w:r>
              <w:rPr>
                <w:sz w:val="22"/>
              </w:rPr>
              <w:t>934,0</w:t>
            </w:r>
          </w:p>
        </w:tc>
        <w:tc>
          <w:tcPr>
            <w:tcW w:w="1168" w:type="dxa"/>
            <w:shd w:val="clear" w:color="auto" w:fill="auto"/>
          </w:tcPr>
          <w:p w14:paraId="7D5CBC10" w14:textId="77777777" w:rsidR="00D9047F" w:rsidRPr="009C69CE" w:rsidRDefault="00D9047F" w:rsidP="00207EB1">
            <w:pPr>
              <w:jc w:val="center"/>
              <w:rPr>
                <w:sz w:val="22"/>
                <w:szCs w:val="22"/>
              </w:rPr>
            </w:pPr>
            <w:r>
              <w:rPr>
                <w:sz w:val="22"/>
                <w:szCs w:val="22"/>
              </w:rPr>
              <w:t>1 016,0</w:t>
            </w:r>
          </w:p>
        </w:tc>
        <w:tc>
          <w:tcPr>
            <w:tcW w:w="1276" w:type="dxa"/>
            <w:shd w:val="clear" w:color="auto" w:fill="auto"/>
          </w:tcPr>
          <w:p w14:paraId="69A7BB4E" w14:textId="77777777" w:rsidR="00D9047F" w:rsidRPr="009C69CE" w:rsidRDefault="00D9047F" w:rsidP="00207EB1">
            <w:pPr>
              <w:jc w:val="center"/>
              <w:rPr>
                <w:sz w:val="22"/>
                <w:szCs w:val="22"/>
              </w:rPr>
            </w:pPr>
            <w:r>
              <w:rPr>
                <w:sz w:val="22"/>
                <w:szCs w:val="22"/>
              </w:rPr>
              <w:t>1 118,5</w:t>
            </w:r>
          </w:p>
        </w:tc>
        <w:tc>
          <w:tcPr>
            <w:tcW w:w="1525" w:type="dxa"/>
            <w:shd w:val="clear" w:color="auto" w:fill="auto"/>
          </w:tcPr>
          <w:p w14:paraId="62C98529" w14:textId="77777777" w:rsidR="00D9047F" w:rsidRPr="009C69CE" w:rsidRDefault="00D9047F" w:rsidP="00207EB1">
            <w:pPr>
              <w:jc w:val="center"/>
              <w:rPr>
                <w:sz w:val="22"/>
                <w:szCs w:val="22"/>
              </w:rPr>
            </w:pPr>
            <w:r>
              <w:rPr>
                <w:sz w:val="22"/>
              </w:rPr>
              <w:t>4 268,5</w:t>
            </w:r>
          </w:p>
        </w:tc>
      </w:tr>
      <w:tr w:rsidR="00D9047F" w:rsidRPr="009C69CE" w14:paraId="1618A41F" w14:textId="77777777" w:rsidTr="00207EB1">
        <w:trPr>
          <w:trHeight w:val="70"/>
        </w:trPr>
        <w:tc>
          <w:tcPr>
            <w:tcW w:w="8330" w:type="dxa"/>
            <w:shd w:val="clear" w:color="auto" w:fill="auto"/>
          </w:tcPr>
          <w:p w14:paraId="5A1018B6" w14:textId="77777777" w:rsidR="00D9047F" w:rsidRPr="009C69CE" w:rsidRDefault="00D9047F" w:rsidP="00207EB1">
            <w:pPr>
              <w:widowControl w:val="0"/>
              <w:ind w:left="426" w:hanging="426"/>
              <w:rPr>
                <w:bCs/>
                <w:sz w:val="22"/>
                <w:szCs w:val="22"/>
              </w:rPr>
            </w:pPr>
            <w:r w:rsidRPr="009C69CE">
              <w:rPr>
                <w:bCs/>
                <w:sz w:val="22"/>
                <w:szCs w:val="22"/>
              </w:rPr>
              <w:t>Департамент молоді та спорту</w:t>
            </w:r>
          </w:p>
        </w:tc>
        <w:tc>
          <w:tcPr>
            <w:tcW w:w="1134" w:type="dxa"/>
            <w:shd w:val="clear" w:color="auto" w:fill="auto"/>
          </w:tcPr>
          <w:p w14:paraId="3690E1EC" w14:textId="77777777" w:rsidR="00D9047F" w:rsidRPr="009C69CE" w:rsidRDefault="00D9047F" w:rsidP="00207EB1">
            <w:pPr>
              <w:ind w:left="426" w:hanging="426"/>
              <w:jc w:val="center"/>
              <w:rPr>
                <w:sz w:val="22"/>
              </w:rPr>
            </w:pPr>
            <w:r w:rsidRPr="009C69CE">
              <w:rPr>
                <w:sz w:val="22"/>
              </w:rPr>
              <w:t>645,0</w:t>
            </w:r>
          </w:p>
        </w:tc>
        <w:tc>
          <w:tcPr>
            <w:tcW w:w="1134" w:type="dxa"/>
            <w:shd w:val="clear" w:color="auto" w:fill="auto"/>
          </w:tcPr>
          <w:p w14:paraId="6F37F279" w14:textId="77777777" w:rsidR="00D9047F" w:rsidRPr="009C69CE" w:rsidRDefault="00D9047F" w:rsidP="00207EB1">
            <w:pPr>
              <w:ind w:left="426" w:hanging="426"/>
              <w:jc w:val="center"/>
              <w:rPr>
                <w:sz w:val="22"/>
              </w:rPr>
            </w:pPr>
            <w:r w:rsidRPr="009C69CE">
              <w:rPr>
                <w:sz w:val="22"/>
              </w:rPr>
              <w:t>725,0</w:t>
            </w:r>
          </w:p>
        </w:tc>
        <w:tc>
          <w:tcPr>
            <w:tcW w:w="1168" w:type="dxa"/>
            <w:shd w:val="clear" w:color="auto" w:fill="auto"/>
          </w:tcPr>
          <w:p w14:paraId="505E00B2" w14:textId="77777777" w:rsidR="00D9047F" w:rsidRPr="00733AA4" w:rsidRDefault="00D9047F" w:rsidP="00207EB1">
            <w:pPr>
              <w:ind w:left="426" w:hanging="426"/>
              <w:jc w:val="center"/>
              <w:rPr>
                <w:sz w:val="22"/>
              </w:rPr>
            </w:pPr>
            <w:r>
              <w:rPr>
                <w:sz w:val="22"/>
              </w:rPr>
              <w:t>725,0</w:t>
            </w:r>
          </w:p>
        </w:tc>
        <w:tc>
          <w:tcPr>
            <w:tcW w:w="1168" w:type="dxa"/>
            <w:shd w:val="clear" w:color="auto" w:fill="auto"/>
          </w:tcPr>
          <w:p w14:paraId="414D8681" w14:textId="77777777" w:rsidR="00D9047F" w:rsidRPr="009C69CE" w:rsidRDefault="00D9047F" w:rsidP="00207EB1">
            <w:pPr>
              <w:jc w:val="center"/>
              <w:rPr>
                <w:sz w:val="22"/>
                <w:szCs w:val="22"/>
              </w:rPr>
            </w:pPr>
            <w:r>
              <w:rPr>
                <w:sz w:val="22"/>
                <w:szCs w:val="22"/>
              </w:rPr>
              <w:t>776,0</w:t>
            </w:r>
          </w:p>
        </w:tc>
        <w:tc>
          <w:tcPr>
            <w:tcW w:w="1276" w:type="dxa"/>
            <w:shd w:val="clear" w:color="auto" w:fill="auto"/>
          </w:tcPr>
          <w:p w14:paraId="562DD489" w14:textId="77777777" w:rsidR="00D9047F" w:rsidRPr="009C69CE" w:rsidRDefault="00D9047F" w:rsidP="00207EB1">
            <w:pPr>
              <w:jc w:val="center"/>
              <w:rPr>
                <w:sz w:val="22"/>
                <w:szCs w:val="22"/>
              </w:rPr>
            </w:pPr>
            <w:r>
              <w:rPr>
                <w:sz w:val="22"/>
                <w:szCs w:val="22"/>
              </w:rPr>
              <w:t>819,5</w:t>
            </w:r>
          </w:p>
        </w:tc>
        <w:tc>
          <w:tcPr>
            <w:tcW w:w="1525" w:type="dxa"/>
            <w:shd w:val="clear" w:color="auto" w:fill="auto"/>
          </w:tcPr>
          <w:p w14:paraId="373F6529" w14:textId="77777777" w:rsidR="00D9047F" w:rsidRPr="009C69CE" w:rsidRDefault="00D9047F" w:rsidP="00207EB1">
            <w:pPr>
              <w:jc w:val="center"/>
              <w:rPr>
                <w:sz w:val="22"/>
                <w:szCs w:val="22"/>
              </w:rPr>
            </w:pPr>
            <w:r>
              <w:rPr>
                <w:sz w:val="22"/>
              </w:rPr>
              <w:t>3 690,5</w:t>
            </w:r>
          </w:p>
        </w:tc>
      </w:tr>
      <w:tr w:rsidR="00D9047F" w:rsidRPr="009C69CE" w14:paraId="4A959E5D" w14:textId="77777777" w:rsidTr="00207EB1">
        <w:trPr>
          <w:trHeight w:val="70"/>
        </w:trPr>
        <w:tc>
          <w:tcPr>
            <w:tcW w:w="8330" w:type="dxa"/>
            <w:shd w:val="clear" w:color="auto" w:fill="auto"/>
          </w:tcPr>
          <w:p w14:paraId="4A5D0504" w14:textId="77777777" w:rsidR="00D9047F" w:rsidRPr="009C69CE" w:rsidRDefault="00D9047F" w:rsidP="00207EB1">
            <w:pPr>
              <w:widowControl w:val="0"/>
              <w:ind w:left="426" w:hanging="426"/>
              <w:rPr>
                <w:b/>
                <w:bCs/>
                <w:sz w:val="22"/>
                <w:szCs w:val="22"/>
              </w:rPr>
            </w:pPr>
            <w:r w:rsidRPr="009C69CE">
              <w:rPr>
                <w:b/>
                <w:bCs/>
                <w:sz w:val="22"/>
                <w:szCs w:val="22"/>
              </w:rPr>
              <w:t>Разом:</w:t>
            </w:r>
          </w:p>
        </w:tc>
        <w:tc>
          <w:tcPr>
            <w:tcW w:w="1134" w:type="dxa"/>
            <w:shd w:val="clear" w:color="auto" w:fill="auto"/>
          </w:tcPr>
          <w:p w14:paraId="6D96366E" w14:textId="77777777" w:rsidR="00D9047F" w:rsidRPr="009C69CE" w:rsidRDefault="00D9047F" w:rsidP="00207EB1">
            <w:pPr>
              <w:ind w:left="426" w:hanging="426"/>
              <w:jc w:val="center"/>
              <w:rPr>
                <w:b/>
                <w:sz w:val="22"/>
              </w:rPr>
            </w:pPr>
            <w:r w:rsidRPr="009C69CE">
              <w:rPr>
                <w:b/>
                <w:sz w:val="22"/>
              </w:rPr>
              <w:t>3 145,0</w:t>
            </w:r>
          </w:p>
        </w:tc>
        <w:tc>
          <w:tcPr>
            <w:tcW w:w="1134" w:type="dxa"/>
            <w:shd w:val="clear" w:color="auto" w:fill="auto"/>
          </w:tcPr>
          <w:p w14:paraId="36B2FAD8" w14:textId="77777777" w:rsidR="00D9047F" w:rsidRPr="009C69CE" w:rsidRDefault="00D9047F" w:rsidP="00207EB1">
            <w:pPr>
              <w:ind w:left="426" w:hanging="426"/>
              <w:jc w:val="center"/>
              <w:rPr>
                <w:b/>
                <w:sz w:val="22"/>
              </w:rPr>
            </w:pPr>
            <w:r w:rsidRPr="009C69CE">
              <w:rPr>
                <w:b/>
                <w:sz w:val="22"/>
              </w:rPr>
              <w:t>3 440,0</w:t>
            </w:r>
          </w:p>
        </w:tc>
        <w:tc>
          <w:tcPr>
            <w:tcW w:w="1168" w:type="dxa"/>
            <w:shd w:val="clear" w:color="auto" w:fill="auto"/>
          </w:tcPr>
          <w:p w14:paraId="0B4E0511" w14:textId="77777777" w:rsidR="00D9047F" w:rsidRPr="003B373C" w:rsidRDefault="00D9047F" w:rsidP="00207EB1">
            <w:pPr>
              <w:ind w:left="426" w:hanging="426"/>
              <w:jc w:val="center"/>
              <w:rPr>
                <w:b/>
                <w:sz w:val="22"/>
              </w:rPr>
            </w:pPr>
            <w:r w:rsidRPr="003B373C">
              <w:rPr>
                <w:b/>
                <w:sz w:val="22"/>
              </w:rPr>
              <w:t>3 774,0</w:t>
            </w:r>
          </w:p>
        </w:tc>
        <w:tc>
          <w:tcPr>
            <w:tcW w:w="1168" w:type="dxa"/>
            <w:shd w:val="clear" w:color="auto" w:fill="auto"/>
          </w:tcPr>
          <w:p w14:paraId="4B25136C" w14:textId="77777777" w:rsidR="00D9047F" w:rsidRPr="003B373C" w:rsidRDefault="00D9047F" w:rsidP="00207EB1">
            <w:pPr>
              <w:jc w:val="center"/>
              <w:rPr>
                <w:b/>
                <w:sz w:val="22"/>
                <w:szCs w:val="22"/>
              </w:rPr>
            </w:pPr>
            <w:r w:rsidRPr="003B373C">
              <w:rPr>
                <w:b/>
                <w:sz w:val="22"/>
                <w:szCs w:val="22"/>
              </w:rPr>
              <w:t>4 042,0</w:t>
            </w:r>
          </w:p>
        </w:tc>
        <w:tc>
          <w:tcPr>
            <w:tcW w:w="1276" w:type="dxa"/>
            <w:shd w:val="clear" w:color="auto" w:fill="auto"/>
          </w:tcPr>
          <w:p w14:paraId="6867038D" w14:textId="77777777" w:rsidR="00D9047F" w:rsidRPr="003B373C" w:rsidRDefault="00D9047F" w:rsidP="00207EB1">
            <w:pPr>
              <w:jc w:val="center"/>
              <w:rPr>
                <w:b/>
                <w:sz w:val="22"/>
                <w:szCs w:val="22"/>
              </w:rPr>
            </w:pPr>
            <w:r>
              <w:rPr>
                <w:b/>
                <w:sz w:val="22"/>
                <w:szCs w:val="22"/>
              </w:rPr>
              <w:t>4</w:t>
            </w:r>
            <w:r w:rsidRPr="003B373C">
              <w:rPr>
                <w:b/>
                <w:sz w:val="22"/>
                <w:szCs w:val="22"/>
              </w:rPr>
              <w:t> 268,0</w:t>
            </w:r>
          </w:p>
        </w:tc>
        <w:tc>
          <w:tcPr>
            <w:tcW w:w="1525" w:type="dxa"/>
            <w:shd w:val="clear" w:color="auto" w:fill="auto"/>
          </w:tcPr>
          <w:p w14:paraId="530038F3" w14:textId="77777777" w:rsidR="00D9047F" w:rsidRPr="009C69CE" w:rsidRDefault="00D9047F" w:rsidP="00207EB1">
            <w:pPr>
              <w:jc w:val="center"/>
              <w:rPr>
                <w:sz w:val="22"/>
                <w:szCs w:val="22"/>
              </w:rPr>
            </w:pPr>
            <w:r>
              <w:rPr>
                <w:b/>
                <w:sz w:val="22"/>
              </w:rPr>
              <w:t>18 669,0</w:t>
            </w:r>
          </w:p>
        </w:tc>
      </w:tr>
    </w:tbl>
    <w:p w14:paraId="5630AF26" w14:textId="77777777" w:rsidR="00D9047F" w:rsidRPr="009C69CE" w:rsidRDefault="00D9047F" w:rsidP="00D9047F">
      <w:pPr>
        <w:rPr>
          <w:sz w:val="24"/>
          <w:szCs w:val="24"/>
        </w:rPr>
      </w:pPr>
    </w:p>
    <w:p w14:paraId="447762CE" w14:textId="67DD8D30" w:rsidR="003531F4" w:rsidRPr="00831D01" w:rsidRDefault="00D9047F" w:rsidP="00831D01">
      <w:pPr>
        <w:ind w:left="1701"/>
        <w:jc w:val="both"/>
        <w:rPr>
          <w:sz w:val="32"/>
          <w:szCs w:val="32"/>
        </w:rPr>
      </w:pPr>
      <w:r w:rsidRPr="00831D01">
        <w:rPr>
          <w:sz w:val="24"/>
          <w:szCs w:val="24"/>
        </w:rPr>
        <w:t>Захожий 777 925</w:t>
      </w:r>
    </w:p>
    <w:sectPr w:rsidR="003531F4" w:rsidRPr="00831D01" w:rsidSect="00936FA7">
      <w:headerReference w:type="first" r:id="rId10"/>
      <w:pgSz w:w="16838" w:h="11906" w:orient="landscape"/>
      <w:pgMar w:top="1985" w:right="567" w:bottom="1418" w:left="567" w:header="567" w:footer="709"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AA04" w14:textId="77777777" w:rsidR="00304340" w:rsidRDefault="00304340">
      <w:r>
        <w:separator/>
      </w:r>
    </w:p>
  </w:endnote>
  <w:endnote w:type="continuationSeparator" w:id="0">
    <w:p w14:paraId="4454468D" w14:textId="77777777" w:rsidR="00304340" w:rsidRDefault="0030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Yu Gothic"/>
    <w:charset w:val="80"/>
    <w:family w:val="swiss"/>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0002AFF" w:usb1="4000ACFF" w:usb2="00000001" w:usb3="00000000" w:csb0="000001FF" w:csb1="00000000"/>
  </w:font>
  <w:font w:name="Droid Sans Fallback">
    <w:altName w:val="Times New Roman"/>
    <w:charset w:val="00"/>
    <w:family w:val="roman"/>
    <w:pitch w:val="default"/>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2C17" w14:textId="77777777" w:rsidR="00304340" w:rsidRDefault="00304340">
      <w:r>
        <w:separator/>
      </w:r>
    </w:p>
  </w:footnote>
  <w:footnote w:type="continuationSeparator" w:id="0">
    <w:p w14:paraId="591EE8C7" w14:textId="77777777" w:rsidR="00304340" w:rsidRDefault="0030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18"/>
      </w:rPr>
      <w:id w:val="-1294139577"/>
      <w:docPartObj>
        <w:docPartGallery w:val="Page Numbers (Top of Page)"/>
        <w:docPartUnique/>
      </w:docPartObj>
    </w:sdtPr>
    <w:sdtEndPr/>
    <w:sdtContent>
      <w:p w14:paraId="0D5B8CBB" w14:textId="0E832D53" w:rsidR="005A2086" w:rsidRPr="00DF1C04" w:rsidRDefault="005A2086">
        <w:pPr>
          <w:jc w:val="center"/>
          <w:rPr>
            <w:sz w:val="24"/>
            <w:szCs w:val="18"/>
          </w:rPr>
        </w:pPr>
        <w:r w:rsidRPr="00DF1C04">
          <w:rPr>
            <w:sz w:val="24"/>
            <w:szCs w:val="18"/>
          </w:rPr>
          <w:fldChar w:fldCharType="begin"/>
        </w:r>
        <w:r w:rsidRPr="00DF1C04">
          <w:rPr>
            <w:sz w:val="24"/>
            <w:szCs w:val="18"/>
          </w:rPr>
          <w:instrText>PAGE   \* MERGEFORMAT</w:instrText>
        </w:r>
        <w:r w:rsidRPr="00DF1C04">
          <w:rPr>
            <w:sz w:val="24"/>
            <w:szCs w:val="18"/>
          </w:rPr>
          <w:fldChar w:fldCharType="separate"/>
        </w:r>
        <w:r w:rsidRPr="00DF1C04">
          <w:rPr>
            <w:sz w:val="24"/>
            <w:szCs w:val="18"/>
          </w:rPr>
          <w:t>2</w:t>
        </w:r>
        <w:r w:rsidRPr="00DF1C04">
          <w:rPr>
            <w:sz w:val="24"/>
            <w:szCs w:val="18"/>
          </w:rPr>
          <w:fldChar w:fldCharType="end"/>
        </w:r>
      </w:p>
    </w:sdtContent>
  </w:sdt>
  <w:p w14:paraId="54E67C97" w14:textId="77777777" w:rsidR="008C5092" w:rsidRPr="00B12A8F" w:rsidRDefault="008C5092" w:rsidP="004A4C56">
    <w:pPr>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9C93" w14:textId="7FB57065" w:rsidR="001F6AB0" w:rsidRDefault="001F6AB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EDBF" w14:textId="5E987AF1" w:rsidR="001F6AB0" w:rsidRPr="00DF1C04" w:rsidRDefault="00DF1C04">
    <w:pPr>
      <w:jc w:val="center"/>
    </w:pPr>
    <w:r>
      <w:t>3</w:t>
    </w:r>
  </w:p>
  <w:p w14:paraId="0E966D5D" w14:textId="77777777" w:rsidR="001F6AB0" w:rsidRDefault="001F6A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6"/>
    <w:lvl w:ilvl="0">
      <w:start w:val="1"/>
      <w:numFmt w:val="bullet"/>
      <w:lvlText w:val=""/>
      <w:lvlJc w:val="left"/>
      <w:pPr>
        <w:tabs>
          <w:tab w:val="num" w:pos="0"/>
        </w:tabs>
        <w:ind w:left="928" w:hanging="360"/>
      </w:pPr>
      <w:rPr>
        <w:rFonts w:ascii="Symbol" w:hAnsi="Symbol" w:cs="Symbol"/>
      </w:rPr>
    </w:lvl>
  </w:abstractNum>
  <w:abstractNum w:abstractNumId="2" w15:restartNumberingAfterBreak="0">
    <w:nsid w:val="00000003"/>
    <w:multiLevelType w:val="singleLevel"/>
    <w:tmpl w:val="00000003"/>
    <w:name w:val="WW8Num34"/>
    <w:lvl w:ilvl="0">
      <w:numFmt w:val="bullet"/>
      <w:lvlText w:val="-"/>
      <w:lvlJc w:val="left"/>
      <w:pPr>
        <w:tabs>
          <w:tab w:val="num" w:pos="720"/>
        </w:tabs>
        <w:ind w:left="720" w:hanging="360"/>
      </w:pPr>
      <w:rPr>
        <w:rFonts w:ascii="Times New Roman" w:hAnsi="Times New Roman" w:cs="Times New Roman"/>
        <w:spacing w:val="-6"/>
        <w:sz w:val="28"/>
        <w:szCs w:val="28"/>
      </w:rPr>
    </w:lvl>
  </w:abstractNum>
  <w:abstractNum w:abstractNumId="3" w15:restartNumberingAfterBreak="0">
    <w:nsid w:val="00000004"/>
    <w:multiLevelType w:val="singleLevel"/>
    <w:tmpl w:val="00000004"/>
    <w:name w:val="WW8Num36"/>
    <w:lvl w:ilvl="0">
      <w:start w:val="1"/>
      <w:numFmt w:val="decimal"/>
      <w:lvlText w:val="%1."/>
      <w:lvlJc w:val="left"/>
      <w:pPr>
        <w:tabs>
          <w:tab w:val="num" w:pos="0"/>
        </w:tabs>
        <w:ind w:left="1428" w:hanging="360"/>
      </w:pPr>
      <w:rPr>
        <w:spacing w:val="-4"/>
        <w:sz w:val="28"/>
        <w:szCs w:val="28"/>
      </w:rPr>
    </w:lvl>
  </w:abstractNum>
  <w:abstractNum w:abstractNumId="4" w15:restartNumberingAfterBreak="0">
    <w:nsid w:val="2C197064"/>
    <w:multiLevelType w:val="multilevel"/>
    <w:tmpl w:val="07E4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231D1"/>
    <w:multiLevelType w:val="hybridMultilevel"/>
    <w:tmpl w:val="C7F80762"/>
    <w:lvl w:ilvl="0" w:tplc="D45665D2">
      <w:start w:val="4"/>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2FF74C77"/>
    <w:multiLevelType w:val="hybridMultilevel"/>
    <w:tmpl w:val="16AC19F8"/>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7031B68"/>
    <w:multiLevelType w:val="multilevel"/>
    <w:tmpl w:val="39189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08F5EFF"/>
    <w:multiLevelType w:val="multilevel"/>
    <w:tmpl w:val="48D6CD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CF8"/>
    <w:rsid w:val="00002EE1"/>
    <w:rsid w:val="00007C82"/>
    <w:rsid w:val="00010658"/>
    <w:rsid w:val="000403C8"/>
    <w:rsid w:val="00043B50"/>
    <w:rsid w:val="0004705E"/>
    <w:rsid w:val="0005764F"/>
    <w:rsid w:val="00060ECF"/>
    <w:rsid w:val="00065691"/>
    <w:rsid w:val="00070FEE"/>
    <w:rsid w:val="00072840"/>
    <w:rsid w:val="00083870"/>
    <w:rsid w:val="0008712E"/>
    <w:rsid w:val="0009151D"/>
    <w:rsid w:val="00095DF2"/>
    <w:rsid w:val="00097533"/>
    <w:rsid w:val="000A05C4"/>
    <w:rsid w:val="000B079C"/>
    <w:rsid w:val="000B51D8"/>
    <w:rsid w:val="000C1A2F"/>
    <w:rsid w:val="000C77D9"/>
    <w:rsid w:val="000E1D79"/>
    <w:rsid w:val="000E3BD7"/>
    <w:rsid w:val="000E7058"/>
    <w:rsid w:val="000F6DCC"/>
    <w:rsid w:val="00104C38"/>
    <w:rsid w:val="00130F6A"/>
    <w:rsid w:val="00135B45"/>
    <w:rsid w:val="00137B57"/>
    <w:rsid w:val="001458EB"/>
    <w:rsid w:val="001545E2"/>
    <w:rsid w:val="001622AD"/>
    <w:rsid w:val="00162E54"/>
    <w:rsid w:val="001A036B"/>
    <w:rsid w:val="001A0422"/>
    <w:rsid w:val="001A2862"/>
    <w:rsid w:val="001A46B1"/>
    <w:rsid w:val="001B0D11"/>
    <w:rsid w:val="001B3235"/>
    <w:rsid w:val="001C1482"/>
    <w:rsid w:val="001C272C"/>
    <w:rsid w:val="001D6C38"/>
    <w:rsid w:val="001F6AB0"/>
    <w:rsid w:val="00200391"/>
    <w:rsid w:val="00202435"/>
    <w:rsid w:val="002100C1"/>
    <w:rsid w:val="00213FE9"/>
    <w:rsid w:val="00221315"/>
    <w:rsid w:val="00221ED3"/>
    <w:rsid w:val="00223DBC"/>
    <w:rsid w:val="00234EF9"/>
    <w:rsid w:val="002359E4"/>
    <w:rsid w:val="00236B1B"/>
    <w:rsid w:val="00261409"/>
    <w:rsid w:val="00265B29"/>
    <w:rsid w:val="0027098E"/>
    <w:rsid w:val="0028607F"/>
    <w:rsid w:val="002935DA"/>
    <w:rsid w:val="002A1521"/>
    <w:rsid w:val="002A5FD1"/>
    <w:rsid w:val="002B5DED"/>
    <w:rsid w:val="002E33C1"/>
    <w:rsid w:val="002E4F26"/>
    <w:rsid w:val="003020C6"/>
    <w:rsid w:val="00304340"/>
    <w:rsid w:val="0030434A"/>
    <w:rsid w:val="003047B7"/>
    <w:rsid w:val="0031082C"/>
    <w:rsid w:val="00311217"/>
    <w:rsid w:val="00314780"/>
    <w:rsid w:val="00317D3B"/>
    <w:rsid w:val="00326F23"/>
    <w:rsid w:val="00340CA5"/>
    <w:rsid w:val="003418A0"/>
    <w:rsid w:val="00342858"/>
    <w:rsid w:val="00346F0C"/>
    <w:rsid w:val="003531F4"/>
    <w:rsid w:val="00354085"/>
    <w:rsid w:val="0036465D"/>
    <w:rsid w:val="003658E1"/>
    <w:rsid w:val="003936E4"/>
    <w:rsid w:val="00394116"/>
    <w:rsid w:val="003A0767"/>
    <w:rsid w:val="003B1FFC"/>
    <w:rsid w:val="003B6202"/>
    <w:rsid w:val="003C1B19"/>
    <w:rsid w:val="003D06D9"/>
    <w:rsid w:val="003D594C"/>
    <w:rsid w:val="003E0D3B"/>
    <w:rsid w:val="003E36D2"/>
    <w:rsid w:val="003E7B4E"/>
    <w:rsid w:val="003E7F45"/>
    <w:rsid w:val="004028C5"/>
    <w:rsid w:val="00402DC4"/>
    <w:rsid w:val="00403199"/>
    <w:rsid w:val="004136FA"/>
    <w:rsid w:val="00417316"/>
    <w:rsid w:val="00417BBB"/>
    <w:rsid w:val="00420204"/>
    <w:rsid w:val="00420DE7"/>
    <w:rsid w:val="0042140C"/>
    <w:rsid w:val="00425361"/>
    <w:rsid w:val="004273D0"/>
    <w:rsid w:val="00431014"/>
    <w:rsid w:val="00431129"/>
    <w:rsid w:val="00443CBE"/>
    <w:rsid w:val="004510FD"/>
    <w:rsid w:val="00477F40"/>
    <w:rsid w:val="00486E9F"/>
    <w:rsid w:val="004A4C56"/>
    <w:rsid w:val="004A502D"/>
    <w:rsid w:val="004B16B3"/>
    <w:rsid w:val="004B497D"/>
    <w:rsid w:val="004B5E1C"/>
    <w:rsid w:val="004C0F68"/>
    <w:rsid w:val="004C557F"/>
    <w:rsid w:val="004C5AC8"/>
    <w:rsid w:val="004C7DDD"/>
    <w:rsid w:val="004D32C1"/>
    <w:rsid w:val="004D37EF"/>
    <w:rsid w:val="004D5FCB"/>
    <w:rsid w:val="004E14AE"/>
    <w:rsid w:val="004E3C7B"/>
    <w:rsid w:val="004E4A23"/>
    <w:rsid w:val="004E671B"/>
    <w:rsid w:val="004F0345"/>
    <w:rsid w:val="004F27BB"/>
    <w:rsid w:val="00520D89"/>
    <w:rsid w:val="00521B36"/>
    <w:rsid w:val="00522BC4"/>
    <w:rsid w:val="005330EE"/>
    <w:rsid w:val="0053438C"/>
    <w:rsid w:val="005358E1"/>
    <w:rsid w:val="00537555"/>
    <w:rsid w:val="00540542"/>
    <w:rsid w:val="00543E53"/>
    <w:rsid w:val="00544540"/>
    <w:rsid w:val="005521E7"/>
    <w:rsid w:val="005637EC"/>
    <w:rsid w:val="00566D1E"/>
    <w:rsid w:val="00590B75"/>
    <w:rsid w:val="005910BF"/>
    <w:rsid w:val="00591BF6"/>
    <w:rsid w:val="0059764A"/>
    <w:rsid w:val="005A2086"/>
    <w:rsid w:val="005A3A36"/>
    <w:rsid w:val="005A49E7"/>
    <w:rsid w:val="005A77BD"/>
    <w:rsid w:val="005B0E9B"/>
    <w:rsid w:val="005B46CF"/>
    <w:rsid w:val="005B6E21"/>
    <w:rsid w:val="005B7D3A"/>
    <w:rsid w:val="005C06A9"/>
    <w:rsid w:val="005C77F3"/>
    <w:rsid w:val="005D0B80"/>
    <w:rsid w:val="005D3246"/>
    <w:rsid w:val="005D426A"/>
    <w:rsid w:val="005D5F4D"/>
    <w:rsid w:val="005E5FF9"/>
    <w:rsid w:val="005F3987"/>
    <w:rsid w:val="005F3A02"/>
    <w:rsid w:val="00621FF3"/>
    <w:rsid w:val="0064349B"/>
    <w:rsid w:val="00645178"/>
    <w:rsid w:val="00650BE0"/>
    <w:rsid w:val="00677ABA"/>
    <w:rsid w:val="0068130B"/>
    <w:rsid w:val="00681911"/>
    <w:rsid w:val="006829E9"/>
    <w:rsid w:val="00694F8D"/>
    <w:rsid w:val="006A6047"/>
    <w:rsid w:val="006B65F3"/>
    <w:rsid w:val="006C3BF7"/>
    <w:rsid w:val="006D31AF"/>
    <w:rsid w:val="006D46BB"/>
    <w:rsid w:val="006D62B4"/>
    <w:rsid w:val="006E7971"/>
    <w:rsid w:val="006F207F"/>
    <w:rsid w:val="006F3742"/>
    <w:rsid w:val="006F6AD2"/>
    <w:rsid w:val="00707645"/>
    <w:rsid w:val="007136C3"/>
    <w:rsid w:val="00714CC5"/>
    <w:rsid w:val="007224FE"/>
    <w:rsid w:val="00730715"/>
    <w:rsid w:val="00743DDD"/>
    <w:rsid w:val="007649BF"/>
    <w:rsid w:val="00770A99"/>
    <w:rsid w:val="00772F45"/>
    <w:rsid w:val="007742DC"/>
    <w:rsid w:val="00776C28"/>
    <w:rsid w:val="007838B7"/>
    <w:rsid w:val="007919DB"/>
    <w:rsid w:val="00797032"/>
    <w:rsid w:val="007A61AD"/>
    <w:rsid w:val="007C2C28"/>
    <w:rsid w:val="007C3D47"/>
    <w:rsid w:val="007E494E"/>
    <w:rsid w:val="00815979"/>
    <w:rsid w:val="00817C21"/>
    <w:rsid w:val="00817E0E"/>
    <w:rsid w:val="00820159"/>
    <w:rsid w:val="0082366C"/>
    <w:rsid w:val="0082428B"/>
    <w:rsid w:val="008314BA"/>
    <w:rsid w:val="00831D01"/>
    <w:rsid w:val="00837B18"/>
    <w:rsid w:val="00850BCD"/>
    <w:rsid w:val="00853534"/>
    <w:rsid w:val="00860D20"/>
    <w:rsid w:val="00871709"/>
    <w:rsid w:val="008735C5"/>
    <w:rsid w:val="008817F3"/>
    <w:rsid w:val="008A1C50"/>
    <w:rsid w:val="008A267B"/>
    <w:rsid w:val="008A26AE"/>
    <w:rsid w:val="008B39E8"/>
    <w:rsid w:val="008B4131"/>
    <w:rsid w:val="008C5092"/>
    <w:rsid w:val="008D0405"/>
    <w:rsid w:val="008D0FE8"/>
    <w:rsid w:val="008D2E5A"/>
    <w:rsid w:val="008D5677"/>
    <w:rsid w:val="008D5CF8"/>
    <w:rsid w:val="008E08D8"/>
    <w:rsid w:val="008E1E78"/>
    <w:rsid w:val="008F0AE2"/>
    <w:rsid w:val="0090129A"/>
    <w:rsid w:val="00903285"/>
    <w:rsid w:val="00904D5B"/>
    <w:rsid w:val="00911ABF"/>
    <w:rsid w:val="00917283"/>
    <w:rsid w:val="00920AA2"/>
    <w:rsid w:val="00920B75"/>
    <w:rsid w:val="00924373"/>
    <w:rsid w:val="00930838"/>
    <w:rsid w:val="00930E12"/>
    <w:rsid w:val="0093404A"/>
    <w:rsid w:val="00936FA7"/>
    <w:rsid w:val="00937123"/>
    <w:rsid w:val="009372AD"/>
    <w:rsid w:val="00942814"/>
    <w:rsid w:val="00945B88"/>
    <w:rsid w:val="00950BA2"/>
    <w:rsid w:val="009521D0"/>
    <w:rsid w:val="00955B02"/>
    <w:rsid w:val="009624AB"/>
    <w:rsid w:val="00966CCE"/>
    <w:rsid w:val="0097132E"/>
    <w:rsid w:val="00976926"/>
    <w:rsid w:val="0097729B"/>
    <w:rsid w:val="00977D3A"/>
    <w:rsid w:val="009824BE"/>
    <w:rsid w:val="0099154B"/>
    <w:rsid w:val="0099409F"/>
    <w:rsid w:val="009A4534"/>
    <w:rsid w:val="009A6440"/>
    <w:rsid w:val="009B0581"/>
    <w:rsid w:val="009B5D0D"/>
    <w:rsid w:val="009C07FD"/>
    <w:rsid w:val="009C6D7F"/>
    <w:rsid w:val="009D3C46"/>
    <w:rsid w:val="009D7740"/>
    <w:rsid w:val="009F4ED3"/>
    <w:rsid w:val="00A00469"/>
    <w:rsid w:val="00A13748"/>
    <w:rsid w:val="00A21A6E"/>
    <w:rsid w:val="00A23774"/>
    <w:rsid w:val="00A520C8"/>
    <w:rsid w:val="00A56889"/>
    <w:rsid w:val="00A61333"/>
    <w:rsid w:val="00A6314C"/>
    <w:rsid w:val="00A654E2"/>
    <w:rsid w:val="00A656F6"/>
    <w:rsid w:val="00A66C15"/>
    <w:rsid w:val="00A66C3E"/>
    <w:rsid w:val="00A70E90"/>
    <w:rsid w:val="00A72BC7"/>
    <w:rsid w:val="00A74AD4"/>
    <w:rsid w:val="00A81DCE"/>
    <w:rsid w:val="00A84081"/>
    <w:rsid w:val="00AA3528"/>
    <w:rsid w:val="00AA6797"/>
    <w:rsid w:val="00AA7630"/>
    <w:rsid w:val="00AA7909"/>
    <w:rsid w:val="00AB103E"/>
    <w:rsid w:val="00AB22C4"/>
    <w:rsid w:val="00AC3095"/>
    <w:rsid w:val="00AD2E8D"/>
    <w:rsid w:val="00AD312F"/>
    <w:rsid w:val="00AE300A"/>
    <w:rsid w:val="00AF49DE"/>
    <w:rsid w:val="00B0710A"/>
    <w:rsid w:val="00B12A8F"/>
    <w:rsid w:val="00B155A3"/>
    <w:rsid w:val="00B16564"/>
    <w:rsid w:val="00B21FC9"/>
    <w:rsid w:val="00B310EA"/>
    <w:rsid w:val="00B44DBA"/>
    <w:rsid w:val="00B57522"/>
    <w:rsid w:val="00B723C1"/>
    <w:rsid w:val="00B97651"/>
    <w:rsid w:val="00BA1E3D"/>
    <w:rsid w:val="00BA71CF"/>
    <w:rsid w:val="00BA7262"/>
    <w:rsid w:val="00BB13DE"/>
    <w:rsid w:val="00BC47DF"/>
    <w:rsid w:val="00BC677A"/>
    <w:rsid w:val="00BC7B9B"/>
    <w:rsid w:val="00BC7E1E"/>
    <w:rsid w:val="00BD0DFD"/>
    <w:rsid w:val="00BE19AB"/>
    <w:rsid w:val="00BE2A50"/>
    <w:rsid w:val="00BF37A7"/>
    <w:rsid w:val="00BF4905"/>
    <w:rsid w:val="00C012CB"/>
    <w:rsid w:val="00C229DB"/>
    <w:rsid w:val="00C2387A"/>
    <w:rsid w:val="00C565E7"/>
    <w:rsid w:val="00C63AB2"/>
    <w:rsid w:val="00C71165"/>
    <w:rsid w:val="00C7498E"/>
    <w:rsid w:val="00C82F59"/>
    <w:rsid w:val="00C92BC0"/>
    <w:rsid w:val="00CA01BC"/>
    <w:rsid w:val="00CC44F0"/>
    <w:rsid w:val="00CD4900"/>
    <w:rsid w:val="00CE1B4F"/>
    <w:rsid w:val="00CE4ACE"/>
    <w:rsid w:val="00D0239D"/>
    <w:rsid w:val="00D06409"/>
    <w:rsid w:val="00D15E47"/>
    <w:rsid w:val="00D33DAF"/>
    <w:rsid w:val="00D36CB7"/>
    <w:rsid w:val="00D41A81"/>
    <w:rsid w:val="00D60978"/>
    <w:rsid w:val="00D61C66"/>
    <w:rsid w:val="00D7165F"/>
    <w:rsid w:val="00D75659"/>
    <w:rsid w:val="00D823B1"/>
    <w:rsid w:val="00D84742"/>
    <w:rsid w:val="00D84E90"/>
    <w:rsid w:val="00D9047F"/>
    <w:rsid w:val="00D946AD"/>
    <w:rsid w:val="00DA48BE"/>
    <w:rsid w:val="00DA5523"/>
    <w:rsid w:val="00DA7E59"/>
    <w:rsid w:val="00DB6A10"/>
    <w:rsid w:val="00DC463C"/>
    <w:rsid w:val="00DC6A22"/>
    <w:rsid w:val="00DC7039"/>
    <w:rsid w:val="00DF1C04"/>
    <w:rsid w:val="00E02711"/>
    <w:rsid w:val="00E05E57"/>
    <w:rsid w:val="00E31829"/>
    <w:rsid w:val="00E33B6C"/>
    <w:rsid w:val="00E35EAF"/>
    <w:rsid w:val="00E451CB"/>
    <w:rsid w:val="00E45DE6"/>
    <w:rsid w:val="00E53AB6"/>
    <w:rsid w:val="00E6451D"/>
    <w:rsid w:val="00E67134"/>
    <w:rsid w:val="00EA364A"/>
    <w:rsid w:val="00EA3B0D"/>
    <w:rsid w:val="00EB3B7E"/>
    <w:rsid w:val="00EB5444"/>
    <w:rsid w:val="00EC3295"/>
    <w:rsid w:val="00ED232B"/>
    <w:rsid w:val="00EF0969"/>
    <w:rsid w:val="00EF6DED"/>
    <w:rsid w:val="00F00458"/>
    <w:rsid w:val="00F10B0C"/>
    <w:rsid w:val="00F11262"/>
    <w:rsid w:val="00F15A33"/>
    <w:rsid w:val="00F1727F"/>
    <w:rsid w:val="00F22995"/>
    <w:rsid w:val="00F36F7E"/>
    <w:rsid w:val="00F44E04"/>
    <w:rsid w:val="00F4590F"/>
    <w:rsid w:val="00F60234"/>
    <w:rsid w:val="00F60293"/>
    <w:rsid w:val="00F70246"/>
    <w:rsid w:val="00F71EAA"/>
    <w:rsid w:val="00F7297C"/>
    <w:rsid w:val="00F816D4"/>
    <w:rsid w:val="00F934FD"/>
    <w:rsid w:val="00FA0F3F"/>
    <w:rsid w:val="00FC42DB"/>
    <w:rsid w:val="00FD23B3"/>
    <w:rsid w:val="00FE3292"/>
    <w:rsid w:val="00FE3B7B"/>
    <w:rsid w:val="00FE4DD0"/>
    <w:rsid w:val="00FE6DCD"/>
    <w:rsid w:val="00FF0293"/>
    <w:rsid w:val="00FF3BBB"/>
    <w:rsid w:val="00FF3C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30EE6A"/>
  <w15:docId w15:val="{A5AFDDF2-FB29-4FD5-89D0-22772C65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7123"/>
    <w:pPr>
      <w:suppressAutoHyphens/>
    </w:pPr>
    <w:rPr>
      <w:lang w:eastAsia="zh-CN"/>
    </w:rPr>
  </w:style>
  <w:style w:type="paragraph" w:styleId="1">
    <w:name w:val="heading 1"/>
    <w:basedOn w:val="a"/>
    <w:next w:val="a"/>
    <w:link w:val="10"/>
    <w:qFormat/>
    <w:rsid w:val="00937123"/>
    <w:pPr>
      <w:keepNext/>
      <w:numPr>
        <w:numId w:val="1"/>
      </w:numPr>
      <w:jc w:val="center"/>
      <w:outlineLvl w:val="0"/>
    </w:pPr>
    <w:rPr>
      <w:b/>
      <w:sz w:val="28"/>
    </w:rPr>
  </w:style>
  <w:style w:type="paragraph" w:styleId="2">
    <w:name w:val="heading 2"/>
    <w:basedOn w:val="a"/>
    <w:next w:val="a"/>
    <w:link w:val="20"/>
    <w:qFormat/>
    <w:rsid w:val="00937123"/>
    <w:pPr>
      <w:keepNext/>
      <w:numPr>
        <w:ilvl w:val="1"/>
        <w:numId w:val="1"/>
      </w:numPr>
      <w:jc w:val="center"/>
      <w:outlineLvl w:val="1"/>
    </w:pPr>
    <w:rPr>
      <w:b/>
      <w:sz w:val="32"/>
    </w:rPr>
  </w:style>
  <w:style w:type="paragraph" w:styleId="3">
    <w:name w:val="heading 3"/>
    <w:basedOn w:val="a"/>
    <w:next w:val="a"/>
    <w:link w:val="30"/>
    <w:qFormat/>
    <w:rsid w:val="00937123"/>
    <w:pPr>
      <w:keepNext/>
      <w:numPr>
        <w:ilvl w:val="2"/>
        <w:numId w:val="1"/>
      </w:numPr>
      <w:ind w:left="709" w:firstLine="0"/>
      <w:jc w:val="both"/>
      <w:outlineLvl w:val="2"/>
    </w:pPr>
    <w:rPr>
      <w:sz w:val="28"/>
    </w:rPr>
  </w:style>
  <w:style w:type="paragraph" w:styleId="4">
    <w:name w:val="heading 4"/>
    <w:basedOn w:val="a"/>
    <w:next w:val="a"/>
    <w:link w:val="40"/>
    <w:qFormat/>
    <w:rsid w:val="00937123"/>
    <w:pPr>
      <w:keepNext/>
      <w:numPr>
        <w:ilvl w:val="3"/>
        <w:numId w:val="1"/>
      </w:numPr>
      <w:ind w:left="709" w:right="-144" w:firstLine="0"/>
      <w:jc w:val="both"/>
      <w:outlineLvl w:val="3"/>
    </w:pPr>
    <w:rPr>
      <w:sz w:val="24"/>
    </w:rPr>
  </w:style>
  <w:style w:type="paragraph" w:styleId="5">
    <w:name w:val="heading 5"/>
    <w:basedOn w:val="a"/>
    <w:next w:val="a"/>
    <w:link w:val="50"/>
    <w:qFormat/>
    <w:rsid w:val="00937123"/>
    <w:pPr>
      <w:keepNext/>
      <w:numPr>
        <w:ilvl w:val="4"/>
        <w:numId w:val="1"/>
      </w:numPr>
      <w:outlineLvl w:val="4"/>
    </w:pPr>
    <w:rPr>
      <w:b/>
      <w:sz w:val="28"/>
      <w:lang w:val="ru-RU"/>
    </w:rPr>
  </w:style>
  <w:style w:type="paragraph" w:styleId="6">
    <w:name w:val="heading 6"/>
    <w:basedOn w:val="a"/>
    <w:next w:val="a"/>
    <w:link w:val="60"/>
    <w:qFormat/>
    <w:rsid w:val="00937123"/>
    <w:pPr>
      <w:keepNext/>
      <w:numPr>
        <w:ilvl w:val="5"/>
        <w:numId w:val="1"/>
      </w:numPr>
      <w:jc w:val="right"/>
      <w:outlineLvl w:val="5"/>
    </w:pPr>
    <w:rPr>
      <w:sz w:val="28"/>
    </w:rPr>
  </w:style>
  <w:style w:type="paragraph" w:styleId="7">
    <w:name w:val="heading 7"/>
    <w:basedOn w:val="a"/>
    <w:next w:val="a"/>
    <w:link w:val="70"/>
    <w:qFormat/>
    <w:rsid w:val="00937123"/>
    <w:pPr>
      <w:keepNext/>
      <w:numPr>
        <w:ilvl w:val="6"/>
        <w:numId w:val="1"/>
      </w:numPr>
      <w:jc w:val="center"/>
      <w:outlineLvl w:val="6"/>
    </w:pPr>
    <w:rPr>
      <w:sz w:val="28"/>
    </w:rPr>
  </w:style>
  <w:style w:type="paragraph" w:styleId="8">
    <w:name w:val="heading 8"/>
    <w:basedOn w:val="a"/>
    <w:next w:val="a"/>
    <w:link w:val="80"/>
    <w:qFormat/>
    <w:rsid w:val="00937123"/>
    <w:pPr>
      <w:keepNext/>
      <w:numPr>
        <w:ilvl w:val="7"/>
        <w:numId w:val="1"/>
      </w:numPr>
      <w:jc w:val="both"/>
      <w:outlineLvl w:val="7"/>
    </w:pPr>
    <w:rPr>
      <w:sz w:val="28"/>
    </w:rPr>
  </w:style>
  <w:style w:type="paragraph" w:styleId="9">
    <w:name w:val="heading 9"/>
    <w:basedOn w:val="a"/>
    <w:next w:val="a"/>
    <w:link w:val="90"/>
    <w:qFormat/>
    <w:rsid w:val="00937123"/>
    <w:pPr>
      <w:keepNext/>
      <w:numPr>
        <w:ilvl w:val="8"/>
        <w:numId w:val="1"/>
      </w:numP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047F"/>
    <w:rPr>
      <w:b/>
      <w:sz w:val="28"/>
      <w:lang w:eastAsia="zh-CN"/>
    </w:rPr>
  </w:style>
  <w:style w:type="character" w:customStyle="1" w:styleId="20">
    <w:name w:val="Заголовок 2 Знак"/>
    <w:basedOn w:val="a0"/>
    <w:link w:val="2"/>
    <w:rsid w:val="00D9047F"/>
    <w:rPr>
      <w:b/>
      <w:sz w:val="32"/>
      <w:lang w:eastAsia="zh-CN"/>
    </w:rPr>
  </w:style>
  <w:style w:type="character" w:customStyle="1" w:styleId="30">
    <w:name w:val="Заголовок 3 Знак"/>
    <w:basedOn w:val="a0"/>
    <w:link w:val="3"/>
    <w:rsid w:val="00D9047F"/>
    <w:rPr>
      <w:sz w:val="28"/>
      <w:lang w:eastAsia="zh-CN"/>
    </w:rPr>
  </w:style>
  <w:style w:type="character" w:customStyle="1" w:styleId="40">
    <w:name w:val="Заголовок 4 Знак"/>
    <w:basedOn w:val="a0"/>
    <w:link w:val="4"/>
    <w:rsid w:val="00D9047F"/>
    <w:rPr>
      <w:sz w:val="24"/>
      <w:lang w:eastAsia="zh-CN"/>
    </w:rPr>
  </w:style>
  <w:style w:type="character" w:customStyle="1" w:styleId="50">
    <w:name w:val="Заголовок 5 Знак"/>
    <w:basedOn w:val="a0"/>
    <w:link w:val="5"/>
    <w:rsid w:val="00D9047F"/>
    <w:rPr>
      <w:b/>
      <w:sz w:val="28"/>
      <w:lang w:val="ru-RU" w:eastAsia="zh-CN"/>
    </w:rPr>
  </w:style>
  <w:style w:type="character" w:customStyle="1" w:styleId="60">
    <w:name w:val="Заголовок 6 Знак"/>
    <w:basedOn w:val="a0"/>
    <w:link w:val="6"/>
    <w:rsid w:val="00D9047F"/>
    <w:rPr>
      <w:sz w:val="28"/>
      <w:lang w:eastAsia="zh-CN"/>
    </w:rPr>
  </w:style>
  <w:style w:type="character" w:customStyle="1" w:styleId="70">
    <w:name w:val="Заголовок 7 Знак"/>
    <w:basedOn w:val="a0"/>
    <w:link w:val="7"/>
    <w:rsid w:val="00D9047F"/>
    <w:rPr>
      <w:sz w:val="28"/>
      <w:lang w:eastAsia="zh-CN"/>
    </w:rPr>
  </w:style>
  <w:style w:type="character" w:customStyle="1" w:styleId="80">
    <w:name w:val="Заголовок 8 Знак"/>
    <w:basedOn w:val="a0"/>
    <w:link w:val="8"/>
    <w:rsid w:val="00D9047F"/>
    <w:rPr>
      <w:sz w:val="28"/>
      <w:lang w:eastAsia="zh-CN"/>
    </w:rPr>
  </w:style>
  <w:style w:type="character" w:customStyle="1" w:styleId="90">
    <w:name w:val="Заголовок 9 Знак"/>
    <w:basedOn w:val="a0"/>
    <w:link w:val="9"/>
    <w:rsid w:val="00D9047F"/>
    <w:rPr>
      <w:sz w:val="28"/>
      <w:lang w:eastAsia="zh-CN"/>
    </w:rPr>
  </w:style>
  <w:style w:type="character" w:customStyle="1" w:styleId="WW8Num1z0">
    <w:name w:val="WW8Num1z0"/>
    <w:rsid w:val="00937123"/>
  </w:style>
  <w:style w:type="character" w:customStyle="1" w:styleId="WW8Num2z0">
    <w:name w:val="WW8Num2z0"/>
    <w:rsid w:val="00937123"/>
  </w:style>
  <w:style w:type="character" w:customStyle="1" w:styleId="WW8Num3z0">
    <w:name w:val="WW8Num3z0"/>
    <w:rsid w:val="00937123"/>
    <w:rPr>
      <w:rFonts w:ascii="Symbol" w:hAnsi="Symbol" w:cs="Symbol"/>
    </w:rPr>
  </w:style>
  <w:style w:type="character" w:customStyle="1" w:styleId="WW8Num3z1">
    <w:name w:val="WW8Num3z1"/>
    <w:rsid w:val="00937123"/>
  </w:style>
  <w:style w:type="character" w:customStyle="1" w:styleId="WW8Num3z2">
    <w:name w:val="WW8Num3z2"/>
    <w:rsid w:val="00937123"/>
  </w:style>
  <w:style w:type="character" w:customStyle="1" w:styleId="WW8Num3z3">
    <w:name w:val="WW8Num3z3"/>
    <w:rsid w:val="00937123"/>
  </w:style>
  <w:style w:type="character" w:customStyle="1" w:styleId="WW8Num3z4">
    <w:name w:val="WW8Num3z4"/>
    <w:rsid w:val="00937123"/>
  </w:style>
  <w:style w:type="character" w:customStyle="1" w:styleId="WW8Num3z5">
    <w:name w:val="WW8Num3z5"/>
    <w:rsid w:val="00937123"/>
  </w:style>
  <w:style w:type="character" w:customStyle="1" w:styleId="WW8Num3z6">
    <w:name w:val="WW8Num3z6"/>
    <w:rsid w:val="00937123"/>
  </w:style>
  <w:style w:type="character" w:customStyle="1" w:styleId="WW8Num3z7">
    <w:name w:val="WW8Num3z7"/>
    <w:rsid w:val="00937123"/>
  </w:style>
  <w:style w:type="character" w:customStyle="1" w:styleId="WW8Num3z8">
    <w:name w:val="WW8Num3z8"/>
    <w:rsid w:val="00937123"/>
  </w:style>
  <w:style w:type="character" w:customStyle="1" w:styleId="WW8Num4z0">
    <w:name w:val="WW8Num4z0"/>
    <w:rsid w:val="00937123"/>
  </w:style>
  <w:style w:type="character" w:customStyle="1" w:styleId="WW8Num5z0">
    <w:name w:val="WW8Num5z0"/>
    <w:rsid w:val="00937123"/>
  </w:style>
  <w:style w:type="character" w:customStyle="1" w:styleId="WW8Num6z0">
    <w:name w:val="WW8Num6z0"/>
    <w:rsid w:val="00937123"/>
  </w:style>
  <w:style w:type="character" w:customStyle="1" w:styleId="WW8Num7z0">
    <w:name w:val="WW8Num7z0"/>
    <w:rsid w:val="00937123"/>
  </w:style>
  <w:style w:type="character" w:customStyle="1" w:styleId="WW8Num8z0">
    <w:name w:val="WW8Num8z0"/>
    <w:rsid w:val="00937123"/>
  </w:style>
  <w:style w:type="character" w:customStyle="1" w:styleId="WW8Num8z1">
    <w:name w:val="WW8Num8z1"/>
    <w:rsid w:val="00937123"/>
  </w:style>
  <w:style w:type="character" w:customStyle="1" w:styleId="WW8Num8z2">
    <w:name w:val="WW8Num8z2"/>
    <w:rsid w:val="00937123"/>
  </w:style>
  <w:style w:type="character" w:customStyle="1" w:styleId="WW8Num8z3">
    <w:name w:val="WW8Num8z3"/>
    <w:rsid w:val="00937123"/>
  </w:style>
  <w:style w:type="character" w:customStyle="1" w:styleId="WW8Num8z4">
    <w:name w:val="WW8Num8z4"/>
    <w:rsid w:val="00937123"/>
  </w:style>
  <w:style w:type="character" w:customStyle="1" w:styleId="WW8Num8z5">
    <w:name w:val="WW8Num8z5"/>
    <w:rsid w:val="00937123"/>
  </w:style>
  <w:style w:type="character" w:customStyle="1" w:styleId="WW8Num8z6">
    <w:name w:val="WW8Num8z6"/>
    <w:rsid w:val="00937123"/>
  </w:style>
  <w:style w:type="character" w:customStyle="1" w:styleId="WW8Num8z7">
    <w:name w:val="WW8Num8z7"/>
    <w:rsid w:val="00937123"/>
  </w:style>
  <w:style w:type="character" w:customStyle="1" w:styleId="WW8Num8z8">
    <w:name w:val="WW8Num8z8"/>
    <w:rsid w:val="00937123"/>
  </w:style>
  <w:style w:type="character" w:customStyle="1" w:styleId="WW8Num9z0">
    <w:name w:val="WW8Num9z0"/>
    <w:rsid w:val="00937123"/>
  </w:style>
  <w:style w:type="character" w:customStyle="1" w:styleId="WW8Num10z0">
    <w:name w:val="WW8Num10z0"/>
    <w:rsid w:val="00937123"/>
  </w:style>
  <w:style w:type="character" w:customStyle="1" w:styleId="WW8Num11z0">
    <w:name w:val="WW8Num11z0"/>
    <w:rsid w:val="00937123"/>
  </w:style>
  <w:style w:type="character" w:customStyle="1" w:styleId="WW8Num11z1">
    <w:name w:val="WW8Num11z1"/>
    <w:rsid w:val="00937123"/>
  </w:style>
  <w:style w:type="character" w:customStyle="1" w:styleId="WW8Num11z2">
    <w:name w:val="WW8Num11z2"/>
    <w:rsid w:val="00937123"/>
  </w:style>
  <w:style w:type="character" w:customStyle="1" w:styleId="WW8Num11z3">
    <w:name w:val="WW8Num11z3"/>
    <w:rsid w:val="00937123"/>
  </w:style>
  <w:style w:type="character" w:customStyle="1" w:styleId="WW8Num11z4">
    <w:name w:val="WW8Num11z4"/>
    <w:rsid w:val="00937123"/>
  </w:style>
  <w:style w:type="character" w:customStyle="1" w:styleId="WW8Num11z5">
    <w:name w:val="WW8Num11z5"/>
    <w:rsid w:val="00937123"/>
  </w:style>
  <w:style w:type="character" w:customStyle="1" w:styleId="WW8Num11z6">
    <w:name w:val="WW8Num11z6"/>
    <w:rsid w:val="00937123"/>
  </w:style>
  <w:style w:type="character" w:customStyle="1" w:styleId="WW8Num11z7">
    <w:name w:val="WW8Num11z7"/>
    <w:rsid w:val="00937123"/>
  </w:style>
  <w:style w:type="character" w:customStyle="1" w:styleId="WW8Num11z8">
    <w:name w:val="WW8Num11z8"/>
    <w:rsid w:val="00937123"/>
  </w:style>
  <w:style w:type="character" w:customStyle="1" w:styleId="WW8Num12z0">
    <w:name w:val="WW8Num12z0"/>
    <w:rsid w:val="00937123"/>
  </w:style>
  <w:style w:type="character" w:customStyle="1" w:styleId="WW8Num12z1">
    <w:name w:val="WW8Num12z1"/>
    <w:rsid w:val="00937123"/>
  </w:style>
  <w:style w:type="character" w:customStyle="1" w:styleId="WW8Num12z2">
    <w:name w:val="WW8Num12z2"/>
    <w:rsid w:val="00937123"/>
  </w:style>
  <w:style w:type="character" w:customStyle="1" w:styleId="WW8Num12z3">
    <w:name w:val="WW8Num12z3"/>
    <w:rsid w:val="00937123"/>
  </w:style>
  <w:style w:type="character" w:customStyle="1" w:styleId="WW8Num12z4">
    <w:name w:val="WW8Num12z4"/>
    <w:rsid w:val="00937123"/>
  </w:style>
  <w:style w:type="character" w:customStyle="1" w:styleId="WW8Num12z5">
    <w:name w:val="WW8Num12z5"/>
    <w:rsid w:val="00937123"/>
  </w:style>
  <w:style w:type="character" w:customStyle="1" w:styleId="WW8Num12z6">
    <w:name w:val="WW8Num12z6"/>
    <w:rsid w:val="00937123"/>
  </w:style>
  <w:style w:type="character" w:customStyle="1" w:styleId="WW8Num12z7">
    <w:name w:val="WW8Num12z7"/>
    <w:rsid w:val="00937123"/>
  </w:style>
  <w:style w:type="character" w:customStyle="1" w:styleId="WW8Num12z8">
    <w:name w:val="WW8Num12z8"/>
    <w:rsid w:val="00937123"/>
  </w:style>
  <w:style w:type="character" w:customStyle="1" w:styleId="WW8Num13z0">
    <w:name w:val="WW8Num13z0"/>
    <w:rsid w:val="00937123"/>
  </w:style>
  <w:style w:type="character" w:customStyle="1" w:styleId="WW8Num14z0">
    <w:name w:val="WW8Num14z0"/>
    <w:rsid w:val="00937123"/>
  </w:style>
  <w:style w:type="character" w:customStyle="1" w:styleId="WW8Num15z0">
    <w:name w:val="WW8Num15z0"/>
    <w:rsid w:val="00937123"/>
  </w:style>
  <w:style w:type="character" w:customStyle="1" w:styleId="WW8Num16z0">
    <w:name w:val="WW8Num16z0"/>
    <w:rsid w:val="00937123"/>
    <w:rPr>
      <w:rFonts w:ascii="Symbol" w:hAnsi="Symbol" w:cs="Symbol"/>
    </w:rPr>
  </w:style>
  <w:style w:type="character" w:customStyle="1" w:styleId="WW8Num16z1">
    <w:name w:val="WW8Num16z1"/>
    <w:rsid w:val="00937123"/>
    <w:rPr>
      <w:rFonts w:ascii="Courier New" w:hAnsi="Courier New" w:cs="Courier New"/>
    </w:rPr>
  </w:style>
  <w:style w:type="character" w:customStyle="1" w:styleId="WW8Num16z2">
    <w:name w:val="WW8Num16z2"/>
    <w:rsid w:val="00937123"/>
    <w:rPr>
      <w:rFonts w:ascii="Wingdings" w:hAnsi="Wingdings" w:cs="Wingdings"/>
    </w:rPr>
  </w:style>
  <w:style w:type="character" w:customStyle="1" w:styleId="WW8Num17z0">
    <w:name w:val="WW8Num17z0"/>
    <w:rsid w:val="00937123"/>
  </w:style>
  <w:style w:type="character" w:customStyle="1" w:styleId="WW8Num18z0">
    <w:name w:val="WW8Num18z0"/>
    <w:rsid w:val="00937123"/>
  </w:style>
  <w:style w:type="character" w:customStyle="1" w:styleId="WW8Num19z0">
    <w:name w:val="WW8Num19z0"/>
    <w:rsid w:val="00937123"/>
    <w:rPr>
      <w:rFonts w:ascii="Symbol" w:hAnsi="Symbol" w:cs="Symbol"/>
    </w:rPr>
  </w:style>
  <w:style w:type="character" w:customStyle="1" w:styleId="WW8Num19z1">
    <w:name w:val="WW8Num19z1"/>
    <w:rsid w:val="00937123"/>
  </w:style>
  <w:style w:type="character" w:customStyle="1" w:styleId="WW8Num19z2">
    <w:name w:val="WW8Num19z2"/>
    <w:rsid w:val="00937123"/>
  </w:style>
  <w:style w:type="character" w:customStyle="1" w:styleId="WW8Num19z3">
    <w:name w:val="WW8Num19z3"/>
    <w:rsid w:val="00937123"/>
  </w:style>
  <w:style w:type="character" w:customStyle="1" w:styleId="WW8Num19z4">
    <w:name w:val="WW8Num19z4"/>
    <w:rsid w:val="00937123"/>
  </w:style>
  <w:style w:type="character" w:customStyle="1" w:styleId="WW8Num19z5">
    <w:name w:val="WW8Num19z5"/>
    <w:rsid w:val="00937123"/>
  </w:style>
  <w:style w:type="character" w:customStyle="1" w:styleId="WW8Num19z6">
    <w:name w:val="WW8Num19z6"/>
    <w:rsid w:val="00937123"/>
  </w:style>
  <w:style w:type="character" w:customStyle="1" w:styleId="WW8Num19z7">
    <w:name w:val="WW8Num19z7"/>
    <w:rsid w:val="00937123"/>
  </w:style>
  <w:style w:type="character" w:customStyle="1" w:styleId="WW8Num19z8">
    <w:name w:val="WW8Num19z8"/>
    <w:rsid w:val="00937123"/>
  </w:style>
  <w:style w:type="character" w:customStyle="1" w:styleId="WW8Num20z0">
    <w:name w:val="WW8Num20z0"/>
    <w:rsid w:val="00937123"/>
  </w:style>
  <w:style w:type="character" w:customStyle="1" w:styleId="WW8Num21z0">
    <w:name w:val="WW8Num21z0"/>
    <w:rsid w:val="00937123"/>
    <w:rPr>
      <w:rFonts w:ascii="Symbol" w:hAnsi="Symbol" w:cs="Symbol"/>
    </w:rPr>
  </w:style>
  <w:style w:type="character" w:customStyle="1" w:styleId="WW8Num21z1">
    <w:name w:val="WW8Num21z1"/>
    <w:rsid w:val="00937123"/>
  </w:style>
  <w:style w:type="character" w:customStyle="1" w:styleId="WW8Num21z2">
    <w:name w:val="WW8Num21z2"/>
    <w:rsid w:val="00937123"/>
  </w:style>
  <w:style w:type="character" w:customStyle="1" w:styleId="WW8Num21z3">
    <w:name w:val="WW8Num21z3"/>
    <w:rsid w:val="00937123"/>
  </w:style>
  <w:style w:type="character" w:customStyle="1" w:styleId="WW8Num21z4">
    <w:name w:val="WW8Num21z4"/>
    <w:rsid w:val="00937123"/>
  </w:style>
  <w:style w:type="character" w:customStyle="1" w:styleId="WW8Num21z5">
    <w:name w:val="WW8Num21z5"/>
    <w:rsid w:val="00937123"/>
  </w:style>
  <w:style w:type="character" w:customStyle="1" w:styleId="WW8Num21z6">
    <w:name w:val="WW8Num21z6"/>
    <w:rsid w:val="00937123"/>
  </w:style>
  <w:style w:type="character" w:customStyle="1" w:styleId="WW8Num21z7">
    <w:name w:val="WW8Num21z7"/>
    <w:rsid w:val="00937123"/>
  </w:style>
  <w:style w:type="character" w:customStyle="1" w:styleId="WW8Num21z8">
    <w:name w:val="WW8Num21z8"/>
    <w:rsid w:val="00937123"/>
  </w:style>
  <w:style w:type="character" w:customStyle="1" w:styleId="WW8Num22z0">
    <w:name w:val="WW8Num22z0"/>
    <w:rsid w:val="00937123"/>
  </w:style>
  <w:style w:type="character" w:customStyle="1" w:styleId="WW8Num22z1">
    <w:name w:val="WW8Num22z1"/>
    <w:rsid w:val="00937123"/>
  </w:style>
  <w:style w:type="character" w:customStyle="1" w:styleId="WW8Num22z2">
    <w:name w:val="WW8Num22z2"/>
    <w:rsid w:val="00937123"/>
  </w:style>
  <w:style w:type="character" w:customStyle="1" w:styleId="WW8Num22z3">
    <w:name w:val="WW8Num22z3"/>
    <w:rsid w:val="00937123"/>
  </w:style>
  <w:style w:type="character" w:customStyle="1" w:styleId="WW8Num22z4">
    <w:name w:val="WW8Num22z4"/>
    <w:rsid w:val="00937123"/>
  </w:style>
  <w:style w:type="character" w:customStyle="1" w:styleId="WW8Num22z5">
    <w:name w:val="WW8Num22z5"/>
    <w:rsid w:val="00937123"/>
  </w:style>
  <w:style w:type="character" w:customStyle="1" w:styleId="WW8Num22z6">
    <w:name w:val="WW8Num22z6"/>
    <w:rsid w:val="00937123"/>
  </w:style>
  <w:style w:type="character" w:customStyle="1" w:styleId="WW8Num22z7">
    <w:name w:val="WW8Num22z7"/>
    <w:rsid w:val="00937123"/>
  </w:style>
  <w:style w:type="character" w:customStyle="1" w:styleId="WW8Num22z8">
    <w:name w:val="WW8Num22z8"/>
    <w:rsid w:val="00937123"/>
  </w:style>
  <w:style w:type="character" w:customStyle="1" w:styleId="WW8Num23z0">
    <w:name w:val="WW8Num23z0"/>
    <w:rsid w:val="00937123"/>
  </w:style>
  <w:style w:type="character" w:customStyle="1" w:styleId="WW8Num24z0">
    <w:name w:val="WW8Num24z0"/>
    <w:rsid w:val="00937123"/>
  </w:style>
  <w:style w:type="character" w:customStyle="1" w:styleId="WW8Num25z0">
    <w:name w:val="WW8Num25z0"/>
    <w:rsid w:val="00937123"/>
    <w:rPr>
      <w:rFonts w:ascii="Symbol" w:hAnsi="Symbol" w:cs="Symbol"/>
    </w:rPr>
  </w:style>
  <w:style w:type="character" w:customStyle="1" w:styleId="WW8Num26z0">
    <w:name w:val="WW8Num26z0"/>
    <w:rsid w:val="00937123"/>
  </w:style>
  <w:style w:type="character" w:customStyle="1" w:styleId="WW8Num27z0">
    <w:name w:val="WW8Num27z0"/>
    <w:rsid w:val="00937123"/>
    <w:rPr>
      <w:rFonts w:ascii="Times New Roman" w:eastAsia="Times New Roman" w:hAnsi="Times New Roman" w:cs="Times New Roman"/>
    </w:rPr>
  </w:style>
  <w:style w:type="character" w:customStyle="1" w:styleId="WW8Num27z1">
    <w:name w:val="WW8Num27z1"/>
    <w:rsid w:val="00937123"/>
    <w:rPr>
      <w:rFonts w:ascii="Courier New" w:hAnsi="Courier New" w:cs="Courier New"/>
    </w:rPr>
  </w:style>
  <w:style w:type="character" w:customStyle="1" w:styleId="WW8Num27z2">
    <w:name w:val="WW8Num27z2"/>
    <w:rsid w:val="00937123"/>
    <w:rPr>
      <w:rFonts w:ascii="Wingdings" w:hAnsi="Wingdings" w:cs="Wingdings"/>
    </w:rPr>
  </w:style>
  <w:style w:type="character" w:customStyle="1" w:styleId="WW8Num27z3">
    <w:name w:val="WW8Num27z3"/>
    <w:rsid w:val="00937123"/>
    <w:rPr>
      <w:rFonts w:ascii="Symbol" w:hAnsi="Symbol" w:cs="Symbol"/>
    </w:rPr>
  </w:style>
  <w:style w:type="character" w:customStyle="1" w:styleId="WW8Num28z0">
    <w:name w:val="WW8Num28z0"/>
    <w:rsid w:val="00937123"/>
  </w:style>
  <w:style w:type="character" w:customStyle="1" w:styleId="WW8Num29z0">
    <w:name w:val="WW8Num29z0"/>
    <w:rsid w:val="00937123"/>
  </w:style>
  <w:style w:type="character" w:customStyle="1" w:styleId="WW8Num29z1">
    <w:name w:val="WW8Num29z1"/>
    <w:rsid w:val="00937123"/>
  </w:style>
  <w:style w:type="character" w:customStyle="1" w:styleId="WW8Num29z2">
    <w:name w:val="WW8Num29z2"/>
    <w:rsid w:val="00937123"/>
  </w:style>
  <w:style w:type="character" w:customStyle="1" w:styleId="WW8Num29z3">
    <w:name w:val="WW8Num29z3"/>
    <w:rsid w:val="00937123"/>
  </w:style>
  <w:style w:type="character" w:customStyle="1" w:styleId="WW8Num29z4">
    <w:name w:val="WW8Num29z4"/>
    <w:rsid w:val="00937123"/>
  </w:style>
  <w:style w:type="character" w:customStyle="1" w:styleId="WW8Num29z5">
    <w:name w:val="WW8Num29z5"/>
    <w:rsid w:val="00937123"/>
  </w:style>
  <w:style w:type="character" w:customStyle="1" w:styleId="WW8Num29z6">
    <w:name w:val="WW8Num29z6"/>
    <w:rsid w:val="00937123"/>
  </w:style>
  <w:style w:type="character" w:customStyle="1" w:styleId="WW8Num29z7">
    <w:name w:val="WW8Num29z7"/>
    <w:rsid w:val="00937123"/>
  </w:style>
  <w:style w:type="character" w:customStyle="1" w:styleId="WW8Num29z8">
    <w:name w:val="WW8Num29z8"/>
    <w:rsid w:val="00937123"/>
  </w:style>
  <w:style w:type="character" w:customStyle="1" w:styleId="WW8Num30z0">
    <w:name w:val="WW8Num30z0"/>
    <w:rsid w:val="00937123"/>
    <w:rPr>
      <w:rFonts w:ascii="Times New Roman" w:eastAsia="Times New Roman" w:hAnsi="Times New Roman" w:cs="Times New Roman"/>
    </w:rPr>
  </w:style>
  <w:style w:type="character" w:customStyle="1" w:styleId="WW8Num30z1">
    <w:name w:val="WW8Num30z1"/>
    <w:rsid w:val="00937123"/>
    <w:rPr>
      <w:rFonts w:ascii="Courier New" w:hAnsi="Courier New" w:cs="Courier New"/>
    </w:rPr>
  </w:style>
  <w:style w:type="character" w:customStyle="1" w:styleId="WW8Num30z2">
    <w:name w:val="WW8Num30z2"/>
    <w:rsid w:val="00937123"/>
    <w:rPr>
      <w:rFonts w:ascii="Wingdings" w:hAnsi="Wingdings" w:cs="Wingdings"/>
    </w:rPr>
  </w:style>
  <w:style w:type="character" w:customStyle="1" w:styleId="WW8Num30z3">
    <w:name w:val="WW8Num30z3"/>
    <w:rsid w:val="00937123"/>
    <w:rPr>
      <w:rFonts w:ascii="Symbol" w:hAnsi="Symbol" w:cs="Symbol"/>
    </w:rPr>
  </w:style>
  <w:style w:type="character" w:customStyle="1" w:styleId="WW8Num31z0">
    <w:name w:val="WW8Num31z0"/>
    <w:rsid w:val="00937123"/>
    <w:rPr>
      <w:rFonts w:ascii="Symbol" w:hAnsi="Symbol" w:cs="Symbol"/>
    </w:rPr>
  </w:style>
  <w:style w:type="character" w:customStyle="1" w:styleId="WW8Num31z1">
    <w:name w:val="WW8Num31z1"/>
    <w:rsid w:val="00937123"/>
  </w:style>
  <w:style w:type="character" w:customStyle="1" w:styleId="WW8Num31z2">
    <w:name w:val="WW8Num31z2"/>
    <w:rsid w:val="00937123"/>
  </w:style>
  <w:style w:type="character" w:customStyle="1" w:styleId="WW8Num31z3">
    <w:name w:val="WW8Num31z3"/>
    <w:rsid w:val="00937123"/>
  </w:style>
  <w:style w:type="character" w:customStyle="1" w:styleId="WW8Num31z4">
    <w:name w:val="WW8Num31z4"/>
    <w:rsid w:val="00937123"/>
  </w:style>
  <w:style w:type="character" w:customStyle="1" w:styleId="WW8Num31z5">
    <w:name w:val="WW8Num31z5"/>
    <w:rsid w:val="00937123"/>
  </w:style>
  <w:style w:type="character" w:customStyle="1" w:styleId="WW8Num31z6">
    <w:name w:val="WW8Num31z6"/>
    <w:rsid w:val="00937123"/>
  </w:style>
  <w:style w:type="character" w:customStyle="1" w:styleId="WW8Num31z7">
    <w:name w:val="WW8Num31z7"/>
    <w:rsid w:val="00937123"/>
  </w:style>
  <w:style w:type="character" w:customStyle="1" w:styleId="WW8Num31z8">
    <w:name w:val="WW8Num31z8"/>
    <w:rsid w:val="00937123"/>
  </w:style>
  <w:style w:type="character" w:customStyle="1" w:styleId="WW8Num32z0">
    <w:name w:val="WW8Num32z0"/>
    <w:rsid w:val="00937123"/>
  </w:style>
  <w:style w:type="character" w:customStyle="1" w:styleId="WW8Num33z0">
    <w:name w:val="WW8Num33z0"/>
    <w:rsid w:val="00937123"/>
  </w:style>
  <w:style w:type="character" w:customStyle="1" w:styleId="WW8Num34z0">
    <w:name w:val="WW8Num34z0"/>
    <w:rsid w:val="00937123"/>
    <w:rPr>
      <w:rFonts w:ascii="Times New Roman" w:eastAsia="Times New Roman" w:hAnsi="Times New Roman" w:cs="Times New Roman"/>
      <w:spacing w:val="-6"/>
      <w:sz w:val="28"/>
      <w:szCs w:val="28"/>
    </w:rPr>
  </w:style>
  <w:style w:type="character" w:customStyle="1" w:styleId="WW8Num34z1">
    <w:name w:val="WW8Num34z1"/>
    <w:rsid w:val="00937123"/>
    <w:rPr>
      <w:rFonts w:ascii="Courier New" w:hAnsi="Courier New" w:cs="Courier New"/>
    </w:rPr>
  </w:style>
  <w:style w:type="character" w:customStyle="1" w:styleId="WW8Num34z2">
    <w:name w:val="WW8Num34z2"/>
    <w:rsid w:val="00937123"/>
    <w:rPr>
      <w:rFonts w:ascii="Wingdings" w:hAnsi="Wingdings" w:cs="Wingdings"/>
    </w:rPr>
  </w:style>
  <w:style w:type="character" w:customStyle="1" w:styleId="WW8Num34z3">
    <w:name w:val="WW8Num34z3"/>
    <w:rsid w:val="00937123"/>
    <w:rPr>
      <w:rFonts w:ascii="Symbol" w:hAnsi="Symbol" w:cs="Symbol"/>
    </w:rPr>
  </w:style>
  <w:style w:type="character" w:customStyle="1" w:styleId="WW8Num35z0">
    <w:name w:val="WW8Num35z0"/>
    <w:rsid w:val="00937123"/>
  </w:style>
  <w:style w:type="character" w:customStyle="1" w:styleId="WW8Num35z1">
    <w:name w:val="WW8Num35z1"/>
    <w:rsid w:val="00937123"/>
  </w:style>
  <w:style w:type="character" w:customStyle="1" w:styleId="WW8Num35z2">
    <w:name w:val="WW8Num35z2"/>
    <w:rsid w:val="00937123"/>
  </w:style>
  <w:style w:type="character" w:customStyle="1" w:styleId="WW8Num35z3">
    <w:name w:val="WW8Num35z3"/>
    <w:rsid w:val="00937123"/>
  </w:style>
  <w:style w:type="character" w:customStyle="1" w:styleId="WW8Num35z4">
    <w:name w:val="WW8Num35z4"/>
    <w:rsid w:val="00937123"/>
  </w:style>
  <w:style w:type="character" w:customStyle="1" w:styleId="WW8Num35z5">
    <w:name w:val="WW8Num35z5"/>
    <w:rsid w:val="00937123"/>
  </w:style>
  <w:style w:type="character" w:customStyle="1" w:styleId="WW8Num35z6">
    <w:name w:val="WW8Num35z6"/>
    <w:rsid w:val="00937123"/>
  </w:style>
  <w:style w:type="character" w:customStyle="1" w:styleId="WW8Num35z7">
    <w:name w:val="WW8Num35z7"/>
    <w:rsid w:val="00937123"/>
  </w:style>
  <w:style w:type="character" w:customStyle="1" w:styleId="WW8Num35z8">
    <w:name w:val="WW8Num35z8"/>
    <w:rsid w:val="00937123"/>
  </w:style>
  <w:style w:type="character" w:customStyle="1" w:styleId="WW8Num36z0">
    <w:name w:val="WW8Num36z0"/>
    <w:rsid w:val="00937123"/>
    <w:rPr>
      <w:spacing w:val="-4"/>
      <w:sz w:val="28"/>
      <w:szCs w:val="28"/>
    </w:rPr>
  </w:style>
  <w:style w:type="character" w:customStyle="1" w:styleId="WW8Num36z1">
    <w:name w:val="WW8Num36z1"/>
    <w:rsid w:val="00937123"/>
  </w:style>
  <w:style w:type="character" w:customStyle="1" w:styleId="WW8Num36z2">
    <w:name w:val="WW8Num36z2"/>
    <w:rsid w:val="00937123"/>
  </w:style>
  <w:style w:type="character" w:customStyle="1" w:styleId="WW8Num36z3">
    <w:name w:val="WW8Num36z3"/>
    <w:rsid w:val="00937123"/>
  </w:style>
  <w:style w:type="character" w:customStyle="1" w:styleId="WW8Num36z4">
    <w:name w:val="WW8Num36z4"/>
    <w:rsid w:val="00937123"/>
  </w:style>
  <w:style w:type="character" w:customStyle="1" w:styleId="WW8Num36z5">
    <w:name w:val="WW8Num36z5"/>
    <w:rsid w:val="00937123"/>
  </w:style>
  <w:style w:type="character" w:customStyle="1" w:styleId="WW8Num36z6">
    <w:name w:val="WW8Num36z6"/>
    <w:rsid w:val="00937123"/>
  </w:style>
  <w:style w:type="character" w:customStyle="1" w:styleId="WW8Num36z7">
    <w:name w:val="WW8Num36z7"/>
    <w:rsid w:val="00937123"/>
  </w:style>
  <w:style w:type="character" w:customStyle="1" w:styleId="WW8Num36z8">
    <w:name w:val="WW8Num36z8"/>
    <w:rsid w:val="00937123"/>
  </w:style>
  <w:style w:type="character" w:customStyle="1" w:styleId="WW8Num37z0">
    <w:name w:val="WW8Num37z0"/>
    <w:rsid w:val="00937123"/>
  </w:style>
  <w:style w:type="character" w:customStyle="1" w:styleId="WW8Num38z0">
    <w:name w:val="WW8Num38z0"/>
    <w:rsid w:val="00937123"/>
  </w:style>
  <w:style w:type="character" w:customStyle="1" w:styleId="21">
    <w:name w:val="Основной шрифт абзаца2"/>
    <w:rsid w:val="00937123"/>
  </w:style>
  <w:style w:type="character" w:styleId="a3">
    <w:name w:val="Hyperlink"/>
    <w:rsid w:val="00937123"/>
    <w:rPr>
      <w:color w:val="0000FF"/>
      <w:u w:val="single"/>
    </w:rPr>
  </w:style>
  <w:style w:type="character" w:styleId="a4">
    <w:name w:val="page number"/>
    <w:basedOn w:val="21"/>
    <w:rsid w:val="00937123"/>
  </w:style>
  <w:style w:type="character" w:customStyle="1" w:styleId="11">
    <w:name w:val="Основной шрифт абзаца1"/>
    <w:rsid w:val="00937123"/>
  </w:style>
  <w:style w:type="paragraph" w:styleId="a5">
    <w:name w:val="Title"/>
    <w:basedOn w:val="a"/>
    <w:next w:val="a6"/>
    <w:rsid w:val="00937123"/>
    <w:pPr>
      <w:jc w:val="center"/>
    </w:pPr>
    <w:rPr>
      <w:sz w:val="32"/>
    </w:rPr>
  </w:style>
  <w:style w:type="paragraph" w:styleId="a6">
    <w:name w:val="Body Text"/>
    <w:basedOn w:val="a"/>
    <w:rsid w:val="00937123"/>
    <w:pPr>
      <w:jc w:val="both"/>
    </w:pPr>
    <w:rPr>
      <w:sz w:val="24"/>
    </w:rPr>
  </w:style>
  <w:style w:type="paragraph" w:styleId="a7">
    <w:name w:val="List"/>
    <w:basedOn w:val="a6"/>
    <w:rsid w:val="00937123"/>
    <w:rPr>
      <w:rFonts w:cs="FreeSans"/>
    </w:rPr>
  </w:style>
  <w:style w:type="paragraph" w:styleId="a8">
    <w:name w:val="caption"/>
    <w:basedOn w:val="a"/>
    <w:qFormat/>
    <w:rsid w:val="00937123"/>
    <w:pPr>
      <w:suppressLineNumbers/>
      <w:spacing w:before="120" w:after="120"/>
    </w:pPr>
    <w:rPr>
      <w:rFonts w:cs="FreeSans"/>
      <w:i/>
      <w:iCs/>
      <w:sz w:val="24"/>
      <w:szCs w:val="24"/>
    </w:rPr>
  </w:style>
  <w:style w:type="paragraph" w:customStyle="1" w:styleId="a9">
    <w:name w:val="Покажчик"/>
    <w:basedOn w:val="a"/>
    <w:rsid w:val="00937123"/>
    <w:pPr>
      <w:suppressLineNumbers/>
    </w:pPr>
    <w:rPr>
      <w:rFonts w:cs="FreeSans"/>
    </w:rPr>
  </w:style>
  <w:style w:type="paragraph" w:styleId="aa">
    <w:name w:val="header"/>
    <w:basedOn w:val="a"/>
    <w:link w:val="ab"/>
    <w:uiPriority w:val="99"/>
    <w:rsid w:val="00937123"/>
    <w:pPr>
      <w:tabs>
        <w:tab w:val="center" w:pos="4153"/>
        <w:tab w:val="right" w:pos="8306"/>
      </w:tabs>
      <w:ind w:firstLine="964"/>
      <w:jc w:val="both"/>
    </w:pPr>
    <w:rPr>
      <w:sz w:val="28"/>
      <w:lang w:val="en-AU"/>
    </w:rPr>
  </w:style>
  <w:style w:type="character" w:customStyle="1" w:styleId="ab">
    <w:name w:val="Верхній колонтитул Знак"/>
    <w:link w:val="aa"/>
    <w:uiPriority w:val="99"/>
    <w:rsid w:val="00677ABA"/>
    <w:rPr>
      <w:sz w:val="28"/>
      <w:lang w:val="en-AU" w:eastAsia="zh-CN"/>
    </w:rPr>
  </w:style>
  <w:style w:type="paragraph" w:styleId="ac">
    <w:name w:val="footer"/>
    <w:basedOn w:val="a"/>
    <w:link w:val="ad"/>
    <w:uiPriority w:val="99"/>
    <w:rsid w:val="00937123"/>
    <w:pPr>
      <w:tabs>
        <w:tab w:val="center" w:pos="4153"/>
        <w:tab w:val="right" w:pos="8306"/>
      </w:tabs>
    </w:pPr>
    <w:rPr>
      <w:lang w:val="ru-RU"/>
    </w:rPr>
  </w:style>
  <w:style w:type="character" w:customStyle="1" w:styleId="ad">
    <w:name w:val="Нижній колонтитул Знак"/>
    <w:basedOn w:val="a0"/>
    <w:link w:val="ac"/>
    <w:uiPriority w:val="99"/>
    <w:rsid w:val="00D9047F"/>
    <w:rPr>
      <w:lang w:val="ru-RU" w:eastAsia="zh-CN"/>
    </w:rPr>
  </w:style>
  <w:style w:type="paragraph" w:customStyle="1" w:styleId="210">
    <w:name w:val="Основной текст с отступом 21"/>
    <w:basedOn w:val="a"/>
    <w:rsid w:val="00937123"/>
    <w:pPr>
      <w:spacing w:line="240" w:lineRule="exact"/>
      <w:ind w:firstLine="284"/>
      <w:jc w:val="both"/>
    </w:pPr>
    <w:rPr>
      <w:color w:val="000000"/>
      <w:sz w:val="24"/>
    </w:rPr>
  </w:style>
  <w:style w:type="paragraph" w:styleId="ae">
    <w:name w:val="Body Text Indent"/>
    <w:basedOn w:val="a"/>
    <w:rsid w:val="00937123"/>
    <w:pPr>
      <w:ind w:firstLine="284"/>
      <w:jc w:val="both"/>
    </w:pPr>
    <w:rPr>
      <w:color w:val="000000"/>
      <w:sz w:val="28"/>
    </w:rPr>
  </w:style>
  <w:style w:type="paragraph" w:customStyle="1" w:styleId="211">
    <w:name w:val="Основной текст 21"/>
    <w:basedOn w:val="a"/>
    <w:rsid w:val="00937123"/>
    <w:pPr>
      <w:autoSpaceDE w:val="0"/>
      <w:spacing w:line="240" w:lineRule="exact"/>
    </w:pPr>
    <w:rPr>
      <w:sz w:val="22"/>
    </w:rPr>
  </w:style>
  <w:style w:type="paragraph" w:customStyle="1" w:styleId="31">
    <w:name w:val="Основной текст 31"/>
    <w:basedOn w:val="a"/>
    <w:rsid w:val="00937123"/>
    <w:pPr>
      <w:jc w:val="both"/>
    </w:pPr>
    <w:rPr>
      <w:spacing w:val="-12"/>
      <w:sz w:val="28"/>
    </w:rPr>
  </w:style>
  <w:style w:type="paragraph" w:customStyle="1" w:styleId="310">
    <w:name w:val="Основной текст с отступом 31"/>
    <w:basedOn w:val="a"/>
    <w:qFormat/>
    <w:rsid w:val="00937123"/>
    <w:pPr>
      <w:ind w:left="1080"/>
      <w:jc w:val="both"/>
    </w:pPr>
    <w:rPr>
      <w:sz w:val="28"/>
    </w:rPr>
  </w:style>
  <w:style w:type="paragraph" w:customStyle="1" w:styleId="12">
    <w:name w:val="Название объекта1"/>
    <w:basedOn w:val="a"/>
    <w:rsid w:val="00937123"/>
    <w:pPr>
      <w:jc w:val="center"/>
    </w:pPr>
    <w:rPr>
      <w:b/>
      <w:sz w:val="32"/>
    </w:rPr>
  </w:style>
  <w:style w:type="paragraph" w:customStyle="1" w:styleId="af">
    <w:name w:val="Знак"/>
    <w:basedOn w:val="a"/>
    <w:rsid w:val="00937123"/>
    <w:rPr>
      <w:rFonts w:ascii="Verdana" w:hAnsi="Verdana" w:cs="Verdana"/>
      <w:lang w:val="en-US"/>
    </w:rPr>
  </w:style>
  <w:style w:type="paragraph" w:styleId="HTML">
    <w:name w:val="HTML Preformatted"/>
    <w:basedOn w:val="a"/>
    <w:rsid w:val="0093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paragraph" w:customStyle="1" w:styleId="af0">
    <w:name w:val="Знак Знак Знак Знак Знак Знак"/>
    <w:basedOn w:val="a"/>
    <w:rsid w:val="00937123"/>
    <w:rPr>
      <w:rFonts w:ascii="Verdana" w:hAnsi="Verdana" w:cs="Verdana"/>
      <w:lang w:val="en-US"/>
    </w:rPr>
  </w:style>
  <w:style w:type="paragraph" w:customStyle="1" w:styleId="CharChar2">
    <w:name w:val="Char Char2"/>
    <w:basedOn w:val="a"/>
    <w:rsid w:val="00937123"/>
    <w:rPr>
      <w:rFonts w:ascii="Verdana" w:hAnsi="Verdana" w:cs="Verdana"/>
      <w:lang w:val="en-US"/>
    </w:rPr>
  </w:style>
  <w:style w:type="paragraph" w:customStyle="1" w:styleId="rvps2">
    <w:name w:val="rvps2"/>
    <w:basedOn w:val="a"/>
    <w:rsid w:val="00937123"/>
    <w:pPr>
      <w:spacing w:before="100" w:after="100"/>
    </w:pPr>
    <w:rPr>
      <w:sz w:val="24"/>
      <w:szCs w:val="24"/>
      <w:lang w:val="ru-RU"/>
    </w:rPr>
  </w:style>
  <w:style w:type="paragraph" w:customStyle="1" w:styleId="af1">
    <w:name w:val="Вміст таблиці"/>
    <w:basedOn w:val="a"/>
    <w:rsid w:val="00937123"/>
    <w:pPr>
      <w:suppressLineNumbers/>
    </w:pPr>
  </w:style>
  <w:style w:type="paragraph" w:customStyle="1" w:styleId="af2">
    <w:name w:val="Заголовок таблиці"/>
    <w:basedOn w:val="af1"/>
    <w:rsid w:val="00937123"/>
    <w:pPr>
      <w:jc w:val="center"/>
    </w:pPr>
    <w:rPr>
      <w:b/>
      <w:bCs/>
    </w:rPr>
  </w:style>
  <w:style w:type="paragraph" w:customStyle="1" w:styleId="af3">
    <w:name w:val="Вміст кадру"/>
    <w:basedOn w:val="a"/>
    <w:rsid w:val="00937123"/>
  </w:style>
  <w:style w:type="paragraph" w:styleId="af4">
    <w:name w:val="Balloon Text"/>
    <w:basedOn w:val="a"/>
    <w:link w:val="af5"/>
    <w:uiPriority w:val="99"/>
    <w:semiHidden/>
    <w:unhideWhenUsed/>
    <w:rsid w:val="000E3BD7"/>
    <w:rPr>
      <w:rFonts w:ascii="Segoe UI" w:hAnsi="Segoe UI" w:cs="Segoe UI"/>
      <w:sz w:val="18"/>
      <w:szCs w:val="18"/>
    </w:rPr>
  </w:style>
  <w:style w:type="character" w:customStyle="1" w:styleId="af5">
    <w:name w:val="Текст у виносці Знак"/>
    <w:basedOn w:val="a0"/>
    <w:link w:val="af4"/>
    <w:uiPriority w:val="99"/>
    <w:semiHidden/>
    <w:rsid w:val="000E3BD7"/>
    <w:rPr>
      <w:rFonts w:ascii="Segoe UI" w:hAnsi="Segoe UI" w:cs="Segoe UI"/>
      <w:sz w:val="18"/>
      <w:szCs w:val="18"/>
      <w:lang w:eastAsia="zh-CN"/>
    </w:rPr>
  </w:style>
  <w:style w:type="paragraph" w:styleId="af6">
    <w:name w:val="Normal (Web)"/>
    <w:basedOn w:val="a"/>
    <w:uiPriority w:val="99"/>
    <w:semiHidden/>
    <w:unhideWhenUsed/>
    <w:rsid w:val="000A05C4"/>
    <w:pPr>
      <w:suppressAutoHyphens w:val="0"/>
      <w:spacing w:before="100" w:beforeAutospacing="1" w:after="100" w:afterAutospacing="1"/>
    </w:pPr>
    <w:rPr>
      <w:sz w:val="24"/>
      <w:szCs w:val="24"/>
      <w:lang w:eastAsia="uk-UA"/>
    </w:rPr>
  </w:style>
  <w:style w:type="character" w:styleId="af7">
    <w:name w:val="Strong"/>
    <w:basedOn w:val="a0"/>
    <w:uiPriority w:val="22"/>
    <w:qFormat/>
    <w:rsid w:val="000A05C4"/>
    <w:rPr>
      <w:b/>
      <w:bCs/>
    </w:rPr>
  </w:style>
  <w:style w:type="paragraph" w:styleId="af8">
    <w:name w:val="List Paragraph"/>
    <w:basedOn w:val="a"/>
    <w:uiPriority w:val="34"/>
    <w:qFormat/>
    <w:rsid w:val="00A56889"/>
    <w:pPr>
      <w:ind w:left="720"/>
      <w:contextualSpacing/>
    </w:pPr>
  </w:style>
  <w:style w:type="paragraph" w:customStyle="1" w:styleId="af9">
    <w:name w:val="Содержимое таблицы"/>
    <w:basedOn w:val="a"/>
    <w:rsid w:val="003531F4"/>
    <w:pPr>
      <w:suppressLineNumbers/>
      <w:spacing w:line="100" w:lineRule="atLeas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31927">
      <w:bodyDiv w:val="1"/>
      <w:marLeft w:val="0"/>
      <w:marRight w:val="0"/>
      <w:marTop w:val="0"/>
      <w:marBottom w:val="0"/>
      <w:divBdr>
        <w:top w:val="none" w:sz="0" w:space="0" w:color="auto"/>
        <w:left w:val="none" w:sz="0" w:space="0" w:color="auto"/>
        <w:bottom w:val="none" w:sz="0" w:space="0" w:color="auto"/>
        <w:right w:val="none" w:sz="0" w:space="0" w:color="auto"/>
      </w:divBdr>
    </w:div>
    <w:div w:id="693769734">
      <w:bodyDiv w:val="1"/>
      <w:marLeft w:val="0"/>
      <w:marRight w:val="0"/>
      <w:marTop w:val="0"/>
      <w:marBottom w:val="0"/>
      <w:divBdr>
        <w:top w:val="none" w:sz="0" w:space="0" w:color="auto"/>
        <w:left w:val="none" w:sz="0" w:space="0" w:color="auto"/>
        <w:bottom w:val="none" w:sz="0" w:space="0" w:color="auto"/>
        <w:right w:val="none" w:sz="0" w:space="0" w:color="auto"/>
      </w:divBdr>
    </w:div>
    <w:div w:id="747533898">
      <w:bodyDiv w:val="1"/>
      <w:marLeft w:val="0"/>
      <w:marRight w:val="0"/>
      <w:marTop w:val="0"/>
      <w:marBottom w:val="0"/>
      <w:divBdr>
        <w:top w:val="none" w:sz="0" w:space="0" w:color="auto"/>
        <w:left w:val="none" w:sz="0" w:space="0" w:color="auto"/>
        <w:bottom w:val="none" w:sz="0" w:space="0" w:color="auto"/>
        <w:right w:val="none" w:sz="0" w:space="0" w:color="auto"/>
      </w:divBdr>
    </w:div>
    <w:div w:id="1833325179">
      <w:bodyDiv w:val="1"/>
      <w:marLeft w:val="0"/>
      <w:marRight w:val="0"/>
      <w:marTop w:val="0"/>
      <w:marBottom w:val="0"/>
      <w:divBdr>
        <w:top w:val="none" w:sz="0" w:space="0" w:color="auto"/>
        <w:left w:val="none" w:sz="0" w:space="0" w:color="auto"/>
        <w:bottom w:val="none" w:sz="0" w:space="0" w:color="auto"/>
        <w:right w:val="none" w:sz="0" w:space="0" w:color="auto"/>
      </w:divBdr>
    </w:div>
    <w:div w:id="1914270525">
      <w:bodyDiv w:val="1"/>
      <w:marLeft w:val="0"/>
      <w:marRight w:val="0"/>
      <w:marTop w:val="0"/>
      <w:marBottom w:val="0"/>
      <w:divBdr>
        <w:top w:val="none" w:sz="0" w:space="0" w:color="auto"/>
        <w:left w:val="none" w:sz="0" w:space="0" w:color="auto"/>
        <w:bottom w:val="none" w:sz="0" w:space="0" w:color="auto"/>
        <w:right w:val="none" w:sz="0" w:space="0" w:color="auto"/>
      </w:divBdr>
      <w:divsChild>
        <w:div w:id="861212695">
          <w:marLeft w:val="0"/>
          <w:marRight w:val="0"/>
          <w:marTop w:val="0"/>
          <w:marBottom w:val="1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E680-741D-4853-9592-4C290199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18</Pages>
  <Words>18927</Words>
  <Characters>10789</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vt:lpstr>
      <vt:lpstr>Додаток</vt:lpstr>
    </vt:vector>
  </TitlesOfParts>
  <Company>Луцьк</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ALUONA</dc:creator>
  <cp:lastModifiedBy>Марія</cp:lastModifiedBy>
  <cp:revision>18</cp:revision>
  <cp:lastPrinted>2023-10-18T12:32:00Z</cp:lastPrinted>
  <dcterms:created xsi:type="dcterms:W3CDTF">2023-10-22T19:35:00Z</dcterms:created>
  <dcterms:modified xsi:type="dcterms:W3CDTF">2025-09-04T12:42:00Z</dcterms:modified>
</cp:coreProperties>
</file>