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62" w:rsidRDefault="006A1462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Пояснювальна записка</w:t>
      </w:r>
    </w:p>
    <w:p w:rsidR="006A1462" w:rsidRDefault="006A1462">
      <w:pPr>
        <w:jc w:val="center"/>
        <w:rPr>
          <w:b/>
          <w:szCs w:val="28"/>
        </w:rPr>
      </w:pPr>
      <w:r>
        <w:rPr>
          <w:b/>
          <w:szCs w:val="28"/>
        </w:rPr>
        <w:t xml:space="preserve">до </w:t>
      </w:r>
      <w:proofErr w:type="spellStart"/>
      <w:r>
        <w:rPr>
          <w:b/>
          <w:szCs w:val="28"/>
        </w:rPr>
        <w:t>проєкту</w:t>
      </w:r>
      <w:proofErr w:type="spellEnd"/>
      <w:r>
        <w:rPr>
          <w:b/>
          <w:szCs w:val="28"/>
        </w:rPr>
        <w:t xml:space="preserve"> рішення Луцької міської ради </w:t>
      </w:r>
    </w:p>
    <w:p w:rsidR="006A1462" w:rsidRDefault="006A1462">
      <w:pPr>
        <w:jc w:val="center"/>
        <w:rPr>
          <w:b/>
          <w:szCs w:val="28"/>
        </w:rPr>
      </w:pPr>
      <w:r>
        <w:rPr>
          <w:b/>
          <w:szCs w:val="28"/>
        </w:rPr>
        <w:t>«Про надання згоди на прийняття до комунальної власності квартири</w:t>
      </w:r>
    </w:p>
    <w:p w:rsidR="006A1462" w:rsidRDefault="006A1462">
      <w:pPr>
        <w:jc w:val="center"/>
        <w:rPr>
          <w:b/>
          <w:szCs w:val="28"/>
        </w:rPr>
      </w:pPr>
      <w:r>
        <w:rPr>
          <w:b/>
          <w:szCs w:val="28"/>
        </w:rPr>
        <w:t>№ </w:t>
      </w:r>
      <w:r w:rsidR="00B92AB5">
        <w:rPr>
          <w:b/>
          <w:szCs w:val="28"/>
        </w:rPr>
        <w:t>36</w:t>
      </w:r>
      <w:r>
        <w:rPr>
          <w:b/>
          <w:szCs w:val="28"/>
        </w:rPr>
        <w:t xml:space="preserve"> на вул. </w:t>
      </w:r>
      <w:r w:rsidR="00B92AB5">
        <w:rPr>
          <w:b/>
          <w:szCs w:val="28"/>
        </w:rPr>
        <w:t>Шкільній</w:t>
      </w:r>
      <w:r w:rsidR="00570874">
        <w:rPr>
          <w:b/>
          <w:szCs w:val="28"/>
        </w:rPr>
        <w:t>, 6 в</w:t>
      </w:r>
      <w:r>
        <w:rPr>
          <w:b/>
          <w:szCs w:val="28"/>
        </w:rPr>
        <w:t xml:space="preserve"> </w:t>
      </w:r>
      <w:r w:rsidR="00B92AB5">
        <w:rPr>
          <w:b/>
          <w:szCs w:val="28"/>
        </w:rPr>
        <w:t xml:space="preserve">с. </w:t>
      </w:r>
      <w:proofErr w:type="spellStart"/>
      <w:r w:rsidR="00B92AB5">
        <w:rPr>
          <w:b/>
          <w:szCs w:val="28"/>
        </w:rPr>
        <w:t>Зміїнець</w:t>
      </w:r>
      <w:proofErr w:type="spellEnd"/>
      <w:r w:rsidR="00B92AB5">
        <w:rPr>
          <w:b/>
          <w:szCs w:val="28"/>
        </w:rPr>
        <w:t xml:space="preserve"> Луцького району</w:t>
      </w:r>
      <w:r>
        <w:rPr>
          <w:b/>
          <w:szCs w:val="28"/>
        </w:rPr>
        <w:t>»</w:t>
      </w:r>
    </w:p>
    <w:p w:rsidR="006A1462" w:rsidRDefault="006A1462">
      <w:pPr>
        <w:shd w:val="clear" w:color="auto" w:fill="FFFFFF"/>
        <w:ind w:firstLine="708"/>
        <w:jc w:val="center"/>
        <w:rPr>
          <w:b/>
          <w:szCs w:val="28"/>
        </w:rPr>
      </w:pPr>
    </w:p>
    <w:p w:rsidR="006A1462" w:rsidRDefault="006A1462">
      <w:pPr>
        <w:shd w:val="clear" w:color="auto" w:fill="FFFFFF"/>
        <w:tabs>
          <w:tab w:val="left" w:pos="3104"/>
        </w:tabs>
        <w:ind w:firstLine="709"/>
        <w:jc w:val="both"/>
        <w:rPr>
          <w:szCs w:val="28"/>
        </w:rPr>
      </w:pPr>
      <w:r>
        <w:rPr>
          <w:b/>
          <w:szCs w:val="28"/>
        </w:rPr>
        <w:t>1. Потреба і мета прийняття рішення</w:t>
      </w:r>
    </w:p>
    <w:p w:rsidR="006A1462" w:rsidRDefault="00B92AB5">
      <w:pPr>
        <w:ind w:firstLine="708"/>
        <w:jc w:val="both"/>
        <w:rPr>
          <w:szCs w:val="28"/>
        </w:rPr>
      </w:pPr>
      <w:r>
        <w:rPr>
          <w:szCs w:val="28"/>
        </w:rPr>
        <w:t>Дво</w:t>
      </w:r>
      <w:r w:rsidR="006A1462">
        <w:rPr>
          <w:szCs w:val="28"/>
        </w:rPr>
        <w:t xml:space="preserve">кімнатна квартира № </w:t>
      </w:r>
      <w:r>
        <w:rPr>
          <w:szCs w:val="28"/>
        </w:rPr>
        <w:t>36</w:t>
      </w:r>
      <w:r w:rsidR="006A1462">
        <w:rPr>
          <w:szCs w:val="28"/>
        </w:rPr>
        <w:t xml:space="preserve"> загальною площею </w:t>
      </w:r>
      <w:r>
        <w:rPr>
          <w:szCs w:val="28"/>
        </w:rPr>
        <w:t>69,2</w:t>
      </w:r>
      <w:r w:rsidR="006A1462">
        <w:rPr>
          <w:szCs w:val="28"/>
        </w:rPr>
        <w:t xml:space="preserve"> </w:t>
      </w:r>
      <w:proofErr w:type="spellStart"/>
      <w:r w:rsidR="006A1462">
        <w:rPr>
          <w:szCs w:val="28"/>
        </w:rPr>
        <w:t>кв.м</w:t>
      </w:r>
      <w:proofErr w:type="spellEnd"/>
      <w:r w:rsidR="006A1462">
        <w:rPr>
          <w:szCs w:val="28"/>
        </w:rPr>
        <w:t xml:space="preserve"> </w:t>
      </w:r>
      <w:r w:rsidR="006A1462">
        <w:rPr>
          <w:color w:val="000000"/>
          <w:szCs w:val="28"/>
        </w:rPr>
        <w:t>знаходиться</w:t>
      </w:r>
      <w:r w:rsidR="006A1462">
        <w:rPr>
          <w:szCs w:val="28"/>
        </w:rPr>
        <w:t xml:space="preserve"> у житловому будинку на вул.</w:t>
      </w:r>
      <w:r w:rsidR="00570874">
        <w:rPr>
          <w:szCs w:val="28"/>
        </w:rPr>
        <w:t> </w:t>
      </w:r>
      <w:bookmarkStart w:id="0" w:name="_GoBack"/>
      <w:bookmarkEnd w:id="0"/>
      <w:r>
        <w:rPr>
          <w:szCs w:val="28"/>
        </w:rPr>
        <w:t>Шкільній</w:t>
      </w:r>
      <w:r w:rsidR="006A1462">
        <w:rPr>
          <w:szCs w:val="28"/>
        </w:rPr>
        <w:t xml:space="preserve">, 6 </w:t>
      </w:r>
      <w:r w:rsidR="00FA3F5E">
        <w:rPr>
          <w:szCs w:val="28"/>
        </w:rPr>
        <w:t>в</w:t>
      </w:r>
      <w:r w:rsidR="006A1462">
        <w:rPr>
          <w:szCs w:val="28"/>
        </w:rPr>
        <w:t xml:space="preserve"> </w:t>
      </w:r>
      <w:r>
        <w:rPr>
          <w:szCs w:val="28"/>
        </w:rPr>
        <w:t xml:space="preserve">с. </w:t>
      </w:r>
      <w:proofErr w:type="spellStart"/>
      <w:r>
        <w:rPr>
          <w:szCs w:val="28"/>
        </w:rPr>
        <w:t>Зміїнець</w:t>
      </w:r>
      <w:proofErr w:type="spellEnd"/>
      <w:r>
        <w:rPr>
          <w:szCs w:val="28"/>
        </w:rPr>
        <w:t xml:space="preserve"> Луцького району</w:t>
      </w:r>
      <w:r w:rsidR="006A1462">
        <w:rPr>
          <w:szCs w:val="28"/>
        </w:rPr>
        <w:t>.</w:t>
      </w:r>
    </w:p>
    <w:p w:rsidR="006A1462" w:rsidRPr="00B92AB5" w:rsidRDefault="006A1462" w:rsidP="00B92AB5">
      <w:pPr>
        <w:ind w:firstLine="709"/>
        <w:jc w:val="both"/>
        <w:rPr>
          <w:bCs w:val="0"/>
          <w:color w:val="000000"/>
          <w:spacing w:val="-1"/>
          <w:szCs w:val="28"/>
        </w:rPr>
      </w:pPr>
      <w:r>
        <w:rPr>
          <w:szCs w:val="28"/>
        </w:rPr>
        <w:t>На адресу Луцької міської ради надійшло звернення</w:t>
      </w:r>
      <w:r>
        <w:rPr>
          <w:bCs w:val="0"/>
          <w:color w:val="000000"/>
          <w:spacing w:val="-1"/>
          <w:szCs w:val="28"/>
        </w:rPr>
        <w:t xml:space="preserve"> </w:t>
      </w:r>
      <w:r w:rsidR="00B92AB5">
        <w:rPr>
          <w:bCs w:val="0"/>
          <w:color w:val="000000"/>
          <w:spacing w:val="-1"/>
          <w:szCs w:val="28"/>
        </w:rPr>
        <w:t xml:space="preserve">Головного управління Національної поліції </w:t>
      </w:r>
      <w:r>
        <w:rPr>
          <w:color w:val="000000"/>
          <w:spacing w:val="-1"/>
          <w:szCs w:val="28"/>
        </w:rPr>
        <w:t>у Волинській області в</w:t>
      </w:r>
      <w:r>
        <w:rPr>
          <w:bCs w:val="0"/>
          <w:color w:val="000000"/>
          <w:spacing w:val="-1"/>
          <w:szCs w:val="28"/>
        </w:rPr>
        <w:t>ід 16.0</w:t>
      </w:r>
      <w:r w:rsidR="00B92AB5">
        <w:rPr>
          <w:bCs w:val="0"/>
          <w:color w:val="000000"/>
          <w:spacing w:val="-1"/>
          <w:szCs w:val="28"/>
        </w:rPr>
        <w:t>7</w:t>
      </w:r>
      <w:r>
        <w:rPr>
          <w:bCs w:val="0"/>
          <w:color w:val="000000"/>
          <w:spacing w:val="-1"/>
          <w:szCs w:val="28"/>
        </w:rPr>
        <w:t xml:space="preserve">.2025 </w:t>
      </w:r>
      <w:r w:rsidR="00B92AB5">
        <w:rPr>
          <w:bCs w:val="0"/>
          <w:color w:val="000000"/>
          <w:spacing w:val="-1"/>
          <w:szCs w:val="28"/>
        </w:rPr>
        <w:t>№ 106939-2025</w:t>
      </w:r>
      <w:r>
        <w:rPr>
          <w:bCs w:val="0"/>
          <w:color w:val="000000"/>
          <w:spacing w:val="-1"/>
          <w:szCs w:val="28"/>
        </w:rPr>
        <w:t xml:space="preserve"> щодо</w:t>
      </w:r>
      <w:r>
        <w:rPr>
          <w:szCs w:val="28"/>
        </w:rPr>
        <w:t xml:space="preserve"> прийняття у</w:t>
      </w:r>
      <w:r>
        <w:rPr>
          <w:color w:val="000000"/>
          <w:szCs w:val="28"/>
        </w:rPr>
        <w:t xml:space="preserve"> комунальну власність квартири</w:t>
      </w:r>
      <w:r>
        <w:rPr>
          <w:szCs w:val="28"/>
        </w:rPr>
        <w:t>.</w:t>
      </w:r>
    </w:p>
    <w:p w:rsidR="006A1462" w:rsidRDefault="006A1462">
      <w:pPr>
        <w:tabs>
          <w:tab w:val="left" w:pos="540"/>
          <w:tab w:val="left" w:pos="900"/>
        </w:tabs>
        <w:ind w:firstLine="709"/>
        <w:jc w:val="both"/>
        <w:rPr>
          <w:b/>
          <w:szCs w:val="28"/>
        </w:rPr>
      </w:pPr>
      <w:r>
        <w:rPr>
          <w:szCs w:val="28"/>
        </w:rPr>
        <w:t>Відповідно до Закону України «Про місцеве самоврядування в Україні» надання згоди на передачу об’єктів та розпорядження майном територіальної громади вирішується виключно на пленарному засіданні міської ради.</w:t>
      </w:r>
    </w:p>
    <w:p w:rsidR="006A1462" w:rsidRDefault="006A1462">
      <w:pPr>
        <w:ind w:firstLine="709"/>
        <w:jc w:val="both"/>
        <w:rPr>
          <w:b/>
          <w:szCs w:val="28"/>
        </w:rPr>
      </w:pPr>
    </w:p>
    <w:p w:rsidR="006A1462" w:rsidRDefault="006A1462">
      <w:pPr>
        <w:ind w:firstLine="709"/>
        <w:jc w:val="both"/>
        <w:rPr>
          <w:szCs w:val="28"/>
        </w:rPr>
      </w:pPr>
      <w:r>
        <w:rPr>
          <w:b/>
          <w:szCs w:val="28"/>
        </w:rPr>
        <w:t>2. Прогнозовані суспільні, економічні, фінансові та юридичні наслідки прийняття рішення</w:t>
      </w:r>
    </w:p>
    <w:p w:rsidR="006A1462" w:rsidRDefault="006A1462">
      <w:pPr>
        <w:ind w:firstLine="708"/>
        <w:jc w:val="both"/>
        <w:rPr>
          <w:sz w:val="24"/>
          <w:szCs w:val="28"/>
        </w:rPr>
      </w:pPr>
      <w:r>
        <w:rPr>
          <w:szCs w:val="28"/>
        </w:rPr>
        <w:t xml:space="preserve">Суспільний та юридичний наслідок прийняття рішення – можливість </w:t>
      </w:r>
      <w:r>
        <w:rPr>
          <w:color w:val="000000"/>
          <w:spacing w:val="-1"/>
          <w:szCs w:val="28"/>
        </w:rPr>
        <w:t xml:space="preserve">забезпечення житлом працівників </w:t>
      </w:r>
      <w:r w:rsidR="00B92AB5">
        <w:rPr>
          <w:color w:val="000000"/>
          <w:spacing w:val="-1"/>
          <w:szCs w:val="28"/>
        </w:rPr>
        <w:t xml:space="preserve">Головного управління Національної поліції </w:t>
      </w:r>
      <w:r>
        <w:rPr>
          <w:color w:val="000000"/>
          <w:spacing w:val="-1"/>
          <w:szCs w:val="28"/>
        </w:rPr>
        <w:t>у Волинській області та членів їх сімей, які потребують поліпшення житлових умов</w:t>
      </w:r>
      <w:r>
        <w:rPr>
          <w:spacing w:val="1"/>
          <w:szCs w:val="28"/>
        </w:rPr>
        <w:t>.</w:t>
      </w:r>
      <w:r>
        <w:t xml:space="preserve"> </w:t>
      </w:r>
    </w:p>
    <w:p w:rsidR="006A1462" w:rsidRDefault="006A1462">
      <w:pPr>
        <w:ind w:firstLine="720"/>
        <w:jc w:val="both"/>
        <w:rPr>
          <w:sz w:val="24"/>
          <w:szCs w:val="28"/>
        </w:rPr>
      </w:pPr>
    </w:p>
    <w:p w:rsidR="006A1462" w:rsidRDefault="006A1462">
      <w:pPr>
        <w:ind w:firstLine="720"/>
        <w:jc w:val="both"/>
        <w:rPr>
          <w:sz w:val="24"/>
          <w:szCs w:val="28"/>
        </w:rPr>
      </w:pPr>
    </w:p>
    <w:p w:rsidR="006A1462" w:rsidRDefault="006A1462">
      <w:pPr>
        <w:ind w:firstLine="720"/>
        <w:jc w:val="both"/>
        <w:rPr>
          <w:sz w:val="24"/>
          <w:szCs w:val="28"/>
        </w:rPr>
      </w:pPr>
    </w:p>
    <w:p w:rsidR="006A1462" w:rsidRDefault="006A1462">
      <w:pPr>
        <w:jc w:val="both"/>
        <w:outlineLvl w:val="0"/>
        <w:rPr>
          <w:szCs w:val="28"/>
        </w:rPr>
      </w:pPr>
      <w:r>
        <w:rPr>
          <w:szCs w:val="28"/>
        </w:rPr>
        <w:t xml:space="preserve">Директор департаменту </w:t>
      </w:r>
    </w:p>
    <w:p w:rsidR="006A1462" w:rsidRDefault="006A1462">
      <w:pPr>
        <w:jc w:val="both"/>
      </w:pPr>
      <w:r>
        <w:rPr>
          <w:szCs w:val="28"/>
        </w:rPr>
        <w:t>житлово-комунального господарства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Микола ОСІЮК</w:t>
      </w:r>
    </w:p>
    <w:p w:rsidR="006A1462" w:rsidRDefault="006A1462"/>
    <w:p w:rsidR="006A1462" w:rsidRDefault="006A1462"/>
    <w:sectPr w:rsidR="006A1462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B5"/>
    <w:rsid w:val="00570874"/>
    <w:rsid w:val="006A1462"/>
    <w:rsid w:val="00B92AB5"/>
    <w:rsid w:val="00C30648"/>
    <w:rsid w:val="00FA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pPr>
      <w:suppressLineNumbers/>
    </w:pPr>
    <w:rPr>
      <w:rFonts w:cs="Ari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Указатель"/>
    <w:basedOn w:val="a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pPr>
      <w:suppressLineNumbers/>
    </w:pPr>
    <w:rPr>
      <w:rFonts w:cs="Ari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Указатель"/>
    <w:basedOn w:val="a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kozuta</dc:creator>
  <cp:lastModifiedBy>doroshchuk</cp:lastModifiedBy>
  <cp:revision>4</cp:revision>
  <cp:lastPrinted>1900-12-31T21:00:00Z</cp:lastPrinted>
  <dcterms:created xsi:type="dcterms:W3CDTF">2025-09-08T06:57:00Z</dcterms:created>
  <dcterms:modified xsi:type="dcterms:W3CDTF">2025-09-08T07:54:00Z</dcterms:modified>
</cp:coreProperties>
</file>