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38341524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  <w:sz w:val="32"/>
          <w:szCs w:val="32"/>
          <w:lang w:val="uk-UA" w:eastAsia="zh-CN"/>
        </w:rPr>
      </w:pPr>
      <w:r>
        <w:rPr>
          <w:b/>
          <w:bCs/>
          <w:sz w:val="32"/>
          <w:szCs w:val="32"/>
          <w:lang w:val="uk-UA" w:eastAsia="zh-CN"/>
        </w:rPr>
      </w:r>
    </w:p>
    <w:p>
      <w:pPr>
        <w:pStyle w:val="Normal"/>
        <w:widowControl w:val="false"/>
        <w:tabs>
          <w:tab w:val="clear" w:pos="708"/>
          <w:tab w:val="left" w:pos="4475" w:leader="none"/>
          <w:tab w:val="left" w:pos="7650" w:leader="none"/>
        </w:tabs>
        <w:jc w:val="both"/>
        <w:rPr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535" w:hanging="0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4252" w:hanging="0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громадянину Процикевичу А.І. дозволу на розроблення проєкту землеустрою щодо відведення у власність земельної ділянки комунальної власності на вул. Георгія Гонгадзе, 15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cs="Times New Roman"/>
          <w:sz w:val="28"/>
          <w:szCs w:val="28"/>
          <w:lang w:val="uk-UA" w:eastAsia="zh-CN"/>
        </w:rPr>
        <w:t xml:space="preserve"> м. Луцьку та </w:t>
      </w:r>
      <w:r>
        <w:rPr>
          <w:sz w:val="28"/>
          <w:szCs w:val="28"/>
          <w:lang w:val="uk-UA" w:eastAsia="zh-CN"/>
        </w:rPr>
        <w:t xml:space="preserve">проведення її експертної грошової </w:t>
      </w:r>
      <w:r>
        <w:rPr>
          <w:rFonts w:cs="Times New Roman"/>
          <w:sz w:val="28"/>
          <w:szCs w:val="28"/>
          <w:lang w:val="uk-UA" w:eastAsia="zh-CN"/>
        </w:rPr>
        <w:t>оцінки</w:t>
      </w:r>
    </w:p>
    <w:p>
      <w:pPr>
        <w:pStyle w:val="Normal"/>
        <w:widowControl w:val="false"/>
        <w:suppressAutoHyphens w:val="true"/>
        <w:bidi w:val="0"/>
        <w:spacing w:before="57" w:after="57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>громадянина Процикевича Арсена Ігоровича</w:t>
      </w:r>
      <w:r>
        <w:rPr>
          <w:sz w:val="28"/>
          <w:szCs w:val="28"/>
          <w:lang w:val="uk-UA" w:eastAsia="zh-CN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 w:eastAsia="zh-CN"/>
        </w:rPr>
        <w:t xml:space="preserve">вул. Георгія Гонгадзе, 15 </w:t>
      </w:r>
      <w:r>
        <w:rPr>
          <w:sz w:val="28"/>
          <w:szCs w:val="28"/>
          <w:lang w:val="uk-UA" w:eastAsia="zh-CN"/>
        </w:rPr>
        <w:t>у м. Луцьку</w:t>
      </w:r>
      <w:r>
        <w:rPr>
          <w:rFonts w:cs="Times New Roman"/>
          <w:sz w:val="28"/>
          <w:szCs w:val="28"/>
          <w:lang w:val="uk-UA" w:eastAsia="zh-CN"/>
        </w:rPr>
        <w:t>,</w:t>
      </w:r>
      <w:r>
        <w:rPr>
          <w:sz w:val="28"/>
          <w:szCs w:val="28"/>
          <w:lang w:val="uk-UA" w:eastAsia="zh-CN"/>
        </w:rPr>
        <w:t xml:space="preserve"> орієнтовною площею 0,15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, та проведення її експертної грошової оцінки,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склад хімікатів,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2202560107101,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ві приватної власності громадянину Процикевичу Арсенові Ігоровичу, </w:t>
      </w:r>
      <w:r>
        <w:rPr>
          <w:rFonts w:cs="Times New Roman"/>
          <w:sz w:val="28"/>
          <w:szCs w:val="28"/>
          <w:lang w:val="uk-UA" w:eastAsia="zh-CN"/>
        </w:rPr>
        <w:t>та додані до заяви документи</w:t>
      </w:r>
      <w:r>
        <w:rPr>
          <w:sz w:val="28"/>
          <w:szCs w:val="28"/>
          <w:lang w:val="uk-UA" w:eastAsia="zh-CN"/>
        </w:rPr>
        <w:t xml:space="preserve">, з метою підготовки земельної ділянки до продажу у власність, шляхом викупу, керуючись статтями 12, 79-1, 81, 116, 123, 128 Земельного кодексу України, статтею 26 Закону України «Про місцеве самоврядування в Україні», статтями 5, 6, 13, 20 Закону України «Про оцінку земель», </w:t>
      </w:r>
      <w:r>
        <w:rPr>
          <w:rFonts w:eastAsia="Times New Roman" w:cs="Times New Roman"/>
          <w:sz w:val="28"/>
          <w:szCs w:val="28"/>
          <w:lang w:val="uk-UA" w:eastAsia="zh-CN"/>
        </w:rPr>
        <w:t>інформаційною довідкою з Державного реєстру речових прав на нерухоме майно від</w:t>
      </w:r>
      <w:r>
        <w:rPr>
          <w:rFonts w:eastAsia="Times New Roman" w:cs="Times New Roman"/>
          <w:color w:val="000000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08</w:t>
      </w:r>
      <w:r>
        <w:rPr>
          <w:rFonts w:eastAsia="Times New Roman" w:cs="Times New Roman"/>
          <w:color w:val="000000"/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000000"/>
          <w:sz w:val="28"/>
          <w:szCs w:val="28"/>
          <w:lang w:val="uk-UA" w:eastAsia="zh-CN"/>
        </w:rPr>
        <w:t>.2025 № 442525423,</w:t>
      </w:r>
      <w:r>
        <w:rPr>
          <w:sz w:val="28"/>
          <w:szCs w:val="28"/>
          <w:lang w:val="uk-UA" w:eastAsia="zh-CN"/>
        </w:rPr>
        <w:t xml:space="preserve">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left"/>
        <w:rPr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>громадянину Процикевичу Арсенові Ігоровичу</w:t>
      </w:r>
      <w:r>
        <w:rPr>
          <w:sz w:val="28"/>
          <w:szCs w:val="28"/>
          <w:lang w:val="uk-UA" w:eastAsia="zh-CN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1.1. Розроблення проєкту землеустрою щодо відведення у власність, шляхом викупу,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 w:eastAsia="zh-CN"/>
        </w:rPr>
        <w:t>вул. Георгія Гонгадзе, 15 у м. Луцьку</w:t>
      </w:r>
      <w:r>
        <w:rPr>
          <w:sz w:val="28"/>
          <w:szCs w:val="28"/>
          <w:lang w:val="uk-UA" w:eastAsia="zh-CN"/>
        </w:rPr>
        <w:t xml:space="preserve">, орієнтовною площею 0,15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11.02 − для розміщення та експлуатації основних, підсобних і </w:t>
        <w:br/>
        <w:br/>
        <w:br/>
        <w:t>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sz w:val="28"/>
          <w:szCs w:val="28"/>
          <w:lang w:val="uk-UA" w:eastAsia="zh-CN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  <w:lang w:val="uk-UA" w:eastAsia="zh-CN"/>
        </w:rPr>
        <w:t>вул. Георгія Гонгадзе, 15 у м. Луцьку</w:t>
      </w:r>
      <w:r>
        <w:rPr>
          <w:sz w:val="28"/>
          <w:szCs w:val="28"/>
          <w:lang w:val="uk-UA" w:eastAsia="zh-CN"/>
        </w:rPr>
        <w:t xml:space="preserve">, орієнтовною площею 0,15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, </w:t>
      </w:r>
      <w:r>
        <w:rPr>
          <w:rFonts w:cs="Times New Roman"/>
          <w:sz w:val="28"/>
          <w:szCs w:val="28"/>
          <w:lang w:val="uk-UA" w:eastAsia="zh-CN"/>
        </w:rPr>
        <w:t>згідно з додатком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cs="Times New Roman"/>
          <w:sz w:val="28"/>
          <w:szCs w:val="28"/>
          <w:lang w:val="uk-UA" w:eastAsia="zh-CN"/>
        </w:rPr>
        <w:t>громадянина Процикевича Арсена Ігоровича: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3. Д</w:t>
      </w:r>
      <w:r>
        <w:rPr>
          <w:rFonts w:cs="Times New Roman"/>
          <w:sz w:val="28"/>
          <w:szCs w:val="28"/>
          <w:lang w:val="uk-UA" w:eastAsia="zh-CN"/>
        </w:rPr>
        <w:t>епартаменту містобудування, земельних ресурсів та реклами</w:t>
      </w:r>
      <w:r>
        <w:rPr>
          <w:sz w:val="28"/>
          <w:szCs w:val="28"/>
          <w:lang w:val="uk-UA" w:eastAsia="zh-CN"/>
        </w:rPr>
        <w:t xml:space="preserve"> Луцької міської ради після подання </w:t>
      </w:r>
      <w:r>
        <w:rPr>
          <w:rFonts w:cs="Times New Roman"/>
          <w:sz w:val="28"/>
          <w:szCs w:val="28"/>
          <w:lang w:val="uk-UA" w:eastAsia="zh-CN"/>
        </w:rPr>
        <w:t>громадянином Процикевичем Арсеном Ігоровичем</w:t>
      </w:r>
      <w:r>
        <w:rPr>
          <w:sz w:val="28"/>
          <w:szCs w:val="28"/>
          <w:lang w:val="uk-UA" w:eastAsia="zh-CN"/>
        </w:rPr>
        <w:t xml:space="preserve"> витягів, зазначених в пункті 2.1. цього рішення, забезпечити укладення виконавчим комітетом </w:t>
      </w:r>
      <w:r>
        <w:rPr>
          <w:rFonts w:cs="Times New Roman"/>
          <w:sz w:val="28"/>
          <w:szCs w:val="28"/>
          <w:lang w:val="uk-UA" w:eastAsia="zh-CN"/>
        </w:rPr>
        <w:t>Луцької</w:t>
      </w:r>
      <w:r>
        <w:rPr>
          <w:sz w:val="28"/>
          <w:szCs w:val="28"/>
          <w:lang w:val="uk-UA" w:eastAsia="zh-CN"/>
        </w:rPr>
        <w:t xml:space="preserve">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3.1. Договору про оплату авансового внеску в рахунок оплати ціни продажу земельної ділянки з г</w:t>
      </w:r>
      <w:r>
        <w:rPr>
          <w:rFonts w:cs="Times New Roman"/>
          <w:sz w:val="28"/>
          <w:szCs w:val="28"/>
          <w:lang w:val="uk-UA" w:eastAsia="zh-CN"/>
        </w:rPr>
        <w:t>ромадянином Процикевичем Арсеном Ігоровичем.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4. При недотриманні </w:t>
      </w:r>
      <w:r>
        <w:rPr>
          <w:rFonts w:cs="Times New Roman"/>
          <w:sz w:val="28"/>
          <w:szCs w:val="28"/>
          <w:lang w:val="uk-UA" w:eastAsia="zh-CN"/>
        </w:rPr>
        <w:t>громадянином Процикевичем Арсеном Ігоровичем</w:t>
      </w:r>
      <w:r>
        <w:rPr>
          <w:sz w:val="28"/>
          <w:szCs w:val="28"/>
          <w:lang w:val="uk-UA" w:eastAsia="zh-CN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br/>
        <w:tab/>
        <w:t xml:space="preserve">5. </w:t>
      </w: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650" w:leader="none"/>
        </w:tabs>
        <w:ind w:left="0" w:right="0" w:hanging="0"/>
        <w:jc w:val="both"/>
        <w:rPr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Міський голова</w:t>
        <w:tab/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lang w:val="uk-UA" w:eastAsia="zh-CN"/>
        </w:rPr>
      </w:pPr>
      <w:r>
        <w:rPr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701" w:right="567" w:header="0" w:top="737" w:footer="0" w:bottom="18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783</TotalTime>
  <Application>LibreOffice/7.0.0.3$Windows_X86_64 LibreOffice_project/8061b3e9204bef6b321a21033174034a5e2ea88e</Application>
  <Pages>3</Pages>
  <Words>635</Words>
  <Characters>4280</Characters>
  <CharactersWithSpaces>4902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2025-09-08T11:37:37Z</cp:lastPrinted>
  <dcterms:modified xsi:type="dcterms:W3CDTF">2025-09-08T11:56:57Z</dcterms:modified>
  <cp:revision>257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