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FD58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object w:dxaOrig="3105" w:dyaOrig="3300" w14:anchorId="054DF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6" o:title=""/>
          </v:shape>
          <o:OLEObject Type="Embed" ProgID="PBrush" ShapeID="_x0000_i1025" DrawAspect="Content" ObjectID="_1818566476" r:id="rId7"/>
        </w:object>
      </w:r>
    </w:p>
    <w:p w14:paraId="4C77D583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2C46D370" w14:textId="77777777" w:rsidR="005675B7" w:rsidRPr="000041EC" w:rsidRDefault="005675B7" w:rsidP="005675B7">
      <w:pPr>
        <w:spacing w:after="0"/>
        <w:jc w:val="center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t>ЛУЦЬК</w:t>
      </w:r>
      <w:r>
        <w:rPr>
          <w:rFonts w:eastAsia="Times New Roman" w:cs="Times New Roman"/>
          <w:b/>
          <w:szCs w:val="28"/>
          <w:lang w:val="uk-UA" w:eastAsia="ru-RU"/>
        </w:rPr>
        <w:t>ИЙ МІСЬКИЙ ГОЛОВА</w:t>
      </w:r>
    </w:p>
    <w:p w14:paraId="342A4927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5545325C" w14:textId="77777777" w:rsidR="005675B7" w:rsidRPr="000041EC" w:rsidRDefault="005675B7" w:rsidP="005675B7">
      <w:pPr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Р</w:t>
      </w:r>
      <w:r>
        <w:rPr>
          <w:rFonts w:eastAsia="Times New Roman" w:cs="Times New Roman"/>
          <w:b/>
          <w:sz w:val="32"/>
          <w:szCs w:val="32"/>
          <w:lang w:val="uk-UA" w:eastAsia="ru-RU"/>
        </w:rPr>
        <w:t>ОЗПОРЯДЖЕННЯ</w:t>
      </w:r>
    </w:p>
    <w:p w14:paraId="5AA9E16A" w14:textId="77777777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42399239" w14:textId="77777777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35AB7212" w14:textId="77777777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0D43DC75" w14:textId="77777777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4"/>
          <w:lang w:val="uk-UA" w:eastAsia="ru-RU"/>
        </w:rPr>
      </w:pPr>
      <w:r w:rsidRPr="000041EC">
        <w:rPr>
          <w:rFonts w:eastAsia="SimSun" w:cs="Times New Roman"/>
          <w:sz w:val="24"/>
          <w:szCs w:val="24"/>
          <w:lang w:val="uk-UA" w:eastAsia="ru-RU"/>
        </w:rPr>
        <w:t>_______________</w:t>
      </w:r>
      <w:r w:rsidRPr="000041EC">
        <w:rPr>
          <w:rFonts w:eastAsia="SimSun" w:cs="Times New Roman"/>
          <w:sz w:val="24"/>
          <w:szCs w:val="24"/>
          <w:lang w:eastAsia="ru-RU"/>
        </w:rPr>
        <w:t>___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</w:t>
      </w:r>
      <w:r w:rsidRPr="000041EC">
        <w:rPr>
          <w:rFonts w:eastAsia="Batang" w:cs="Times New Roman"/>
          <w:sz w:val="24"/>
          <w:szCs w:val="24"/>
          <w:lang w:val="uk-UA" w:eastAsia="ru-RU"/>
        </w:rPr>
        <w:t>Луцьк</w:t>
      </w:r>
      <w:r w:rsidRPr="000041EC">
        <w:rPr>
          <w:rFonts w:eastAsia="Batang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>№ __________</w:t>
      </w:r>
      <w:r w:rsidRPr="000041EC">
        <w:rPr>
          <w:rFonts w:eastAsia="SimSun" w:cs="Times New Roman"/>
          <w:sz w:val="24"/>
          <w:szCs w:val="24"/>
          <w:lang w:eastAsia="ru-RU"/>
        </w:rPr>
        <w:t>_____</w:t>
      </w:r>
    </w:p>
    <w:p w14:paraId="7F6D25A7" w14:textId="77777777" w:rsidR="005675B7" w:rsidRDefault="005675B7" w:rsidP="005675B7">
      <w:pPr>
        <w:spacing w:after="0"/>
        <w:ind w:firstLine="709"/>
        <w:jc w:val="both"/>
        <w:rPr>
          <w:lang w:val="uk-UA"/>
        </w:rPr>
      </w:pPr>
    </w:p>
    <w:p w14:paraId="194A7DDE" w14:textId="77777777" w:rsidR="005675B7" w:rsidRPr="0043560E" w:rsidRDefault="005675B7" w:rsidP="005675B7">
      <w:pPr>
        <w:spacing w:after="0"/>
        <w:ind w:firstLine="709"/>
        <w:jc w:val="both"/>
        <w:rPr>
          <w:lang w:val="uk-UA"/>
        </w:rPr>
      </w:pPr>
    </w:p>
    <w:p w14:paraId="01D0EDE9" w14:textId="60A33353" w:rsidR="005675B7" w:rsidRDefault="005675B7" w:rsidP="0043560E">
      <w:pPr>
        <w:spacing w:after="0"/>
        <w:ind w:right="4818"/>
        <w:jc w:val="both"/>
        <w:rPr>
          <w:lang w:val="uk-UA"/>
        </w:rPr>
      </w:pPr>
      <w:r w:rsidRPr="0043560E">
        <w:rPr>
          <w:lang w:val="uk-UA"/>
        </w:rPr>
        <w:t>Про створення комісії з передачі</w:t>
      </w:r>
      <w:r w:rsidR="0043560E" w:rsidRPr="0043560E">
        <w:rPr>
          <w:lang w:val="uk-UA"/>
        </w:rPr>
        <w:t xml:space="preserve"> </w:t>
      </w:r>
      <w:r w:rsidRPr="0043560E">
        <w:rPr>
          <w:lang w:val="uk-UA"/>
        </w:rPr>
        <w:t>нежитлового приміщення (підвалу)</w:t>
      </w:r>
      <w:r w:rsidR="0043560E" w:rsidRPr="0043560E">
        <w:rPr>
          <w:lang w:val="uk-UA"/>
        </w:rPr>
        <w:t xml:space="preserve"> </w:t>
      </w:r>
      <w:r w:rsidRPr="0043560E">
        <w:rPr>
          <w:lang w:val="uk-UA"/>
        </w:rPr>
        <w:t>на вул.</w:t>
      </w:r>
      <w:r w:rsidR="0043560E" w:rsidRPr="0043560E">
        <w:rPr>
          <w:lang w:val="uk-UA"/>
        </w:rPr>
        <w:t> </w:t>
      </w:r>
      <w:r w:rsidRPr="0043560E">
        <w:rPr>
          <w:lang w:val="uk-UA"/>
        </w:rPr>
        <w:t>Степана Бандери, 6 у м. Луцьку,</w:t>
      </w:r>
      <w:r w:rsidR="0043560E" w:rsidRPr="0043560E">
        <w:rPr>
          <w:lang w:val="uk-UA"/>
        </w:rPr>
        <w:t xml:space="preserve"> </w:t>
      </w:r>
      <w:r w:rsidRPr="0043560E">
        <w:rPr>
          <w:lang w:val="uk-UA"/>
        </w:rPr>
        <w:t>що належить Луцькій міській</w:t>
      </w:r>
      <w:r w:rsidR="0043560E" w:rsidRPr="0043560E">
        <w:rPr>
          <w:lang w:val="uk-UA"/>
        </w:rPr>
        <w:t xml:space="preserve"> </w:t>
      </w:r>
      <w:r w:rsidRPr="0043560E">
        <w:rPr>
          <w:lang w:val="uk-UA"/>
        </w:rPr>
        <w:t>територіальній громаді</w:t>
      </w:r>
      <w:r w:rsidR="00466177">
        <w:rPr>
          <w:lang w:val="uk-UA"/>
        </w:rPr>
        <w:t xml:space="preserve"> </w:t>
      </w:r>
    </w:p>
    <w:p w14:paraId="1FB75E4A" w14:textId="77777777" w:rsidR="00466177" w:rsidRPr="0043560E" w:rsidRDefault="00466177" w:rsidP="0043560E">
      <w:pPr>
        <w:spacing w:after="0"/>
        <w:ind w:right="4818"/>
        <w:jc w:val="both"/>
        <w:rPr>
          <w:color w:val="EE0000"/>
          <w:lang w:val="uk-UA"/>
        </w:rPr>
      </w:pPr>
    </w:p>
    <w:p w14:paraId="4743A3CA" w14:textId="77777777" w:rsidR="005675B7" w:rsidRPr="0043560E" w:rsidRDefault="005675B7" w:rsidP="005675B7">
      <w:pPr>
        <w:spacing w:after="0"/>
        <w:jc w:val="both"/>
        <w:rPr>
          <w:lang w:val="uk-UA"/>
        </w:rPr>
      </w:pPr>
    </w:p>
    <w:p w14:paraId="605B966D" w14:textId="42C183D6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Відповідно до Закону України «Про місцеве самоврядування в Україні», на виконання рішення міської ради від 27.08.2025 № 80/119 «Про передачу на баланс нежитлового приміщення (підвал) на вул.</w:t>
      </w:r>
      <w:r w:rsidR="0043560E">
        <w:rPr>
          <w:lang w:val="uk-UA"/>
        </w:rPr>
        <w:t> </w:t>
      </w:r>
      <w:r w:rsidRPr="0043560E">
        <w:rPr>
          <w:lang w:val="uk-UA"/>
        </w:rPr>
        <w:t>Степана Бандери, 6 у</w:t>
      </w:r>
      <w:r w:rsidR="0007740B" w:rsidRPr="0043560E">
        <w:rPr>
          <w:lang w:val="uk-UA"/>
        </w:rPr>
        <w:t xml:space="preserve"> </w:t>
      </w:r>
      <w:r w:rsidRPr="0043560E">
        <w:rPr>
          <w:lang w:val="uk-UA"/>
        </w:rPr>
        <w:t>м.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Луцьку, що належить Луцькій міській територіальній громаді»: </w:t>
      </w:r>
    </w:p>
    <w:p w14:paraId="34A6AB31" w14:textId="77777777" w:rsidR="005675B7" w:rsidRPr="0043560E" w:rsidRDefault="005675B7" w:rsidP="005675B7">
      <w:pPr>
        <w:spacing w:after="0"/>
        <w:ind w:firstLine="709"/>
        <w:jc w:val="both"/>
        <w:rPr>
          <w:lang w:val="uk-UA"/>
        </w:rPr>
      </w:pPr>
    </w:p>
    <w:p w14:paraId="7902373C" w14:textId="4EE15578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1.</w:t>
      </w:r>
      <w:r w:rsidR="0043560E">
        <w:rPr>
          <w:lang w:val="uk-UA"/>
        </w:rPr>
        <w:t> </w:t>
      </w:r>
      <w:r w:rsidRPr="0043560E">
        <w:rPr>
          <w:lang w:val="uk-UA"/>
        </w:rPr>
        <w:t>Створити комісію з передачі нежитлового приміщення на</w:t>
      </w:r>
      <w:r w:rsidR="004467F1" w:rsidRPr="0043560E">
        <w:rPr>
          <w:lang w:val="uk-UA"/>
        </w:rPr>
        <w:t xml:space="preserve"> </w:t>
      </w:r>
      <w:r w:rsidRPr="0043560E">
        <w:rPr>
          <w:lang w:val="uk-UA"/>
        </w:rPr>
        <w:t>вул.</w:t>
      </w:r>
      <w:r w:rsidR="0043560E">
        <w:rPr>
          <w:lang w:val="uk-UA"/>
        </w:rPr>
        <w:t> </w:t>
      </w:r>
      <w:r w:rsidRPr="0043560E">
        <w:rPr>
          <w:lang w:val="uk-UA"/>
        </w:rPr>
        <w:t>Степана Бандери, 6 у м.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Луцьку, що належить Луцькій міській територіальній громаді, з балансу Комунального підприємства «Луцька міська клінічна стоматологічна поліклініка» на баланс Відділу управління майном міської комунальної власності Луцької міської ради згідно з додатком. </w:t>
      </w:r>
    </w:p>
    <w:p w14:paraId="650E0117" w14:textId="0DB4DDC8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2.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Приймання-передачу нежитлового приміщення здійснити у встановленому законодавством порядку. </w:t>
      </w:r>
    </w:p>
    <w:p w14:paraId="654CB8C7" w14:textId="7BF46EA4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3.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Доручити членам комісії підписати акт приймання-передачі нежитлового приміщення. </w:t>
      </w:r>
    </w:p>
    <w:p w14:paraId="4B5999F0" w14:textId="6BB60AA9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4.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Контроль за виконанням розпорядження </w:t>
      </w:r>
      <w:r w:rsidR="0043560E">
        <w:rPr>
          <w:lang w:val="uk-UA"/>
        </w:rPr>
        <w:t>залишаю за собою</w:t>
      </w:r>
      <w:r w:rsidRPr="0043560E">
        <w:rPr>
          <w:lang w:val="uk-UA"/>
        </w:rPr>
        <w:t xml:space="preserve">. </w:t>
      </w:r>
    </w:p>
    <w:p w14:paraId="47735864" w14:textId="77777777" w:rsidR="005675B7" w:rsidRPr="0043560E" w:rsidRDefault="005675B7" w:rsidP="005675B7">
      <w:pPr>
        <w:spacing w:after="0"/>
        <w:ind w:firstLine="709"/>
        <w:jc w:val="both"/>
        <w:rPr>
          <w:lang w:val="uk-UA"/>
        </w:rPr>
      </w:pPr>
    </w:p>
    <w:p w14:paraId="2F12C3C1" w14:textId="77777777" w:rsidR="005675B7" w:rsidRPr="0043560E" w:rsidRDefault="005675B7" w:rsidP="005675B7">
      <w:pPr>
        <w:spacing w:after="0"/>
        <w:ind w:firstLine="709"/>
        <w:jc w:val="both"/>
        <w:rPr>
          <w:lang w:val="uk-UA"/>
        </w:rPr>
      </w:pPr>
    </w:p>
    <w:p w14:paraId="7DEC8B44" w14:textId="77777777" w:rsidR="005675B7" w:rsidRPr="0043560E" w:rsidRDefault="005675B7" w:rsidP="005675B7">
      <w:pPr>
        <w:spacing w:after="0"/>
        <w:ind w:firstLine="709"/>
        <w:jc w:val="both"/>
        <w:rPr>
          <w:lang w:val="uk-UA"/>
        </w:rPr>
      </w:pPr>
    </w:p>
    <w:p w14:paraId="76A7ACD5" w14:textId="11F58B92" w:rsidR="005675B7" w:rsidRPr="0043560E" w:rsidRDefault="0043560E" w:rsidP="0043560E">
      <w:pPr>
        <w:spacing w:after="0"/>
        <w:jc w:val="both"/>
        <w:rPr>
          <w:lang w:val="uk-UA"/>
        </w:rPr>
      </w:pPr>
      <w:r>
        <w:rPr>
          <w:lang w:val="uk-UA"/>
        </w:rPr>
        <w:t xml:space="preserve">Заступник міського голови </w:t>
      </w:r>
      <w:r w:rsidR="005675B7" w:rsidRPr="0043560E">
        <w:rPr>
          <w:lang w:val="uk-UA"/>
        </w:rPr>
        <w:t xml:space="preserve">                                                         </w:t>
      </w:r>
      <w:r>
        <w:rPr>
          <w:lang w:val="uk-UA"/>
        </w:rPr>
        <w:t>Ірина ЧЕБЕЛЮК</w:t>
      </w:r>
      <w:r w:rsidR="005675B7" w:rsidRPr="0043560E">
        <w:rPr>
          <w:lang w:val="uk-UA"/>
        </w:rPr>
        <w:t xml:space="preserve"> </w:t>
      </w:r>
    </w:p>
    <w:p w14:paraId="199E4E68" w14:textId="77777777" w:rsidR="005675B7" w:rsidRPr="0043560E" w:rsidRDefault="005675B7" w:rsidP="0043560E">
      <w:pPr>
        <w:spacing w:after="0"/>
        <w:jc w:val="both"/>
        <w:rPr>
          <w:lang w:val="uk-UA"/>
        </w:rPr>
      </w:pPr>
    </w:p>
    <w:p w14:paraId="6932BC54" w14:textId="77777777" w:rsidR="005675B7" w:rsidRPr="0043560E" w:rsidRDefault="005675B7" w:rsidP="0043560E">
      <w:pPr>
        <w:spacing w:after="0"/>
        <w:jc w:val="both"/>
        <w:rPr>
          <w:lang w:val="uk-UA"/>
        </w:rPr>
      </w:pPr>
    </w:p>
    <w:p w14:paraId="4651F767" w14:textId="73E7719E" w:rsidR="00F12C76" w:rsidRPr="0043560E" w:rsidRDefault="005675B7" w:rsidP="0043560E">
      <w:pPr>
        <w:spacing w:after="0"/>
        <w:jc w:val="both"/>
        <w:rPr>
          <w:sz w:val="22"/>
          <w:lang w:val="uk-UA"/>
        </w:rPr>
      </w:pPr>
      <w:proofErr w:type="spellStart"/>
      <w:r w:rsidRPr="0043560E">
        <w:rPr>
          <w:sz w:val="22"/>
          <w:lang w:val="uk-UA"/>
        </w:rPr>
        <w:t>Лущакевич</w:t>
      </w:r>
      <w:proofErr w:type="spellEnd"/>
      <w:r w:rsidRPr="0043560E">
        <w:rPr>
          <w:sz w:val="22"/>
          <w:lang w:val="uk-UA"/>
        </w:rPr>
        <w:t xml:space="preserve"> 777 881</w:t>
      </w:r>
    </w:p>
    <w:sectPr w:rsidR="00F12C76" w:rsidRPr="0043560E" w:rsidSect="0043560E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0C49" w14:textId="77777777" w:rsidR="003020E7" w:rsidRDefault="003020E7" w:rsidP="0043560E">
      <w:pPr>
        <w:spacing w:after="0"/>
      </w:pPr>
      <w:r>
        <w:separator/>
      </w:r>
    </w:p>
  </w:endnote>
  <w:endnote w:type="continuationSeparator" w:id="0">
    <w:p w14:paraId="7EA94F2B" w14:textId="77777777" w:rsidR="003020E7" w:rsidRDefault="003020E7" w:rsidP="00435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A497" w14:textId="77777777" w:rsidR="003020E7" w:rsidRDefault="003020E7" w:rsidP="0043560E">
      <w:pPr>
        <w:spacing w:after="0"/>
      </w:pPr>
      <w:r>
        <w:separator/>
      </w:r>
    </w:p>
  </w:footnote>
  <w:footnote w:type="continuationSeparator" w:id="0">
    <w:p w14:paraId="643DB282" w14:textId="77777777" w:rsidR="003020E7" w:rsidRDefault="003020E7" w:rsidP="004356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B7"/>
    <w:rsid w:val="0007740B"/>
    <w:rsid w:val="000F35B4"/>
    <w:rsid w:val="001F3D20"/>
    <w:rsid w:val="002728A7"/>
    <w:rsid w:val="003020E7"/>
    <w:rsid w:val="003B024D"/>
    <w:rsid w:val="0043560E"/>
    <w:rsid w:val="004467F1"/>
    <w:rsid w:val="00466177"/>
    <w:rsid w:val="005675B7"/>
    <w:rsid w:val="006C0B77"/>
    <w:rsid w:val="008242FF"/>
    <w:rsid w:val="00870751"/>
    <w:rsid w:val="00922C48"/>
    <w:rsid w:val="009A088D"/>
    <w:rsid w:val="00B461EA"/>
    <w:rsid w:val="00B915B7"/>
    <w:rsid w:val="00CE029E"/>
    <w:rsid w:val="00D92F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B3F"/>
  <w15:chartTrackingRefBased/>
  <w15:docId w15:val="{F98D6109-FD6C-4444-AA69-0111587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7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5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5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5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5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5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5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5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5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5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5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75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75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75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75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75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7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5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75B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67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5B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5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75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675B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560E"/>
    <w:pPr>
      <w:tabs>
        <w:tab w:val="center" w:pos="4819"/>
        <w:tab w:val="right" w:pos="9639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3560E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43560E"/>
    <w:pPr>
      <w:tabs>
        <w:tab w:val="center" w:pos="4819"/>
        <w:tab w:val="right" w:pos="9639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3560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Демидюк</cp:lastModifiedBy>
  <cp:revision>8</cp:revision>
  <dcterms:created xsi:type="dcterms:W3CDTF">2025-09-03T12:13:00Z</dcterms:created>
  <dcterms:modified xsi:type="dcterms:W3CDTF">2025-09-05T05:35:00Z</dcterms:modified>
</cp:coreProperties>
</file>