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BBC4" w14:textId="77777777" w:rsidR="00F174C8" w:rsidRDefault="00F174C8">
      <w:pPr>
        <w:jc w:val="both"/>
        <w:rPr>
          <w:sz w:val="27"/>
          <w:szCs w:val="27"/>
        </w:rPr>
      </w:pPr>
    </w:p>
    <w:p w14:paraId="6687377A" w14:textId="77777777" w:rsidR="00F174C8" w:rsidRDefault="00516877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6C682506" w14:textId="77777777" w:rsidR="00F174C8" w:rsidRDefault="00516877">
      <w:pPr>
        <w:jc w:val="center"/>
        <w:rPr>
          <w:b/>
          <w:szCs w:val="28"/>
        </w:rPr>
      </w:pPr>
      <w:r>
        <w:rPr>
          <w:b/>
          <w:szCs w:val="28"/>
        </w:rPr>
        <w:t>до проєкту рішення Луцької міської ради</w:t>
      </w:r>
    </w:p>
    <w:p w14:paraId="726151FC" w14:textId="4BB0A737" w:rsidR="00F174C8" w:rsidRDefault="00516877">
      <w:pPr>
        <w:jc w:val="center"/>
        <w:rPr>
          <w:b/>
          <w:szCs w:val="28"/>
        </w:rPr>
      </w:pPr>
      <w:r>
        <w:rPr>
          <w:b/>
          <w:szCs w:val="28"/>
        </w:rPr>
        <w:t>«Про внесення змін до Програми розвитку громадського транспорту Луцької міської територіальної громади на 2023-2027 роки</w:t>
      </w:r>
      <w:r w:rsidR="004217B1">
        <w:rPr>
          <w:b/>
          <w:szCs w:val="28"/>
          <w:lang w:val="en-US"/>
        </w:rPr>
        <w:t xml:space="preserve"> </w:t>
      </w:r>
      <w:r w:rsidR="004217B1" w:rsidRPr="004217B1">
        <w:rPr>
          <w:b/>
          <w:szCs w:val="28"/>
        </w:rPr>
        <w:t>та продовження терміну її дії до 2028 року</w:t>
      </w:r>
      <w:r>
        <w:rPr>
          <w:b/>
          <w:szCs w:val="28"/>
        </w:rPr>
        <w:t>»</w:t>
      </w:r>
    </w:p>
    <w:p w14:paraId="1A9325AA" w14:textId="77777777" w:rsidR="00F174C8" w:rsidRDefault="00F174C8">
      <w:pPr>
        <w:jc w:val="center"/>
        <w:rPr>
          <w:b/>
          <w:szCs w:val="28"/>
        </w:rPr>
      </w:pPr>
    </w:p>
    <w:p w14:paraId="1A189AA4" w14:textId="77777777" w:rsidR="00F174C8" w:rsidRDefault="00516877">
      <w:pPr>
        <w:ind w:firstLine="567"/>
        <w:jc w:val="both"/>
        <w:rPr>
          <w:b/>
          <w:spacing w:val="-1"/>
          <w:kern w:val="2"/>
          <w:szCs w:val="28"/>
          <w:lang w:eastAsia="ar-SA"/>
        </w:rPr>
      </w:pPr>
      <w:r>
        <w:rPr>
          <w:b/>
          <w:bCs w:val="0"/>
          <w:szCs w:val="28"/>
        </w:rPr>
        <w:t xml:space="preserve">Потреба і мета прийняття рішення: </w:t>
      </w:r>
    </w:p>
    <w:p w14:paraId="045509A3" w14:textId="3DBA4CB4" w:rsidR="00516877" w:rsidRDefault="00516877" w:rsidP="00516877">
      <w:pPr>
        <w:ind w:firstLine="567"/>
        <w:jc w:val="both"/>
        <w:rPr>
          <w:szCs w:val="28"/>
          <w:lang w:eastAsia="zh-CN"/>
        </w:rPr>
      </w:pPr>
      <w:bookmarkStart w:id="0" w:name="_Hlk119074011"/>
      <w:r>
        <w:rPr>
          <w:szCs w:val="28"/>
          <w:lang w:eastAsia="zh-CN"/>
        </w:rPr>
        <w:t>Комплексне вирішення проблеми пасажирських перевезень</w:t>
      </w:r>
      <w:bookmarkEnd w:id="0"/>
      <w:r>
        <w:rPr>
          <w:szCs w:val="28"/>
          <w:lang w:eastAsia="zh-CN"/>
        </w:rPr>
        <w:t xml:space="preserve"> Луцької міської територіальної громади, задоволення потреби мешканців у якісному, екологічному, сучасному та зручному громадському транспорті, покращення доступності транспортних послуг для усіх верств населення, забезпечення умов для стабільного та якісного надання транспортних послуг, сталого функціонування і динамічного розвитку громадського транспорту Луцької міської територіальної громади. Завдяки внесеним змінам можливе своєчасне виконання зобов’язань перед постачальником в рамках проєкту «Міський громадський транспорт України І», а також п</w:t>
      </w:r>
      <w:r>
        <w:rPr>
          <w:szCs w:val="28"/>
        </w:rPr>
        <w:t xml:space="preserve">ридбання 30 одиниць нових тролейбусів, з яких 24 – без автономного ходу; 6 – з повноцінним автономним ходом в рамках </w:t>
      </w:r>
      <w:bookmarkStart w:id="1" w:name="_Hlk121226476"/>
      <w:r>
        <w:rPr>
          <w:szCs w:val="28"/>
          <w:lang w:eastAsia="zh-CN"/>
        </w:rPr>
        <w:t>спільного з Європейським інвестиційним банком, Міністерством розвитку громад, територій та інфраструктури України та Міністерством фінансів України проєкту «Міський громадський транспорт України ІІ»</w:t>
      </w:r>
      <w:bookmarkEnd w:id="1"/>
      <w:r>
        <w:rPr>
          <w:szCs w:val="28"/>
          <w:lang w:eastAsia="zh-CN"/>
        </w:rPr>
        <w:t>. Крім того, буде змога оновити інфраструктуру електротранспорту.</w:t>
      </w:r>
    </w:p>
    <w:p w14:paraId="4D5F5D00" w14:textId="77777777" w:rsidR="00516877" w:rsidRDefault="00516877" w:rsidP="0051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 xml:space="preserve">Зазначені заходи дозволять </w:t>
      </w:r>
      <w:r>
        <w:rPr>
          <w:szCs w:val="28"/>
          <w:lang w:eastAsia="zh-CN"/>
        </w:rPr>
        <w:t xml:space="preserve">замінити автобуси з малою та середньою пасажиромісткістю електротранспортом, оновити існуючі тролейбуси, в яких завершився нормативний термін експлуатації, скоротити викиди вуглекислого газу та інших хімічних </w:t>
      </w:r>
      <w:proofErr w:type="spellStart"/>
      <w:r>
        <w:rPr>
          <w:szCs w:val="28"/>
          <w:lang w:eastAsia="zh-CN"/>
        </w:rPr>
        <w:t>сполук</w:t>
      </w:r>
      <w:proofErr w:type="spellEnd"/>
      <w:r>
        <w:rPr>
          <w:szCs w:val="28"/>
          <w:lang w:eastAsia="zh-CN"/>
        </w:rPr>
        <w:t>, розвантажити центральну частину міста від автобусів з двигунами внутрішнього згорання, оптимізувати графіки руху та тролейбусні маршрути.</w:t>
      </w:r>
    </w:p>
    <w:p w14:paraId="316C290A" w14:textId="77777777" w:rsidR="00F174C8" w:rsidRDefault="00516877">
      <w:pPr>
        <w:ind w:firstLine="567"/>
        <w:jc w:val="both"/>
        <w:rPr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>
        <w:rPr>
          <w:szCs w:val="28"/>
        </w:rPr>
        <w:t xml:space="preserve"> </w:t>
      </w:r>
    </w:p>
    <w:p w14:paraId="393480CD" w14:textId="71D6593B" w:rsidR="00516877" w:rsidRPr="001340F4" w:rsidRDefault="00516877" w:rsidP="00516877">
      <w:pPr>
        <w:ind w:firstLine="567"/>
        <w:jc w:val="both"/>
        <w:rPr>
          <w:bCs w:val="0"/>
          <w:szCs w:val="28"/>
          <w:lang w:eastAsia="zh-CN"/>
        </w:rPr>
      </w:pPr>
      <w:r w:rsidRPr="00516877">
        <w:rPr>
          <w:szCs w:val="28"/>
          <w:lang w:eastAsia="zh-CN"/>
        </w:rPr>
        <w:t xml:space="preserve">Продовження терміну дії та внесення змін до Програми сприятиме </w:t>
      </w:r>
      <w:r>
        <w:rPr>
          <w:szCs w:val="28"/>
          <w:lang w:eastAsia="zh-CN"/>
        </w:rPr>
        <w:t>оновленню рухомого складу та покращенню якості громадського транспорту в Луцькій міській територіальній громаді.</w:t>
      </w:r>
      <w:r>
        <w:rPr>
          <w:szCs w:val="28"/>
          <w:lang w:val="en-US" w:eastAsia="zh-CN"/>
        </w:rPr>
        <w:t xml:space="preserve"> </w:t>
      </w:r>
      <w:r w:rsidRPr="001340F4">
        <w:rPr>
          <w:szCs w:val="28"/>
          <w:lang w:eastAsia="zh-CN"/>
        </w:rPr>
        <w:t>Сформовані завдання та заходи Програми спрямовані на досягнення оперативної цілі 3.1. «Вдосконалення та організація транспортної схеми громади» стратегічної цілі №</w:t>
      </w:r>
      <w:r>
        <w:rPr>
          <w:szCs w:val="28"/>
          <w:lang w:val="en-US" w:eastAsia="zh-CN"/>
        </w:rPr>
        <w:t> </w:t>
      </w:r>
      <w:r w:rsidRPr="001340F4">
        <w:rPr>
          <w:szCs w:val="28"/>
          <w:lang w:eastAsia="zh-CN"/>
        </w:rPr>
        <w:t xml:space="preserve">3 «Сучасний </w:t>
      </w:r>
      <w:proofErr w:type="spellStart"/>
      <w:r w:rsidRPr="001340F4">
        <w:rPr>
          <w:szCs w:val="28"/>
          <w:lang w:eastAsia="zh-CN"/>
        </w:rPr>
        <w:t>екополіс</w:t>
      </w:r>
      <w:proofErr w:type="spellEnd"/>
      <w:r w:rsidRPr="001340F4">
        <w:rPr>
          <w:szCs w:val="28"/>
          <w:lang w:eastAsia="zh-CN"/>
        </w:rPr>
        <w:t>» Стратегії розвитку Луцької міської територіальної громади до 2030 року».</w:t>
      </w:r>
    </w:p>
    <w:p w14:paraId="6BA67518" w14:textId="77777777" w:rsidR="00516877" w:rsidRDefault="00516877">
      <w:pPr>
        <w:ind w:firstLine="567"/>
        <w:jc w:val="both"/>
        <w:rPr>
          <w:szCs w:val="28"/>
          <w:lang w:eastAsia="zh-CN"/>
        </w:rPr>
      </w:pPr>
    </w:p>
    <w:p w14:paraId="1B44CB35" w14:textId="77777777" w:rsidR="00516877" w:rsidRDefault="00516877">
      <w:pPr>
        <w:ind w:firstLine="567"/>
        <w:jc w:val="both"/>
        <w:rPr>
          <w:szCs w:val="28"/>
          <w:lang w:eastAsia="zh-CN"/>
        </w:rPr>
      </w:pPr>
    </w:p>
    <w:p w14:paraId="5279D1DD" w14:textId="77777777" w:rsidR="00F174C8" w:rsidRDefault="00F174C8">
      <w:pPr>
        <w:ind w:firstLine="720"/>
        <w:jc w:val="both"/>
        <w:rPr>
          <w:szCs w:val="28"/>
        </w:rPr>
      </w:pPr>
    </w:p>
    <w:p w14:paraId="2674E128" w14:textId="77777777" w:rsidR="00F174C8" w:rsidRDefault="00F174C8">
      <w:pPr>
        <w:ind w:firstLine="720"/>
        <w:jc w:val="both"/>
        <w:rPr>
          <w:szCs w:val="28"/>
        </w:rPr>
      </w:pPr>
    </w:p>
    <w:p w14:paraId="6CEE7526" w14:textId="77777777" w:rsidR="00F174C8" w:rsidRDefault="00F174C8">
      <w:pPr>
        <w:ind w:firstLine="720"/>
        <w:jc w:val="both"/>
        <w:rPr>
          <w:szCs w:val="28"/>
        </w:rPr>
      </w:pPr>
    </w:p>
    <w:p w14:paraId="131126CC" w14:textId="7232D710" w:rsidR="00F174C8" w:rsidRDefault="00516877">
      <w:pPr>
        <w:jc w:val="both"/>
        <w:rPr>
          <w:szCs w:val="28"/>
          <w:lang w:val="ru-RU"/>
        </w:rPr>
      </w:pPr>
      <w:r>
        <w:rPr>
          <w:szCs w:val="28"/>
        </w:rPr>
        <w:t>В.о. директора департаменту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Юлія ДАЦЮК</w:t>
      </w:r>
    </w:p>
    <w:sectPr w:rsidR="00F174C8">
      <w:headerReference w:type="even" r:id="rId6"/>
      <w:headerReference w:type="default" r:id="rId7"/>
      <w:headerReference w:type="first" r:id="rId8"/>
      <w:pgSz w:w="11906" w:h="16838"/>
      <w:pgMar w:top="777" w:right="567" w:bottom="1701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A0C55" w14:textId="77777777" w:rsidR="0048586D" w:rsidRDefault="0048586D">
      <w:r>
        <w:separator/>
      </w:r>
    </w:p>
  </w:endnote>
  <w:endnote w:type="continuationSeparator" w:id="0">
    <w:p w14:paraId="18074A44" w14:textId="77777777" w:rsidR="0048586D" w:rsidRDefault="004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27A9" w14:textId="77777777" w:rsidR="0048586D" w:rsidRDefault="0048586D">
      <w:r>
        <w:separator/>
      </w:r>
    </w:p>
  </w:footnote>
  <w:footnote w:type="continuationSeparator" w:id="0">
    <w:p w14:paraId="65087582" w14:textId="77777777" w:rsidR="0048586D" w:rsidRDefault="0048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4806" w14:textId="47B7DE18" w:rsidR="00F174C8" w:rsidRDefault="00000000">
    <w:pPr>
      <w:pStyle w:val="a4"/>
    </w:pPr>
    <w:r>
      <w:rPr>
        <w:noProof/>
      </w:rPr>
      <w:pict w14:anchorId="717405C7"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1025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38316700" w14:textId="77777777" w:rsidR="00F174C8" w:rsidRDefault="00516877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6360" w14:textId="77777777" w:rsidR="00F174C8" w:rsidRDefault="00F174C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3E5F" w14:textId="77777777" w:rsidR="00F174C8" w:rsidRDefault="00F174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4C8"/>
    <w:rsid w:val="00400FDB"/>
    <w:rsid w:val="004217B1"/>
    <w:rsid w:val="0048586D"/>
    <w:rsid w:val="00516877"/>
    <w:rsid w:val="00C01601"/>
    <w:rsid w:val="00F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30A1A"/>
  <w15:docId w15:val="{0144F552-8836-4B1C-B9C5-1643D83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F34B6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qFormat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a3">
    <w:name w:val="Верхній колонтитул Знак"/>
    <w:link w:val="a4"/>
    <w:uiPriority w:val="99"/>
    <w:qFormat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character" w:customStyle="1" w:styleId="a6">
    <w:name w:val="Основний текст з відступом Знак"/>
    <w:link w:val="a7"/>
    <w:uiPriority w:val="99"/>
    <w:semiHidden/>
    <w:qFormat/>
    <w:locked/>
    <w:rsid w:val="006F34B6"/>
    <w:rPr>
      <w:rFonts w:cs="Times New Roman"/>
      <w:bCs/>
      <w:sz w:val="24"/>
      <w:szCs w:val="24"/>
      <w:lang w:val="uk-UA"/>
    </w:rPr>
  </w:style>
  <w:style w:type="character" w:styleId="a8">
    <w:name w:val="Strong"/>
    <w:uiPriority w:val="99"/>
    <w:qFormat/>
    <w:rsid w:val="005E41DB"/>
    <w:rPr>
      <w:rFonts w:cs="Times New Roman"/>
      <w:b/>
    </w:rPr>
  </w:style>
  <w:style w:type="character" w:customStyle="1" w:styleId="a9">
    <w:name w:val="Основний текст_"/>
    <w:link w:val="11"/>
    <w:uiPriority w:val="99"/>
    <w:qFormat/>
    <w:locked/>
    <w:rsid w:val="005E41DB"/>
    <w:rPr>
      <w:sz w:val="21"/>
    </w:rPr>
  </w:style>
  <w:style w:type="character" w:customStyle="1" w:styleId="rvts23">
    <w:name w:val="rvts23"/>
    <w:qFormat/>
    <w:rsid w:val="00D87AB7"/>
  </w:style>
  <w:style w:type="character" w:customStyle="1" w:styleId="rvts0">
    <w:name w:val="rvts0"/>
    <w:uiPriority w:val="99"/>
    <w:qFormat/>
    <w:rsid w:val="00A938AC"/>
  </w:style>
  <w:style w:type="character" w:customStyle="1" w:styleId="aa">
    <w:name w:val="Нижній колонтитул Знак"/>
    <w:link w:val="ab"/>
    <w:uiPriority w:val="99"/>
    <w:semiHidden/>
    <w:qFormat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qFormat/>
    <w:rsid w:val="00FA7330"/>
  </w:style>
  <w:style w:type="character" w:customStyle="1" w:styleId="HTML">
    <w:name w:val="Стандартний HTML Знак"/>
    <w:link w:val="HTML0"/>
    <w:uiPriority w:val="99"/>
    <w:qFormat/>
    <w:rsid w:val="00FA7330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paragraph" w:styleId="a7">
    <w:name w:val="Body Text Indent"/>
    <w:basedOn w:val="a"/>
    <w:link w:val="a6"/>
    <w:uiPriority w:val="99"/>
    <w:rsid w:val="0017715D"/>
    <w:pPr>
      <w:ind w:firstLine="545"/>
      <w:jc w:val="both"/>
    </w:pPr>
    <w:rPr>
      <w:sz w:val="24"/>
      <w:lang w:eastAsia="x-none"/>
    </w:rPr>
  </w:style>
  <w:style w:type="paragraph" w:styleId="af1">
    <w:name w:val="Normal (Web)"/>
    <w:basedOn w:val="a"/>
    <w:uiPriority w:val="99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link w:val="a9"/>
    <w:uiPriority w:val="99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paragraph" w:styleId="af2">
    <w:name w:val="No Spacing"/>
    <w:uiPriority w:val="99"/>
    <w:qFormat/>
    <w:rsid w:val="00A938AC"/>
    <w:pPr>
      <w:widowControl w:val="0"/>
    </w:pPr>
    <w:rPr>
      <w:rFonts w:ascii="Arial" w:hAnsi="Arial"/>
      <w:kern w:val="2"/>
      <w:szCs w:val="24"/>
      <w:lang w:val="ru-RU" w:eastAsia="ru-RU"/>
    </w:rPr>
  </w:style>
  <w:style w:type="paragraph" w:styleId="ab">
    <w:name w:val="footer"/>
    <w:basedOn w:val="a"/>
    <w:link w:val="aa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paragraph" w:styleId="HTML0">
    <w:name w:val="HTML Preformatted"/>
    <w:basedOn w:val="a"/>
    <w:link w:val="HTML"/>
    <w:uiPriority w:val="99"/>
    <w:unhideWhenUsed/>
    <w:qFormat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3">
    <w:name w:val="Вміст рамки"/>
    <w:basedOn w:val="a"/>
    <w:qFormat/>
  </w:style>
  <w:style w:type="numbering" w:customStyle="1" w:styleId="af4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1410</Words>
  <Characters>804</Characters>
  <Application>Microsoft Office Word</Application>
  <DocSecurity>0</DocSecurity>
  <Lines>6</Lines>
  <Paragraphs>4</Paragraphs>
  <ScaleCrop>false</ScaleCrop>
  <Company>ASU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Serhii Omelchuk</cp:lastModifiedBy>
  <cp:revision>10</cp:revision>
  <cp:lastPrinted>2018-12-11T05:57:00Z</cp:lastPrinted>
  <dcterms:created xsi:type="dcterms:W3CDTF">2024-09-13T07:03:00Z</dcterms:created>
  <dcterms:modified xsi:type="dcterms:W3CDTF">2025-09-09T06:25:00Z</dcterms:modified>
  <dc:language>uk-UA</dc:language>
</cp:coreProperties>
</file>