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 w:rsidP="00332CFC">
      <w:pPr>
        <w:pStyle w:val="a3"/>
        <w:ind w:left="4253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 w:rsidP="00B10A24">
      <w:pPr>
        <w:tabs>
          <w:tab w:val="left" w:pos="7518"/>
          <w:tab w:val="left" w:pos="9214"/>
        </w:tabs>
        <w:ind w:left="4111" w:firstLine="142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B1928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254E92">
      <w:pPr>
        <w:pStyle w:val="a3"/>
        <w:ind w:left="0" w:right="4539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3A4828">
        <w:t>розроблення</w:t>
      </w:r>
      <w:r w:rsidR="00B57433">
        <w:t xml:space="preserve"> </w:t>
      </w:r>
      <w:proofErr w:type="spellStart"/>
      <w:r w:rsidR="00B57433">
        <w:t>проєкту</w:t>
      </w:r>
      <w:proofErr w:type="spellEnd"/>
      <w:r w:rsidR="00B57433">
        <w:t xml:space="preserve"> детального плану території </w:t>
      </w:r>
      <w:r w:rsidR="003A4828">
        <w:t xml:space="preserve">в межах вулиць Замкова, Кафедральна, </w:t>
      </w:r>
      <w:proofErr w:type="spellStart"/>
      <w:r w:rsidR="003A4828">
        <w:t>Братковського</w:t>
      </w:r>
      <w:proofErr w:type="spellEnd"/>
      <w:r w:rsidR="003A4828">
        <w:t xml:space="preserve">, Глушець та до межі Центрального парку культури та відпочинку імені Лесі Українки </w:t>
      </w:r>
      <w:r w:rsidR="0002259F">
        <w:t xml:space="preserve">у </w:t>
      </w:r>
      <w:r w:rsidR="003A4828">
        <w:t>м. </w:t>
      </w:r>
      <w:r w:rsidR="0002259F">
        <w:t>Луцьку</w:t>
      </w:r>
    </w:p>
    <w:p w:rsidR="008E7054" w:rsidRDefault="008E7054">
      <w:pPr>
        <w:pStyle w:val="a3"/>
        <w:ind w:left="0"/>
      </w:pPr>
    </w:p>
    <w:p w:rsidR="008E7054" w:rsidRPr="00885DFB" w:rsidRDefault="00233566" w:rsidP="00885DFB">
      <w:pPr>
        <w:pStyle w:val="a3"/>
        <w:tabs>
          <w:tab w:val="left" w:pos="3396"/>
          <w:tab w:val="left" w:pos="7511"/>
          <w:tab w:val="left" w:pos="9072"/>
          <w:tab w:val="left" w:pos="9356"/>
          <w:tab w:val="left" w:pos="9498"/>
        </w:tabs>
        <w:ind w:left="0" w:right="2" w:firstLine="567"/>
        <w:jc w:val="both"/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</w:t>
      </w:r>
      <w:r w:rsidR="00BB142E">
        <w:t> </w:t>
      </w:r>
      <w:r w:rsidR="00E27DCB">
        <w:t>926</w:t>
      </w:r>
      <w:r w:rsidR="00BB142E">
        <w:t xml:space="preserve"> «Про затвердження Порядку розроблення, оновлення, внесення змін та затвердження містобудівної документації»</w:t>
      </w:r>
      <w:r w:rsidR="00E27DCB">
        <w:t>,</w:t>
      </w:r>
      <w:r>
        <w:t xml:space="preserve"> рішенням міської ради від 22.07.2020 №</w:t>
      </w:r>
      <w:r w:rsidR="00BB142E">
        <w:t> </w:t>
      </w:r>
      <w:r>
        <w:t xml:space="preserve">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</w:t>
      </w:r>
      <w:r w:rsidR="00927C73">
        <w:t> </w:t>
      </w:r>
      <w:r w:rsidR="00E27DCB">
        <w:t>Б.1.1-14:2012 «Склад та зміст детального плану територій»</w:t>
      </w:r>
      <w:r w:rsidR="00927C73">
        <w:t>,</w:t>
      </w:r>
      <w:r w:rsidR="00E27DCB">
        <w:t xml:space="preserve"> </w:t>
      </w:r>
      <w:r w:rsidR="00885DFB">
        <w:t xml:space="preserve">             </w:t>
      </w:r>
      <w:r w:rsidR="00E27DCB">
        <w:t>ДБН</w:t>
      </w:r>
      <w:r w:rsidR="00927C73">
        <w:t> </w:t>
      </w:r>
      <w:r w:rsidR="00E27DCB">
        <w:t>Б.2.2-12:2019 «Планування та забудова територій»</w:t>
      </w:r>
      <w:r w:rsidR="00927C73">
        <w:t xml:space="preserve"> та </w:t>
      </w:r>
      <w:r w:rsidR="00520C89">
        <w:t xml:space="preserve">                      </w:t>
      </w:r>
      <w:r w:rsidR="00927C73">
        <w:t xml:space="preserve">ДБН Б.1.1-14:2021 «Склад та зміст містобудівної документації на місцевому рівні»,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906637">
      <w:pPr>
        <w:pStyle w:val="a3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647E71" w:rsidRDefault="00233566" w:rsidP="00D17042">
      <w:pPr>
        <w:pStyle w:val="a5"/>
        <w:numPr>
          <w:ilvl w:val="0"/>
          <w:numId w:val="1"/>
        </w:numPr>
        <w:tabs>
          <w:tab w:val="left" w:pos="1134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Доручити </w:t>
      </w:r>
      <w:r w:rsidR="00E27DCB" w:rsidRPr="00647E71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3A4828">
        <w:rPr>
          <w:sz w:val="28"/>
          <w:szCs w:val="28"/>
        </w:rPr>
        <w:t xml:space="preserve">забезпечити </w:t>
      </w:r>
      <w:r w:rsidR="003A4828" w:rsidRPr="003A4828">
        <w:rPr>
          <w:sz w:val="28"/>
          <w:szCs w:val="28"/>
        </w:rPr>
        <w:t xml:space="preserve">розроблення </w:t>
      </w:r>
      <w:proofErr w:type="spellStart"/>
      <w:r w:rsidR="003A4828" w:rsidRPr="003A4828">
        <w:rPr>
          <w:sz w:val="28"/>
          <w:szCs w:val="28"/>
        </w:rPr>
        <w:t>проєкту</w:t>
      </w:r>
      <w:proofErr w:type="spellEnd"/>
      <w:r w:rsidR="003A4828" w:rsidRPr="003A4828">
        <w:rPr>
          <w:sz w:val="28"/>
          <w:szCs w:val="28"/>
        </w:rPr>
        <w:t xml:space="preserve"> детального плану території в межах вулиць Замкова, Кафедральна, </w:t>
      </w:r>
      <w:proofErr w:type="spellStart"/>
      <w:r w:rsidR="003A4828" w:rsidRPr="003A4828">
        <w:rPr>
          <w:sz w:val="28"/>
          <w:szCs w:val="28"/>
        </w:rPr>
        <w:t>Братковського</w:t>
      </w:r>
      <w:proofErr w:type="spellEnd"/>
      <w:r w:rsidR="003A4828" w:rsidRPr="003A4828">
        <w:rPr>
          <w:sz w:val="28"/>
          <w:szCs w:val="28"/>
        </w:rPr>
        <w:t>, Глушець та до межі Центрального парку культури та відпочинку імені Лесі Українки у м. Луцьку</w:t>
      </w:r>
      <w:r w:rsidR="0002259F" w:rsidRPr="003A4828">
        <w:rPr>
          <w:sz w:val="28"/>
          <w:szCs w:val="28"/>
        </w:rPr>
        <w:t>, залучивши кошти з</w:t>
      </w:r>
      <w:r w:rsidR="0002259F" w:rsidRPr="00647E71">
        <w:rPr>
          <w:sz w:val="28"/>
          <w:szCs w:val="28"/>
        </w:rPr>
        <w:t xml:space="preserve"> інших джерел, не заборонених законом, відповідно до ст.</w:t>
      </w:r>
      <w:r w:rsidR="00471B61">
        <w:rPr>
          <w:sz w:val="28"/>
          <w:szCs w:val="28"/>
        </w:rPr>
        <w:t> </w:t>
      </w:r>
      <w:r w:rsidR="0002259F" w:rsidRPr="00647E71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Pr="00647E71" w:rsidRDefault="00233566" w:rsidP="00D17042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647E71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="003A4828" w:rsidRPr="003A4828">
        <w:rPr>
          <w:sz w:val="28"/>
          <w:szCs w:val="28"/>
        </w:rPr>
        <w:t>проєкту</w:t>
      </w:r>
      <w:proofErr w:type="spellEnd"/>
      <w:r w:rsidR="003A4828" w:rsidRPr="003A4828">
        <w:rPr>
          <w:sz w:val="28"/>
          <w:szCs w:val="28"/>
        </w:rPr>
        <w:t xml:space="preserve"> детального плану території в межах вулиць Замкова, Кафедральна, </w:t>
      </w:r>
      <w:proofErr w:type="spellStart"/>
      <w:r w:rsidR="003A4828" w:rsidRPr="003A4828">
        <w:rPr>
          <w:sz w:val="28"/>
          <w:szCs w:val="28"/>
        </w:rPr>
        <w:t>Братковського</w:t>
      </w:r>
      <w:proofErr w:type="spellEnd"/>
      <w:r w:rsidR="003A4828" w:rsidRPr="003A4828">
        <w:rPr>
          <w:sz w:val="28"/>
          <w:szCs w:val="28"/>
        </w:rPr>
        <w:t>, Глушець та до межі Центрального парку культури та відпочинку імені Лесі Українки у м. Луцьку</w:t>
      </w:r>
      <w:r w:rsidRPr="00647E71">
        <w:rPr>
          <w:sz w:val="28"/>
          <w:szCs w:val="28"/>
        </w:rPr>
        <w:t>.</w:t>
      </w:r>
    </w:p>
    <w:p w:rsidR="008E7054" w:rsidRPr="00647E71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</w:t>
      </w:r>
      <w:r w:rsidR="00B83B32">
        <w:rPr>
          <w:sz w:val="28"/>
          <w:szCs w:val="28"/>
        </w:rPr>
        <w:t>розроблення</w:t>
      </w:r>
      <w:bookmarkStart w:id="0" w:name="_GoBack"/>
      <w:bookmarkEnd w:id="0"/>
      <w:r w:rsidRPr="00647E71">
        <w:rPr>
          <w:sz w:val="28"/>
          <w:szCs w:val="28"/>
        </w:rPr>
        <w:t xml:space="preserve"> </w:t>
      </w:r>
      <w:proofErr w:type="spellStart"/>
      <w:r w:rsidRPr="00647E71">
        <w:rPr>
          <w:sz w:val="28"/>
          <w:szCs w:val="28"/>
        </w:rPr>
        <w:t>проєкту</w:t>
      </w:r>
      <w:proofErr w:type="spellEnd"/>
      <w:r w:rsidRPr="00647E71">
        <w:rPr>
          <w:sz w:val="28"/>
          <w:szCs w:val="28"/>
        </w:rPr>
        <w:t xml:space="preserve"> детального плану території, відповідно </w:t>
      </w:r>
      <w:r w:rsidRPr="00647E71">
        <w:rPr>
          <w:sz w:val="28"/>
          <w:szCs w:val="28"/>
        </w:rPr>
        <w:lastRenderedPageBreak/>
        <w:t>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5C18FA" w:rsidRDefault="00233566" w:rsidP="00D17042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right="2" w:firstLine="567"/>
        <w:rPr>
          <w:sz w:val="28"/>
          <w:szCs w:val="28"/>
        </w:rPr>
      </w:pPr>
      <w:r w:rsidRPr="00647E71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647E71">
        <w:rPr>
          <w:sz w:val="28"/>
          <w:szCs w:val="28"/>
        </w:rPr>
        <w:t>зміст в засобах масової інформації</w:t>
      </w:r>
      <w:r w:rsidRPr="00647E71">
        <w:rPr>
          <w:sz w:val="28"/>
          <w:szCs w:val="28"/>
        </w:rPr>
        <w:t>.</w:t>
      </w:r>
    </w:p>
    <w:p w:rsidR="00FC4A8D" w:rsidRDefault="00FC4A8D" w:rsidP="00D17042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2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BB6AA4">
        <w:rPr>
          <w:sz w:val="28"/>
        </w:rPr>
        <w:t xml:space="preserve"> питань генерального планування</w:t>
      </w:r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D17042">
      <w:pPr>
        <w:pStyle w:val="a3"/>
        <w:tabs>
          <w:tab w:val="left" w:pos="7371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 w:rsidR="00D17042">
        <w:tab/>
      </w:r>
      <w:r>
        <w:t xml:space="preserve">Ігор </w:t>
      </w:r>
      <w:r>
        <w:rPr>
          <w:spacing w:val="-2"/>
        </w:rPr>
        <w:t>ПОЛІЩУК</w:t>
      </w:r>
    </w:p>
    <w:p w:rsidR="00FC4A8D" w:rsidRDefault="00FC4A8D" w:rsidP="00D17042">
      <w:pPr>
        <w:pStyle w:val="a3"/>
        <w:spacing w:before="230"/>
        <w:ind w:left="0"/>
      </w:pPr>
    </w:p>
    <w:p w:rsidR="00FC4A8D" w:rsidRDefault="00FC4A8D" w:rsidP="00D17042">
      <w:pPr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D17042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0616B3"/>
    <w:rsid w:val="00233566"/>
    <w:rsid w:val="00254E92"/>
    <w:rsid w:val="00256BEC"/>
    <w:rsid w:val="0032397D"/>
    <w:rsid w:val="00332CFC"/>
    <w:rsid w:val="003A4828"/>
    <w:rsid w:val="00471B61"/>
    <w:rsid w:val="00520C89"/>
    <w:rsid w:val="005C18FA"/>
    <w:rsid w:val="00647E71"/>
    <w:rsid w:val="006555F4"/>
    <w:rsid w:val="006C23D8"/>
    <w:rsid w:val="00797BAC"/>
    <w:rsid w:val="00885DFB"/>
    <w:rsid w:val="008C49CB"/>
    <w:rsid w:val="008E7054"/>
    <w:rsid w:val="008F084C"/>
    <w:rsid w:val="00906637"/>
    <w:rsid w:val="00927C73"/>
    <w:rsid w:val="009C46C2"/>
    <w:rsid w:val="00A1513E"/>
    <w:rsid w:val="00B10A24"/>
    <w:rsid w:val="00B57433"/>
    <w:rsid w:val="00B83B32"/>
    <w:rsid w:val="00BB142E"/>
    <w:rsid w:val="00BB6AA4"/>
    <w:rsid w:val="00D17042"/>
    <w:rsid w:val="00D53010"/>
    <w:rsid w:val="00E27DCB"/>
    <w:rsid w:val="00F811DA"/>
    <w:rsid w:val="00FB00B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F68C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27</cp:revision>
  <dcterms:created xsi:type="dcterms:W3CDTF">2024-02-29T15:25:00Z</dcterms:created>
  <dcterms:modified xsi:type="dcterms:W3CDTF">2025-01-24T14:02:00Z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