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A8803A" w14:textId="041D1783" w:rsidR="004E60C6" w:rsidRDefault="00000000" w:rsidP="004E60C6">
      <w:pPr>
        <w:pStyle w:val="1"/>
        <w:rPr>
          <w:sz w:val="28"/>
          <w:szCs w:val="28"/>
        </w:rPr>
      </w:pPr>
      <w:bookmarkStart w:id="0" w:name="_Hlk169096122"/>
      <w:bookmarkStart w:id="1" w:name="_Hlk166669018"/>
      <w:r>
        <w:rPr>
          <w:rFonts w:ascii="Arial" w:hAnsi="Arial" w:cs="Arial"/>
          <w:noProof/>
          <w:szCs w:val="32"/>
          <w:lang w:eastAsia="uk-UA"/>
        </w:rPr>
        <w:pict w14:anchorId="6DA96E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>
        <w:rPr>
          <w:rFonts w:ascii="Arial" w:hAnsi="Arial" w:cs="Arial"/>
          <w:noProof/>
          <w:szCs w:val="32"/>
          <w:lang w:eastAsia="uk-UA"/>
        </w:rPr>
        <w:object w:dxaOrig="1440" w:dyaOrig="1440" w14:anchorId="1802D92A">
          <v:shape id="ole_rId2" o:spid="_x0000_s1028" type="#_x0000_t75" style="position:absolute;left:0;text-align:left;margin-left:203.6pt;margin-top:-9pt;width:57.4pt;height:59.2pt;z-index:251660288;visibility:visible;mso-wrap-distance-right:0">
            <v:imagedata r:id="rId8" o:title=""/>
            <w10:wrap type="square" side="left"/>
          </v:shape>
          <o:OLEObject Type="Embed" ProgID="PBrush" ShapeID="ole_rId2" DrawAspect="Content" ObjectID="_1820735571" r:id="rId9"/>
        </w:object>
      </w:r>
    </w:p>
    <w:p w14:paraId="514C2E0D" w14:textId="77777777" w:rsidR="004E60C6" w:rsidRDefault="004E60C6" w:rsidP="004E60C6">
      <w:pPr>
        <w:pStyle w:val="1"/>
        <w:rPr>
          <w:sz w:val="28"/>
          <w:szCs w:val="28"/>
        </w:rPr>
      </w:pPr>
    </w:p>
    <w:p w14:paraId="728F81A9" w14:textId="77777777" w:rsidR="004E60C6" w:rsidRPr="00B030C1" w:rsidRDefault="004E60C6" w:rsidP="004E60C6">
      <w:pPr>
        <w:rPr>
          <w:sz w:val="8"/>
          <w:szCs w:val="8"/>
        </w:rPr>
      </w:pPr>
    </w:p>
    <w:p w14:paraId="7A871A32" w14:textId="77777777" w:rsidR="004E60C6" w:rsidRDefault="004E60C6" w:rsidP="004E60C6">
      <w:pPr>
        <w:pStyle w:val="1"/>
        <w:rPr>
          <w:sz w:val="28"/>
          <w:szCs w:val="28"/>
        </w:rPr>
      </w:pPr>
    </w:p>
    <w:p w14:paraId="7915418D" w14:textId="77777777" w:rsidR="004E60C6" w:rsidRPr="004E60C6" w:rsidRDefault="004E60C6" w:rsidP="004E60C6">
      <w:pPr>
        <w:rPr>
          <w:sz w:val="24"/>
        </w:rPr>
      </w:pPr>
    </w:p>
    <w:p w14:paraId="066E218A" w14:textId="77184E77" w:rsidR="004E60C6" w:rsidRDefault="004E60C6" w:rsidP="004E60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4A096966" w14:textId="77777777" w:rsidR="004E60C6" w:rsidRPr="005A2888" w:rsidRDefault="004E60C6" w:rsidP="004E60C6">
      <w:pPr>
        <w:jc w:val="center"/>
        <w:rPr>
          <w:b/>
          <w:bCs w:val="0"/>
          <w:sz w:val="20"/>
          <w:szCs w:val="20"/>
        </w:rPr>
      </w:pPr>
    </w:p>
    <w:p w14:paraId="661D45B8" w14:textId="77777777" w:rsidR="004E60C6" w:rsidRPr="005A2888" w:rsidRDefault="004E60C6" w:rsidP="004E60C6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C08919E" w14:textId="77777777" w:rsidR="004E60C6" w:rsidRPr="005A2888" w:rsidRDefault="004E60C6" w:rsidP="004E60C6">
      <w:pPr>
        <w:jc w:val="center"/>
        <w:rPr>
          <w:b/>
          <w:bCs w:val="0"/>
          <w:sz w:val="40"/>
          <w:szCs w:val="40"/>
        </w:rPr>
      </w:pPr>
    </w:p>
    <w:p w14:paraId="3FC711D9" w14:textId="77777777" w:rsidR="004E60C6" w:rsidRPr="004E60C6" w:rsidRDefault="004E60C6" w:rsidP="004E60C6">
      <w:pPr>
        <w:tabs>
          <w:tab w:val="left" w:pos="4510"/>
          <w:tab w:val="left" w:pos="4715"/>
        </w:tabs>
        <w:jc w:val="both"/>
        <w:rPr>
          <w:sz w:val="24"/>
        </w:rPr>
      </w:pPr>
      <w:r w:rsidRPr="004E60C6">
        <w:rPr>
          <w:sz w:val="24"/>
        </w:rPr>
        <w:t>________________                                        Луцьк                                     №________________</w:t>
      </w:r>
    </w:p>
    <w:bookmarkEnd w:id="0"/>
    <w:bookmarkEnd w:id="1"/>
    <w:p w14:paraId="03F9FC20" w14:textId="77777777" w:rsidR="001877A8" w:rsidRDefault="001877A8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284A18BD" w14:textId="750D76EB" w:rsidR="001877A8" w:rsidRPr="000C3AA8" w:rsidRDefault="00000000">
      <w:pPr>
        <w:ind w:right="5386"/>
        <w:jc w:val="both"/>
      </w:pPr>
      <w:r w:rsidRPr="000C3AA8">
        <w:rPr>
          <w:szCs w:val="28"/>
        </w:rPr>
        <w:t>Про проведення Луцького ярмарку ветеранського бізнесу, приуроченого до Дня захисник</w:t>
      </w:r>
      <w:r w:rsidR="000C3AA8" w:rsidRPr="000C3AA8">
        <w:rPr>
          <w:szCs w:val="28"/>
        </w:rPr>
        <w:t>ів</w:t>
      </w:r>
      <w:r w:rsidRPr="000C3AA8">
        <w:rPr>
          <w:szCs w:val="28"/>
        </w:rPr>
        <w:t xml:space="preserve"> і захисниц</w:t>
      </w:r>
      <w:r w:rsidR="000C3AA8" w:rsidRPr="000C3AA8">
        <w:rPr>
          <w:szCs w:val="28"/>
        </w:rPr>
        <w:t>ь</w:t>
      </w:r>
      <w:r w:rsidRPr="000C3AA8">
        <w:rPr>
          <w:szCs w:val="28"/>
        </w:rPr>
        <w:t xml:space="preserve"> України</w:t>
      </w:r>
    </w:p>
    <w:p w14:paraId="3DA3DE95" w14:textId="77777777" w:rsidR="001877A8" w:rsidRDefault="001877A8">
      <w:pPr>
        <w:jc w:val="both"/>
        <w:rPr>
          <w:color w:val="000000" w:themeColor="text1"/>
          <w:szCs w:val="28"/>
        </w:rPr>
      </w:pPr>
    </w:p>
    <w:p w14:paraId="529EBE63" w14:textId="77777777" w:rsidR="001877A8" w:rsidRDefault="001877A8">
      <w:pPr>
        <w:jc w:val="both"/>
        <w:rPr>
          <w:color w:val="000000" w:themeColor="text1"/>
          <w:szCs w:val="28"/>
        </w:rPr>
      </w:pPr>
    </w:p>
    <w:p w14:paraId="2EFAC803" w14:textId="0F935952" w:rsidR="001877A8" w:rsidRDefault="00000000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color w:val="000000" w:themeColor="text1"/>
          <w:szCs w:val="28"/>
        </w:rPr>
        <w:t>Відповідно до статті 42, частини восьмої статті 59 Закону України «Про місцеве самоврядування в Україні», на виконання Комплексної програми соціальної підтримки ветеранів війни та членів їх сімей на 2024–2026 роки, затвердженої рішенням міської ради від 24.12.2019 № 68/62, зі змінами, з метою підтримки ветеранів</w:t>
      </w:r>
      <w:r w:rsidR="000C3AA8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/</w:t>
      </w:r>
      <w:r w:rsidR="000C3AA8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ветеранок та членів їх сімей в реалізації їх соціально-економічного потенціалу, поширення інформації про історії успіху ветеранів та ветеранок нашого краю</w:t>
      </w:r>
      <w:r>
        <w:rPr>
          <w:bCs w:val="0"/>
          <w:color w:val="000000" w:themeColor="text1"/>
          <w:szCs w:val="28"/>
        </w:rPr>
        <w:t>:</w:t>
      </w:r>
    </w:p>
    <w:p w14:paraId="65D7F214" w14:textId="77777777" w:rsidR="001877A8" w:rsidRDefault="001877A8">
      <w:pPr>
        <w:ind w:firstLine="567"/>
        <w:jc w:val="both"/>
        <w:rPr>
          <w:bCs w:val="0"/>
          <w:color w:val="000000" w:themeColor="text1"/>
          <w:szCs w:val="28"/>
        </w:rPr>
      </w:pPr>
    </w:p>
    <w:p w14:paraId="286EE50D" w14:textId="77777777" w:rsidR="001877A8" w:rsidRDefault="00000000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 Департаменту з питань ветеранської політики: </w:t>
      </w:r>
    </w:p>
    <w:p w14:paraId="4155D9E5" w14:textId="0C92065A" w:rsidR="001877A8" w:rsidRDefault="00000000">
      <w:pPr>
        <w:ind w:firstLine="567"/>
        <w:jc w:val="both"/>
        <w:rPr>
          <w:rFonts w:eastAsia="SimSun"/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1.1. Організувати  проведення Луцького ярмарку ветеранського бізнесу, приуроченого </w:t>
      </w:r>
      <w:r w:rsidRPr="000C3AA8">
        <w:rPr>
          <w:szCs w:val="28"/>
        </w:rPr>
        <w:t xml:space="preserve">до Дня </w:t>
      </w:r>
      <w:r w:rsidR="000C3AA8" w:rsidRPr="000C3AA8">
        <w:rPr>
          <w:szCs w:val="28"/>
        </w:rPr>
        <w:t>з</w:t>
      </w:r>
      <w:r w:rsidRPr="000C3AA8">
        <w:rPr>
          <w:szCs w:val="28"/>
        </w:rPr>
        <w:t>ахисник</w:t>
      </w:r>
      <w:r w:rsidR="000C3AA8" w:rsidRPr="000C3AA8">
        <w:rPr>
          <w:szCs w:val="28"/>
        </w:rPr>
        <w:t>ів</w:t>
      </w:r>
      <w:r w:rsidRPr="000C3AA8">
        <w:rPr>
          <w:szCs w:val="28"/>
        </w:rPr>
        <w:t xml:space="preserve"> і </w:t>
      </w:r>
      <w:r w:rsidR="000C3AA8" w:rsidRPr="000C3AA8">
        <w:rPr>
          <w:szCs w:val="28"/>
        </w:rPr>
        <w:t>з</w:t>
      </w:r>
      <w:r w:rsidRPr="000C3AA8">
        <w:rPr>
          <w:szCs w:val="28"/>
        </w:rPr>
        <w:t>ахисниц</w:t>
      </w:r>
      <w:r w:rsidR="000C3AA8" w:rsidRPr="000C3AA8">
        <w:rPr>
          <w:szCs w:val="28"/>
        </w:rPr>
        <w:t>ь</w:t>
      </w:r>
      <w:r w:rsidRPr="000C3AA8">
        <w:rPr>
          <w:szCs w:val="28"/>
        </w:rPr>
        <w:t xml:space="preserve"> України</w:t>
      </w:r>
      <w:r w:rsidR="00682F7C" w:rsidRPr="000C3AA8">
        <w:rPr>
          <w:szCs w:val="28"/>
        </w:rPr>
        <w:t>,</w:t>
      </w:r>
      <w:r w:rsidRPr="000C3AA8">
        <w:rPr>
          <w:rFonts w:eastAsia="SimSun"/>
          <w:szCs w:val="28"/>
        </w:rPr>
        <w:t xml:space="preserve"> 04 жовтня 2025 року </w:t>
      </w:r>
      <w:r w:rsidRPr="000C3AA8">
        <w:t>з 11.00 до 18.</w:t>
      </w:r>
      <w:r>
        <w:rPr>
          <w:color w:val="000000" w:themeColor="text1"/>
        </w:rPr>
        <w:t xml:space="preserve">00 </w:t>
      </w:r>
      <w:r w:rsidRPr="000C3AA8">
        <w:t xml:space="preserve">на </w:t>
      </w:r>
      <w:r w:rsidR="000C3AA8" w:rsidRPr="000C3AA8">
        <w:t>П</w:t>
      </w:r>
      <w:r w:rsidRPr="000C3AA8">
        <w:t>лощі Героїв майдану</w:t>
      </w:r>
      <w:r>
        <w:rPr>
          <w:color w:val="000000" w:themeColor="text1"/>
        </w:rPr>
        <w:t xml:space="preserve"> у місті Луцьку</w:t>
      </w:r>
      <w:r>
        <w:rPr>
          <w:rFonts w:eastAsia="SimSun"/>
          <w:color w:val="000000" w:themeColor="text1"/>
          <w:szCs w:val="28"/>
        </w:rPr>
        <w:t>.</w:t>
      </w:r>
    </w:p>
    <w:p w14:paraId="15950C8C" w14:textId="6F805302" w:rsidR="001877A8" w:rsidRPr="000C3AA8" w:rsidRDefault="00000000">
      <w:pPr>
        <w:ind w:firstLine="567"/>
        <w:jc w:val="both"/>
        <w:rPr>
          <w:szCs w:val="28"/>
        </w:rPr>
      </w:pPr>
      <w:r>
        <w:rPr>
          <w:rFonts w:eastAsia="SimSun"/>
          <w:color w:val="000000" w:themeColor="text1"/>
          <w:szCs w:val="28"/>
        </w:rPr>
        <w:t>1.2.</w:t>
      </w:r>
      <w:r w:rsidR="00682F7C">
        <w:rPr>
          <w:rFonts w:eastAsia="SimSun"/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 xml:space="preserve">Забезпечити взаємодію з представниками громадських об’єднань для підтримки учасників ярмарку, зокрема, </w:t>
      </w:r>
      <w:r w:rsidRPr="000C3AA8">
        <w:rPr>
          <w:szCs w:val="28"/>
        </w:rPr>
        <w:t>забезпеч</w:t>
      </w:r>
      <w:r w:rsidR="000C3AA8" w:rsidRPr="000C3AA8">
        <w:rPr>
          <w:szCs w:val="28"/>
        </w:rPr>
        <w:t>ивши</w:t>
      </w:r>
      <w:r w:rsidRPr="000C3AA8">
        <w:rPr>
          <w:szCs w:val="28"/>
        </w:rPr>
        <w:t xml:space="preserve"> їх необхідним інвентарем (намети, столи, стільці).</w:t>
      </w:r>
    </w:p>
    <w:p w14:paraId="120F0EFC" w14:textId="6BF08A4A" w:rsidR="001877A8" w:rsidRPr="000C3AA8" w:rsidRDefault="00000000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</w:rPr>
        <w:t>1.3.</w:t>
      </w:r>
      <w:r w:rsidR="00682F7C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З</w:t>
      </w:r>
      <w:r>
        <w:t xml:space="preserve">абезпечити проведення концертної програми </w:t>
      </w:r>
      <w:r w:rsidRPr="000C3AA8">
        <w:t>до Дня захисник</w:t>
      </w:r>
      <w:r w:rsidR="00501BDE">
        <w:t>ів</w:t>
      </w:r>
      <w:r w:rsidRPr="000C3AA8">
        <w:t xml:space="preserve"> і захисниц</w:t>
      </w:r>
      <w:r w:rsidR="00501BDE">
        <w:t>ь</w:t>
      </w:r>
      <w:r w:rsidRPr="000C3AA8">
        <w:t xml:space="preserve"> України у межах заходу.</w:t>
      </w:r>
    </w:p>
    <w:p w14:paraId="66BE8EE5" w14:textId="1097F76D" w:rsidR="001877A8" w:rsidRDefault="00000000">
      <w:pPr>
        <w:ind w:firstLine="567"/>
        <w:jc w:val="both"/>
      </w:pPr>
      <w:r>
        <w:rPr>
          <w:color w:val="000000" w:themeColor="text1"/>
          <w:szCs w:val="28"/>
        </w:rPr>
        <w:t>1.4.</w:t>
      </w:r>
      <w:r w:rsidR="00682F7C">
        <w:rPr>
          <w:color w:val="000000" w:themeColor="text1"/>
          <w:szCs w:val="28"/>
        </w:rPr>
        <w:t> </w:t>
      </w:r>
      <w:r>
        <w:rPr>
          <w:szCs w:val="28"/>
        </w:rPr>
        <w:t>Оплатити видатки на організацію ярмарку згідно з наданими рахунками</w:t>
      </w:r>
      <w:r>
        <w:t xml:space="preserve"> в межах кошторису видатків цільової програми.</w:t>
      </w:r>
    </w:p>
    <w:p w14:paraId="377CCD9F" w14:textId="77777777" w:rsidR="001877A8" w:rsidRDefault="00000000">
      <w:pPr>
        <w:ind w:firstLine="567"/>
        <w:jc w:val="both"/>
        <w:rPr>
          <w:szCs w:val="28"/>
        </w:rPr>
      </w:pPr>
      <w:r>
        <w:rPr>
          <w:color w:val="000000" w:themeColor="text1"/>
          <w:szCs w:val="28"/>
        </w:rPr>
        <w:t>2. </w:t>
      </w:r>
      <w:r>
        <w:rPr>
          <w:szCs w:val="28"/>
        </w:rPr>
        <w:t>Управлінню соціальних служб для сім’ї, дітей та молоді:</w:t>
      </w:r>
    </w:p>
    <w:p w14:paraId="49E90BDA" w14:textId="77777777" w:rsidR="001877A8" w:rsidRDefault="00000000">
      <w:pPr>
        <w:ind w:firstLine="567"/>
        <w:jc w:val="both"/>
        <w:rPr>
          <w:szCs w:val="28"/>
        </w:rPr>
      </w:pPr>
      <w:r>
        <w:rPr>
          <w:szCs w:val="28"/>
        </w:rPr>
        <w:t>2.1. Забезпечити проведення вуличних розваг, ігрових сетів для дітей.</w:t>
      </w:r>
    </w:p>
    <w:p w14:paraId="0C7881CA" w14:textId="77777777" w:rsidR="001877A8" w:rsidRDefault="00000000">
      <w:pPr>
        <w:ind w:firstLine="567"/>
        <w:jc w:val="both"/>
        <w:rPr>
          <w:color w:val="000000" w:themeColor="text1"/>
          <w:szCs w:val="28"/>
        </w:rPr>
      </w:pPr>
      <w:r>
        <w:rPr>
          <w:szCs w:val="28"/>
        </w:rPr>
        <w:t>2.2. </w:t>
      </w:r>
      <w:r>
        <w:rPr>
          <w:color w:val="000000" w:themeColor="text1"/>
          <w:szCs w:val="28"/>
        </w:rPr>
        <w:t>Провести консультування учасників заходу фахівцями соціальних сервісів «Мобільна бригада соціально-психологічної допомоги особам, які постраждали від домашнього насильства та/або насильства за ознакою статі» та «ВОНА Хаб».</w:t>
      </w:r>
    </w:p>
    <w:p w14:paraId="0617E2D3" w14:textId="48699E5F" w:rsidR="001877A8" w:rsidRPr="000C3AA8" w:rsidRDefault="00000000">
      <w:pPr>
        <w:ind w:firstLine="567"/>
        <w:jc w:val="both"/>
      </w:pPr>
      <w:r>
        <w:rPr>
          <w:color w:val="000000" w:themeColor="text1"/>
          <w:szCs w:val="28"/>
        </w:rPr>
        <w:t>3.</w:t>
      </w:r>
      <w:r w:rsidR="00682F7C">
        <w:rPr>
          <w:color w:val="000000" w:themeColor="text1"/>
          <w:szCs w:val="28"/>
        </w:rPr>
        <w:t> </w:t>
      </w:r>
      <w:r>
        <w:rPr>
          <w:color w:val="000000" w:themeColor="text1"/>
          <w:szCs w:val="28"/>
        </w:rPr>
        <w:t>Комунальному закладу</w:t>
      </w:r>
      <w:r>
        <w:rPr>
          <w:szCs w:val="28"/>
        </w:rPr>
        <w:t xml:space="preserve"> «Палац учнівської молоді Луцької міської ради» організувати </w:t>
      </w:r>
      <w:r>
        <w:t xml:space="preserve">проведення концертної </w:t>
      </w:r>
      <w:r w:rsidRPr="000C3AA8">
        <w:t>програми.</w:t>
      </w:r>
    </w:p>
    <w:p w14:paraId="5D657438" w14:textId="15E805B8" w:rsidR="001877A8" w:rsidRDefault="00000000">
      <w:pPr>
        <w:ind w:firstLine="567"/>
        <w:jc w:val="both"/>
        <w:rPr>
          <w:szCs w:val="28"/>
        </w:rPr>
      </w:pPr>
      <w:r>
        <w:t>4. </w:t>
      </w:r>
      <w:r w:rsidR="000C3AA8">
        <w:t>Комунальному закладу «</w:t>
      </w:r>
      <w:r>
        <w:t>Луцьк</w:t>
      </w:r>
      <w:r w:rsidR="000C3AA8">
        <w:t>ий</w:t>
      </w:r>
      <w:r>
        <w:t xml:space="preserve"> міськ</w:t>
      </w:r>
      <w:r w:rsidR="000C3AA8">
        <w:t>ий</w:t>
      </w:r>
      <w:r>
        <w:t xml:space="preserve"> центр фізичного здоров’я населення </w:t>
      </w:r>
      <w:r w:rsidR="000C3AA8">
        <w:rPr>
          <w:lang w:val="en-US"/>
        </w:rPr>
        <w:t>“</w:t>
      </w:r>
      <w:r>
        <w:t>Спорт для всіх</w:t>
      </w:r>
      <w:r w:rsidR="000C3AA8">
        <w:rPr>
          <w:lang w:val="en-US"/>
        </w:rPr>
        <w:t>”</w:t>
      </w:r>
      <w:r w:rsidR="000C3AA8">
        <w:t xml:space="preserve"> Луцької міської ради»</w:t>
      </w:r>
      <w:r>
        <w:t xml:space="preserve"> провести спортивні змагання та розваги.</w:t>
      </w:r>
    </w:p>
    <w:p w14:paraId="182871B2" w14:textId="1DCF824D" w:rsidR="001877A8" w:rsidRPr="003739B8" w:rsidRDefault="00000000">
      <w:pPr>
        <w:ind w:firstLine="560"/>
        <w:jc w:val="both"/>
        <w:rPr>
          <w:color w:val="000000" w:themeColor="text1"/>
          <w:szCs w:val="28"/>
        </w:rPr>
      </w:pPr>
      <w:r w:rsidRPr="003739B8">
        <w:rPr>
          <w:color w:val="000000" w:themeColor="text1"/>
        </w:rPr>
        <w:lastRenderedPageBreak/>
        <w:t>5.</w:t>
      </w:r>
      <w:r w:rsidR="00682F7C" w:rsidRPr="003739B8">
        <w:rPr>
          <w:color w:val="000000" w:themeColor="text1"/>
        </w:rPr>
        <w:t> </w:t>
      </w:r>
      <w:r w:rsidRPr="003739B8">
        <w:rPr>
          <w:color w:val="000000" w:themeColor="text1"/>
        </w:rPr>
        <w:t>Департаменту культури сприяти проведенню заходу, надати для учасників намети, столи, стільці, лави тощо.</w:t>
      </w:r>
    </w:p>
    <w:p w14:paraId="629E7BF9" w14:textId="2F5CDB0C" w:rsidR="001877A8" w:rsidRDefault="00000000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6.</w:t>
      </w:r>
      <w:r w:rsidR="000C3AA8">
        <w:rPr>
          <w:color w:val="000000" w:themeColor="text1"/>
          <w:szCs w:val="28"/>
        </w:rPr>
        <w:t> </w:t>
      </w:r>
      <w:r>
        <w:t>Управлінню охорони здоров’я забезпечити інформування про захід Комунальне підприємство «Волинський обласний центр екстреної медичної допомоги та медицини катастроф».</w:t>
      </w:r>
    </w:p>
    <w:p w14:paraId="7506F624" w14:textId="26D851D2" w:rsidR="001877A8" w:rsidRDefault="00000000">
      <w:pPr>
        <w:ind w:firstLine="560"/>
        <w:jc w:val="both"/>
      </w:pPr>
      <w:r>
        <w:rPr>
          <w:color w:val="000000" w:themeColor="text1"/>
        </w:rPr>
        <w:t>7.</w:t>
      </w:r>
      <w:r w:rsidR="00682F7C">
        <w:rPr>
          <w:color w:val="000000" w:themeColor="text1"/>
        </w:rPr>
        <w:t> </w:t>
      </w:r>
      <w:r>
        <w:rPr>
          <w:color w:val="000000" w:themeColor="text1"/>
        </w:rPr>
        <w:t>Господарсько-технічному відділу надати транспортний засіб для забезпечення логістики та належної організації заходу 03 та 04 жовтня 2025 року.</w:t>
      </w:r>
    </w:p>
    <w:p w14:paraId="271DB87E" w14:textId="77777777" w:rsidR="001877A8" w:rsidRDefault="00000000">
      <w:pPr>
        <w:ind w:firstLine="567"/>
        <w:jc w:val="both"/>
      </w:pPr>
      <w:r>
        <w:t xml:space="preserve">8. Департаменту житлово-комунального господарства: </w:t>
      </w:r>
    </w:p>
    <w:p w14:paraId="3A3B8587" w14:textId="77777777" w:rsidR="001877A8" w:rsidRDefault="00000000">
      <w:pPr>
        <w:ind w:firstLine="567"/>
        <w:jc w:val="both"/>
      </w:pPr>
      <w:r>
        <w:t>8.1. Забезпечити прибирання території до та після проведення заходу.</w:t>
      </w:r>
    </w:p>
    <w:p w14:paraId="187E5806" w14:textId="272452F9" w:rsidR="001877A8" w:rsidRDefault="00000000">
      <w:pPr>
        <w:ind w:firstLine="567"/>
        <w:jc w:val="both"/>
      </w:pPr>
      <w:r>
        <w:t xml:space="preserve">8.2. Встановити на </w:t>
      </w:r>
      <w:r w:rsidR="008E5A7A" w:rsidRPr="008E5A7A">
        <w:rPr>
          <w:color w:val="000000" w:themeColor="text1"/>
        </w:rPr>
        <w:t>П</w:t>
      </w:r>
      <w:r w:rsidRPr="008E5A7A">
        <w:rPr>
          <w:color w:val="000000" w:themeColor="text1"/>
        </w:rPr>
        <w:t>лощі Героїв майдану</w:t>
      </w:r>
      <w:r>
        <w:t xml:space="preserve"> чотири біотуалети, зокрема один інклюзивний та три контейнери для сміття.</w:t>
      </w:r>
    </w:p>
    <w:p w14:paraId="420398B3" w14:textId="77777777" w:rsidR="001877A8" w:rsidRDefault="00000000">
      <w:pPr>
        <w:ind w:firstLine="560"/>
        <w:jc w:val="both"/>
        <w:rPr>
          <w:rFonts w:eastAsia="SimSun"/>
          <w:color w:val="000000" w:themeColor="text1"/>
          <w:szCs w:val="28"/>
        </w:rPr>
      </w:pPr>
      <w:r>
        <w:rPr>
          <w:color w:val="000000" w:themeColor="text1"/>
          <w:szCs w:val="28"/>
          <w:shd w:val="clear" w:color="auto" w:fill="FFFFFF"/>
        </w:rPr>
        <w:t xml:space="preserve">9. Комунальному підприємству «Луцьке електротехнічне підприємство – Луцьксвітло» </w:t>
      </w:r>
      <w:r>
        <w:rPr>
          <w:szCs w:val="28"/>
        </w:rPr>
        <w:t xml:space="preserve">сприяти у під’єднанні до електромережі </w:t>
      </w:r>
      <w:r>
        <w:t>сцени для виступів</w:t>
      </w:r>
      <w:r>
        <w:rPr>
          <w:color w:val="000000" w:themeColor="text1"/>
          <w:szCs w:val="28"/>
          <w:shd w:val="clear" w:color="auto" w:fill="FFFFFF"/>
        </w:rPr>
        <w:t xml:space="preserve"> та місць, що будуть розміщені на </w:t>
      </w:r>
      <w:r>
        <w:rPr>
          <w:color w:val="000000" w:themeColor="text1"/>
        </w:rPr>
        <w:t>території ярмарку</w:t>
      </w:r>
      <w:r>
        <w:rPr>
          <w:rFonts w:eastAsia="SimSun"/>
          <w:color w:val="000000" w:themeColor="text1"/>
          <w:szCs w:val="28"/>
        </w:rPr>
        <w:t>.</w:t>
      </w:r>
    </w:p>
    <w:p w14:paraId="1F05DF8C" w14:textId="2C533C55" w:rsidR="001877A8" w:rsidRDefault="00000000">
      <w:pPr>
        <w:ind w:firstLine="567"/>
        <w:jc w:val="both"/>
      </w:pPr>
      <w:r>
        <w:t>10.</w:t>
      </w:r>
      <w:r w:rsidR="00682F7C">
        <w:t> </w:t>
      </w:r>
      <w:r>
        <w:t>Відділу з питань надзвичайних ситуацій та цивільного захисту населення спільно з Луцьким районним управлінням головного управління ДСНС України у Волинській області:</w:t>
      </w:r>
    </w:p>
    <w:p w14:paraId="3F5DD381" w14:textId="41E2BB19" w:rsidR="001877A8" w:rsidRDefault="00000000">
      <w:pPr>
        <w:ind w:firstLine="567"/>
        <w:jc w:val="both"/>
      </w:pPr>
      <w:r>
        <w:t>10.1.</w:t>
      </w:r>
      <w:r w:rsidR="00682F7C">
        <w:t> </w:t>
      </w:r>
      <w:r>
        <w:t xml:space="preserve">Організувати демонстрацію спорядження та обладнання, яке використовується для ліквідації надзвичайних ситуацій, рятування людей і проведення аварійно-рятувальних робіт.  </w:t>
      </w:r>
    </w:p>
    <w:p w14:paraId="0D87C6F2" w14:textId="094BAC63" w:rsidR="001877A8" w:rsidRDefault="00000000">
      <w:pPr>
        <w:ind w:firstLine="560"/>
        <w:jc w:val="both"/>
        <w:rPr>
          <w:rFonts w:eastAsia="SimSun"/>
          <w:color w:val="000000" w:themeColor="text1"/>
          <w:szCs w:val="28"/>
        </w:rPr>
      </w:pPr>
      <w:r>
        <w:t>10.2.</w:t>
      </w:r>
      <w:r w:rsidR="00682F7C">
        <w:t> </w:t>
      </w:r>
      <w:r>
        <w:t>Забезпечити пожежну безпеку та чергування пожежного автомобіля і двох рятувальників під час проведення заходу.</w:t>
      </w:r>
    </w:p>
    <w:p w14:paraId="2CE7E58B" w14:textId="0864B707" w:rsidR="001877A8" w:rsidRDefault="00000000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11.</w:t>
      </w:r>
      <w:r w:rsidR="00682F7C">
        <w:rPr>
          <w:color w:val="000000" w:themeColor="text1"/>
          <w:szCs w:val="28"/>
          <w:shd w:val="clear" w:color="auto" w:fill="FFFFFF"/>
        </w:rPr>
        <w:t> </w:t>
      </w:r>
      <w:r>
        <w:rPr>
          <w:color w:val="000000" w:themeColor="text1"/>
          <w:szCs w:val="28"/>
          <w:shd w:val="clear" w:color="auto" w:fill="FFFFFF"/>
        </w:rPr>
        <w:t>Луцькому спеціальному комунальному автотранспортному підприємству</w:t>
      </w:r>
      <w:r>
        <w:rPr>
          <w:color w:val="000000" w:themeColor="text1"/>
          <w:szCs w:val="28"/>
        </w:rPr>
        <w:t xml:space="preserve"> «Луцькспецкомунтранс»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>організувати роботу чергової бригади з вивезення сміття.</w:t>
      </w:r>
    </w:p>
    <w:p w14:paraId="575DBEBD" w14:textId="76FCC67E" w:rsidR="001877A8" w:rsidRDefault="00000000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12.</w:t>
      </w:r>
      <w:r w:rsidR="00682F7C">
        <w:rPr>
          <w:color w:val="000000" w:themeColor="text1"/>
          <w:szCs w:val="28"/>
          <w:shd w:val="clear" w:color="auto" w:fill="FFFFFF"/>
        </w:rPr>
        <w:t> </w:t>
      </w:r>
      <w:r>
        <w:rPr>
          <w:color w:val="000000" w:themeColor="text1"/>
          <w:szCs w:val="28"/>
          <w:shd w:val="clear" w:color="auto" w:fill="FFFFFF"/>
        </w:rPr>
        <w:t>Луцькому районному управлінню поліції ГУНП у Волинській області та д</w:t>
      </w:r>
      <w:r>
        <w:rPr>
          <w:color w:val="000000" w:themeColor="text1"/>
          <w:szCs w:val="28"/>
        </w:rPr>
        <w:t>епартаменту муніципальної варти забезпечити громадський порядок під час проведення заходу.</w:t>
      </w:r>
    </w:p>
    <w:p w14:paraId="426B502C" w14:textId="239CAE27" w:rsidR="001877A8" w:rsidRDefault="00000000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13. </w:t>
      </w:r>
      <w:r>
        <w:rPr>
          <w:color w:val="000000" w:themeColor="text1"/>
          <w:szCs w:val="28"/>
        </w:rPr>
        <w:t xml:space="preserve">Управлінню інформаційної роботи інформувати мешканців громади </w:t>
      </w:r>
      <w:r w:rsidR="00682F7C">
        <w:rPr>
          <w:color w:val="000000" w:themeColor="text1"/>
          <w:szCs w:val="28"/>
        </w:rPr>
        <w:t>про</w:t>
      </w:r>
      <w:r>
        <w:rPr>
          <w:color w:val="000000" w:themeColor="text1"/>
          <w:szCs w:val="28"/>
        </w:rPr>
        <w:t xml:space="preserve"> проведення заходу через офіційний сайт Луцької міської ради та </w:t>
      </w:r>
      <w:r>
        <w:rPr>
          <w:color w:val="000000" w:themeColor="text1"/>
        </w:rPr>
        <w:t>забезпечити інформаційний супровід заходу.</w:t>
      </w:r>
    </w:p>
    <w:p w14:paraId="29EF76F6" w14:textId="045E6A47" w:rsidR="001877A8" w:rsidRDefault="00000000">
      <w:pPr>
        <w:ind w:firstLine="560"/>
        <w:jc w:val="both"/>
        <w:rPr>
          <w:color w:val="000000" w:themeColor="text1"/>
        </w:rPr>
      </w:pPr>
      <w:r>
        <w:rPr>
          <w:color w:val="000000" w:themeColor="text1"/>
        </w:rPr>
        <w:t>14.</w:t>
      </w:r>
      <w:r w:rsidR="00682F7C">
        <w:rPr>
          <w:color w:val="000000" w:themeColor="text1"/>
        </w:rPr>
        <w:t> </w:t>
      </w:r>
      <w:r>
        <w:rPr>
          <w:color w:val="000000" w:themeColor="text1"/>
        </w:rPr>
        <w:t>Працівникам, відповідальним за проведення ярмарку, довести до учасників ярмарку інформацію щодо дій у разі сигналу «Повітряна тривога».</w:t>
      </w:r>
    </w:p>
    <w:p w14:paraId="62B38013" w14:textId="297400C8" w:rsidR="001877A8" w:rsidRDefault="00000000">
      <w:pPr>
        <w:ind w:firstLine="560"/>
        <w:jc w:val="both"/>
        <w:rPr>
          <w:lang w:val="ru-RU"/>
        </w:rPr>
      </w:pPr>
      <w:r>
        <w:rPr>
          <w:color w:val="000000" w:themeColor="text1"/>
        </w:rPr>
        <w:t>15.</w:t>
      </w:r>
      <w:r w:rsidR="00682F7C">
        <w:rPr>
          <w:color w:val="000000" w:themeColor="text1"/>
        </w:rPr>
        <w:t> </w:t>
      </w:r>
      <w:r>
        <w:rPr>
          <w:color w:val="000000" w:themeColor="text1"/>
          <w:szCs w:val="28"/>
        </w:rPr>
        <w:t xml:space="preserve">Контроль </w:t>
      </w:r>
      <w:r>
        <w:rPr>
          <w:szCs w:val="28"/>
        </w:rPr>
        <w:t>за виконанням розпорядження покласти на заступника міського голови Ірину Чебелюк.</w:t>
      </w:r>
    </w:p>
    <w:p w14:paraId="1B454866" w14:textId="77777777" w:rsidR="001877A8" w:rsidRDefault="001877A8">
      <w:pPr>
        <w:jc w:val="both"/>
        <w:rPr>
          <w:lang w:val="ru-RU"/>
        </w:rPr>
      </w:pPr>
    </w:p>
    <w:p w14:paraId="2E77A34F" w14:textId="77777777" w:rsidR="00A458C3" w:rsidRDefault="00A458C3">
      <w:pPr>
        <w:jc w:val="both"/>
        <w:rPr>
          <w:szCs w:val="28"/>
        </w:rPr>
      </w:pPr>
    </w:p>
    <w:p w14:paraId="09F265A3" w14:textId="77777777" w:rsidR="00A458C3" w:rsidRDefault="00A458C3">
      <w:pPr>
        <w:jc w:val="both"/>
        <w:rPr>
          <w:szCs w:val="28"/>
        </w:rPr>
      </w:pPr>
    </w:p>
    <w:p w14:paraId="64DF3474" w14:textId="3EC0EA89" w:rsidR="001877A8" w:rsidRDefault="00000000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61EC33E9" w14:textId="77777777" w:rsidR="001877A8" w:rsidRDefault="001877A8">
      <w:pPr>
        <w:ind w:firstLine="560"/>
        <w:jc w:val="both"/>
        <w:rPr>
          <w:color w:val="000000" w:themeColor="text1"/>
          <w:sz w:val="22"/>
        </w:rPr>
      </w:pPr>
    </w:p>
    <w:p w14:paraId="17801969" w14:textId="77777777" w:rsidR="00A458C3" w:rsidRDefault="00A458C3">
      <w:pPr>
        <w:jc w:val="both"/>
        <w:rPr>
          <w:color w:val="000000" w:themeColor="text1"/>
          <w:sz w:val="24"/>
        </w:rPr>
      </w:pPr>
    </w:p>
    <w:p w14:paraId="3D904F75" w14:textId="3331C5DA" w:rsidR="001877A8" w:rsidRDefault="00000000">
      <w:pPr>
        <w:jc w:val="both"/>
        <w:rPr>
          <w:color w:val="000000" w:themeColor="text1"/>
        </w:rPr>
      </w:pPr>
      <w:r>
        <w:rPr>
          <w:color w:val="000000" w:themeColor="text1"/>
          <w:sz w:val="24"/>
        </w:rPr>
        <w:t>Кобилинський 739 900</w:t>
      </w:r>
    </w:p>
    <w:sectPr w:rsidR="001877A8" w:rsidSect="00A458C3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66281" w14:textId="77777777" w:rsidR="00572DCD" w:rsidRDefault="00572DCD">
      <w:r>
        <w:separator/>
      </w:r>
    </w:p>
  </w:endnote>
  <w:endnote w:type="continuationSeparator" w:id="0">
    <w:p w14:paraId="3A5932BF" w14:textId="77777777" w:rsidR="00572DCD" w:rsidRDefault="0057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1"/>
    <w:family w:val="roman"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1"/>
    <w:family w:val="roman"/>
    <w:pitch w:val="default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594EA" w14:textId="77777777" w:rsidR="00572DCD" w:rsidRDefault="00572DCD">
      <w:r>
        <w:separator/>
      </w:r>
    </w:p>
  </w:footnote>
  <w:footnote w:type="continuationSeparator" w:id="0">
    <w:p w14:paraId="32E8A988" w14:textId="77777777" w:rsidR="00572DCD" w:rsidRDefault="0057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B4A0" w14:textId="77777777" w:rsidR="001877A8" w:rsidRDefault="00000000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63723830" w14:textId="77777777" w:rsidR="001877A8" w:rsidRDefault="001877A8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851A1"/>
    <w:multiLevelType w:val="multilevel"/>
    <w:tmpl w:val="9F0619D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5868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7A8"/>
    <w:rsid w:val="000C3AA8"/>
    <w:rsid w:val="001877A8"/>
    <w:rsid w:val="003739B8"/>
    <w:rsid w:val="004E60C6"/>
    <w:rsid w:val="00501BDE"/>
    <w:rsid w:val="00572DCD"/>
    <w:rsid w:val="00682F7C"/>
    <w:rsid w:val="00727AFE"/>
    <w:rsid w:val="00837D74"/>
    <w:rsid w:val="008E5A7A"/>
    <w:rsid w:val="00A458C3"/>
    <w:rsid w:val="00E40F88"/>
    <w:rsid w:val="00E70EA2"/>
    <w:rsid w:val="00EB381F"/>
    <w:rsid w:val="00F8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547A0C"/>
  <w15:docId w15:val="{721B4C4F-9F63-4A76-8A5A-C042AAD5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"/>
    <w:qFormat/>
    <w:rsid w:val="00934D63"/>
    <w:rPr>
      <w:i/>
      <w:iCs/>
    </w:rPr>
  </w:style>
  <w:style w:type="character" w:customStyle="1" w:styleId="-">
    <w:name w:val="Интернет-ссылка"/>
    <w:qFormat/>
    <w:rsid w:val="00934D63"/>
    <w:rPr>
      <w:color w:val="000080"/>
      <w:u w:val="single"/>
    </w:rPr>
  </w:style>
  <w:style w:type="character" w:styleId="a4">
    <w:name w:val="page number"/>
    <w:qFormat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5">
    <w:name w:val="Верхний колонтитул Знак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6">
    <w:name w:val="Нижний колонтитул Знак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7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a8">
    <w:name w:val="Заголовок"/>
    <w:basedOn w:val="a"/>
    <w:next w:val="a9"/>
    <w:qFormat/>
    <w:rsid w:val="002C76E5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qFormat/>
    <w:rsid w:val="00934D63"/>
    <w:pPr>
      <w:spacing w:after="140" w:line="288" w:lineRule="auto"/>
    </w:pPr>
  </w:style>
  <w:style w:type="paragraph" w:styleId="aa">
    <w:name w:val="List"/>
    <w:basedOn w:val="a9"/>
    <w:qFormat/>
    <w:rsid w:val="00934D63"/>
    <w:rPr>
      <w:rFonts w:cs="FreeSans"/>
    </w:rPr>
  </w:style>
  <w:style w:type="paragraph" w:styleId="ab">
    <w:name w:val="caption"/>
    <w:basedOn w:val="a"/>
    <w:qFormat/>
    <w:rsid w:val="002C76E5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Указатель"/>
    <w:basedOn w:val="a"/>
    <w:qFormat/>
    <w:pPr>
      <w:suppressLineNumbers/>
    </w:pPr>
    <w:rPr>
      <w:rFonts w:cs="Mangal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Покажчик"/>
    <w:basedOn w:val="a"/>
    <w:qFormat/>
    <w:rsid w:val="00934D63"/>
    <w:pPr>
      <w:suppressLineNumbers/>
    </w:pPr>
    <w:rPr>
      <w:rFonts w:cs="FreeSans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2C76E5"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1">
    <w:name w:val="Заголовок1"/>
    <w:basedOn w:val="a"/>
    <w:next w:val="a9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af4">
    <w:name w:val="Розділ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af5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rsid w:val="00934D63"/>
    <w:pPr>
      <w:suppressLineNumbers/>
    </w:pPr>
  </w:style>
  <w:style w:type="paragraph" w:customStyle="1" w:styleId="af7">
    <w:name w:val="Заголовок таблицы"/>
    <w:basedOn w:val="af6"/>
    <w:qFormat/>
    <w:rsid w:val="00934D63"/>
    <w:pPr>
      <w:jc w:val="center"/>
    </w:pPr>
    <w:rPr>
      <w:b/>
    </w:rPr>
  </w:style>
  <w:style w:type="numbering" w:customStyle="1" w:styleId="af8">
    <w:name w:val="Без маркерів"/>
    <w:uiPriority w:val="99"/>
    <w:semiHidden/>
    <w:unhideWhenUsed/>
    <w:qFormat/>
    <w:rsid w:val="002C7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18</cp:revision>
  <cp:lastPrinted>2025-02-17T09:39:00Z</cp:lastPrinted>
  <dcterms:created xsi:type="dcterms:W3CDTF">2025-09-29T07:53:00Z</dcterms:created>
  <dcterms:modified xsi:type="dcterms:W3CDTF">2025-09-30T08:06:00Z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D696C22EB4584D89A23B6DF39C3C21C9</vt:lpwstr>
  </property>
  <property fmtid="{D5CDD505-2E9C-101B-9397-08002B2CF9AE}" pid="7" name="KSOProductBuildVer">
    <vt:lpwstr>1049-11.2.0.11537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