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hanging="0" w:left="0"/>
        <w:outlineLvl w:val="0"/>
        <w:rPr>
          <w:rFonts w:eastAsia="NSimSun"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9043456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hanging="0" w:left="0"/>
        <w:outlineLvl w:val="0"/>
        <w:rPr>
          <w:rFonts w:eastAsia="NSimSun"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hanging="0" w:left="0"/>
        <w:jc w:val="center"/>
        <w:outlineLvl w:val="0"/>
        <w:rPr>
          <w:rFonts w:eastAsia="NSimSun"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з нагоди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професійного свята –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Дня працівників освіти </w:t>
      </w:r>
    </w:p>
    <w:p>
      <w:pPr>
        <w:pStyle w:val="BodyText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BodyText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зі змінами, Положення про відзнаки міського голови, затвердженого розпорядженням міського голови від 01.06.2021 № 111-ра, а також враховуючи лист Комунального закладу вищої освіти «Волинський медичний інститут» Волинської обласної ради від 16.09.2025 № 599/10/2-25: </w:t>
      </w:r>
    </w:p>
    <w:p>
      <w:pPr>
        <w:pStyle w:val="BodyText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BodyText"/>
        <w:spacing w:lineRule="auto" w:line="240" w:before="0" w:after="0"/>
        <w:ind w:firstLine="567"/>
        <w:jc w:val="both"/>
        <w:rPr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lang w:val="uk-UA"/>
        </w:rPr>
        <w:t xml:space="preserve">за сумлінну працю, високий професіоналізм, вагомий особистий внесок у справу навчання та виховання здобувачів вищої освіти, а також з нагоди професійного свята – Дня працівників освіти працівникам </w:t>
      </w:r>
      <w:bookmarkStart w:id="1" w:name="_GoBack"/>
      <w:bookmarkEnd w:id="1"/>
      <w:r>
        <w:rPr>
          <w:szCs w:val="28"/>
          <w:lang w:val="uk-UA"/>
        </w:rPr>
        <w:t>Комунального закладу вищої освіти «Волинський медичний інститут» Волинської обласної ради</w:t>
      </w:r>
      <w:r>
        <w:rPr>
          <w:lang w:val="uk-UA"/>
        </w:rPr>
        <w:t>: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>ГАЛЬЧУН Наталії − завідувачці кафедри соціально-гуманітарних дисциплін та мовної підготовки</w:t>
      </w:r>
      <w:r>
        <w:rPr>
          <w:color w:val="000000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>ЛАЗЬКО Аллі − проректору з науково-педагогічної роботи</w:t>
      </w:r>
      <w:r>
        <w:rPr>
          <w:color w:val="000000"/>
          <w:szCs w:val="28"/>
          <w:lang w:val="uk-U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2. Затвердити кошторис видатків щодо відзначення згідно з додатком.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" w:customStyle="1">
    <w:name w:val="Основной шрифт абзаца1"/>
    <w:qFormat/>
    <w:rPr/>
  </w:style>
  <w:style w:type="character" w:styleId="rvts23" w:customStyle="1">
    <w:name w:val="rvts23"/>
    <w:basedOn w:val="1"/>
    <w:qFormat/>
    <w:rPr/>
  </w:style>
  <w:style w:type="character" w:styleId="apple-converted-space" w:customStyle="1">
    <w:name w:val="apple-converted-space"/>
    <w:basedOn w:val="DefaultParagraphFont"/>
    <w:qFormat/>
    <w:rPr/>
  </w:style>
  <w:style w:type="character" w:styleId="Emphasis">
    <w:name w:val="Emphasis"/>
    <w:qFormat/>
    <w:rPr>
      <w:i/>
      <w:iCs/>
    </w:rPr>
  </w:style>
  <w:style w:type="character" w:styleId="Style13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 Unicode MS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/>
      <w:contextualSpacing/>
    </w:pPr>
    <w:rPr/>
  </w:style>
  <w:style w:type="numbering" w:styleId="Style17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Application>LibreOffice/25.2.5.2$Windows_X86_64 LibreOffice_project/03d19516eb2e1dd5d4ccd751a0d6f35f35e08022</Application>
  <AppVersion>15.0000</AppVersion>
  <Pages>1</Pages>
  <Words>148</Words>
  <Characters>1036</Characters>
  <CharactersWithSpaces>1258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2025-09-26T10:51:13Z</cp:lastPrinted>
  <dcterms:modified xsi:type="dcterms:W3CDTF">2025-09-30T09:35:26Z</dcterms:modified>
  <cp:revision>128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