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Pr="00390CF9" w:rsidRDefault="008E56E6">
      <w:pPr>
        <w:spacing w:before="89" w:line="310" w:lineRule="exact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Додаток</w:t>
      </w:r>
    </w:p>
    <w:p w14:paraId="1B72B47D" w14:textId="77777777" w:rsidR="00120BB9" w:rsidRPr="00390CF9" w:rsidRDefault="008E56E6">
      <w:pPr>
        <w:ind w:left="10319" w:right="255" w:firstLine="29"/>
        <w:rPr>
          <w:sz w:val="28"/>
          <w:szCs w:val="28"/>
        </w:rPr>
      </w:pPr>
      <w:r w:rsidRPr="00390CF9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Pr="00390CF9" w:rsidRDefault="008E56E6">
      <w:pPr>
        <w:ind w:left="10319" w:right="1025" w:firstLine="29"/>
        <w:rPr>
          <w:sz w:val="28"/>
          <w:szCs w:val="28"/>
        </w:rPr>
      </w:pPr>
      <w:r w:rsidRPr="00390CF9">
        <w:rPr>
          <w:sz w:val="28"/>
          <w:szCs w:val="28"/>
        </w:rPr>
        <w:t>міської ради</w:t>
      </w:r>
    </w:p>
    <w:p w14:paraId="2776C4EC" w14:textId="77777777" w:rsidR="00120BB9" w:rsidRPr="00390CF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90CF9">
        <w:rPr>
          <w:sz w:val="28"/>
          <w:szCs w:val="28"/>
        </w:rPr>
        <w:t>______________</w:t>
      </w:r>
      <w:r w:rsidRPr="00390CF9">
        <w:rPr>
          <w:spacing w:val="2"/>
          <w:sz w:val="28"/>
          <w:szCs w:val="28"/>
        </w:rPr>
        <w:t xml:space="preserve"> </w:t>
      </w:r>
      <w:r w:rsidRPr="00390CF9">
        <w:rPr>
          <w:sz w:val="28"/>
          <w:szCs w:val="28"/>
        </w:rPr>
        <w:t>№</w:t>
      </w:r>
      <w:r w:rsidRPr="00390CF9">
        <w:rPr>
          <w:spacing w:val="-2"/>
          <w:sz w:val="28"/>
          <w:szCs w:val="28"/>
        </w:rPr>
        <w:t xml:space="preserve"> </w:t>
      </w:r>
      <w:r w:rsidRPr="00390CF9">
        <w:rPr>
          <w:sz w:val="28"/>
          <w:szCs w:val="28"/>
        </w:rPr>
        <w:t>___________</w:t>
      </w:r>
    </w:p>
    <w:p w14:paraId="126D6A27" w14:textId="77777777" w:rsidR="00120BB9" w:rsidRPr="00390CF9" w:rsidRDefault="00120BB9">
      <w:pPr>
        <w:pStyle w:val="a3"/>
      </w:pPr>
    </w:p>
    <w:p w14:paraId="407BF518" w14:textId="77777777" w:rsidR="00120BB9" w:rsidRPr="00390CF9" w:rsidRDefault="00120BB9">
      <w:pPr>
        <w:pStyle w:val="a3"/>
      </w:pPr>
    </w:p>
    <w:p w14:paraId="2E2A4DDC" w14:textId="77777777" w:rsidR="00390CF9" w:rsidRPr="00390CF9" w:rsidRDefault="00390CF9" w:rsidP="00390CF9">
      <w:pPr>
        <w:jc w:val="center"/>
        <w:rPr>
          <w:sz w:val="28"/>
          <w:szCs w:val="28"/>
        </w:rPr>
      </w:pPr>
      <w:r w:rsidRPr="00390CF9">
        <w:rPr>
          <w:sz w:val="28"/>
          <w:szCs w:val="28"/>
        </w:rPr>
        <w:t xml:space="preserve">ПЕРЕЛІК </w:t>
      </w:r>
    </w:p>
    <w:p w14:paraId="27F9C60B" w14:textId="77777777" w:rsidR="00390CF9" w:rsidRPr="00390CF9" w:rsidRDefault="00390CF9" w:rsidP="00390CF9">
      <w:pPr>
        <w:jc w:val="center"/>
        <w:rPr>
          <w:sz w:val="28"/>
          <w:szCs w:val="28"/>
        </w:rPr>
      </w:pPr>
      <w:r w:rsidRPr="00390CF9">
        <w:rPr>
          <w:sz w:val="28"/>
          <w:szCs w:val="28"/>
        </w:rPr>
        <w:t xml:space="preserve">розповсюджувачів зовнішньої реклами, звільнених від плати </w:t>
      </w:r>
    </w:p>
    <w:p w14:paraId="342F54A9" w14:textId="77777777" w:rsidR="00390CF9" w:rsidRPr="00390CF9" w:rsidRDefault="00390CF9" w:rsidP="00390CF9">
      <w:pPr>
        <w:jc w:val="center"/>
        <w:rPr>
          <w:sz w:val="28"/>
          <w:szCs w:val="28"/>
        </w:rPr>
      </w:pPr>
      <w:r w:rsidRPr="00390CF9">
        <w:rPr>
          <w:sz w:val="28"/>
          <w:szCs w:val="28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2146A4BB" w:rsidR="00120BB9" w:rsidRPr="00390CF9" w:rsidRDefault="00120BB9" w:rsidP="00E83CA0">
      <w:pPr>
        <w:pStyle w:val="a3"/>
        <w:jc w:val="center"/>
      </w:pPr>
    </w:p>
    <w:tbl>
      <w:tblPr>
        <w:tblStyle w:val="TableNormal1"/>
        <w:tblW w:w="15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256"/>
        <w:gridCol w:w="1847"/>
        <w:gridCol w:w="1842"/>
      </w:tblGrid>
      <w:tr w:rsidR="00120BB9" w:rsidRPr="00390CF9" w14:paraId="6A31CD66" w14:textId="77777777" w:rsidTr="00177A3F">
        <w:trPr>
          <w:trHeight w:val="1620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390CF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390CF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Pr="00390CF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390CF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390CF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Pr="00390CF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рекламою</w:t>
            </w:r>
          </w:p>
        </w:tc>
        <w:tc>
          <w:tcPr>
            <w:tcW w:w="3256" w:type="dxa"/>
            <w:vAlign w:val="center"/>
          </w:tcPr>
          <w:p w14:paraId="4FC35DC5" w14:textId="77777777" w:rsidR="00120BB9" w:rsidRPr="00390CF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7" w:type="dxa"/>
            <w:vAlign w:val="center"/>
          </w:tcPr>
          <w:p w14:paraId="14F11E38" w14:textId="77777777" w:rsidR="00120BB9" w:rsidRPr="00390CF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42" w:type="dxa"/>
            <w:vAlign w:val="center"/>
          </w:tcPr>
          <w:p w14:paraId="0121010C" w14:textId="77777777" w:rsidR="00120BB9" w:rsidRPr="00390CF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:rsidRPr="00390CF9" w14:paraId="51534A61" w14:textId="77777777" w:rsidTr="00177A3F">
        <w:trPr>
          <w:trHeight w:val="1403"/>
          <w:jc w:val="center"/>
        </w:trPr>
        <w:tc>
          <w:tcPr>
            <w:tcW w:w="536" w:type="dxa"/>
            <w:vAlign w:val="center"/>
          </w:tcPr>
          <w:p w14:paraId="03C6833B" w14:textId="77777777" w:rsidR="00E83CA0" w:rsidRPr="00390CF9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BD64AB7" w14:textId="77777777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71A51BEA" w14:textId="48FE52AD" w:rsidR="00E83CA0" w:rsidRPr="00390CF9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Pr="00390CF9" w:rsidRDefault="00E83CA0" w:rsidP="00E83CA0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Двосторонній щит</w:t>
            </w:r>
          </w:p>
          <w:p w14:paraId="662CC3A9" w14:textId="158B43EC" w:rsidR="00E83CA0" w:rsidRPr="00390CF9" w:rsidRDefault="00E83CA0" w:rsidP="008B2484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5E5B1AB6" w14:textId="532ACA32" w:rsidR="00E83CA0" w:rsidRPr="00390CF9" w:rsidRDefault="009A0079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2</w:t>
            </w:r>
          </w:p>
        </w:tc>
        <w:tc>
          <w:tcPr>
            <w:tcW w:w="3256" w:type="dxa"/>
            <w:vAlign w:val="center"/>
          </w:tcPr>
          <w:p w14:paraId="681C9CAB" w14:textId="3027AB24" w:rsidR="00E83CA0" w:rsidRPr="00390CF9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7" w:type="dxa"/>
            <w:vAlign w:val="center"/>
          </w:tcPr>
          <w:p w14:paraId="52FB96F5" w14:textId="77777777" w:rsidR="00E83CA0" w:rsidRPr="00390CF9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Pr="00390CF9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42" w:type="dxa"/>
            <w:vAlign w:val="center"/>
          </w:tcPr>
          <w:p w14:paraId="60D79088" w14:textId="21990D2C" w:rsidR="00E83CA0" w:rsidRPr="00390CF9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8B2484" w:rsidRPr="00390CF9">
              <w:rPr>
                <w:sz w:val="28"/>
                <w:szCs w:val="28"/>
              </w:rPr>
              <w:t xml:space="preserve"> </w:t>
            </w:r>
            <w:r w:rsidRPr="00390CF9">
              <w:rPr>
                <w:sz w:val="28"/>
                <w:szCs w:val="28"/>
              </w:rPr>
              <w:t>01.</w:t>
            </w:r>
            <w:r w:rsidR="008B2484"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74252D99" w14:textId="079B1B78" w:rsidR="00E83CA0" w:rsidRPr="00390CF9" w:rsidRDefault="008B2484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</w:t>
            </w:r>
            <w:r w:rsidR="00E83CA0" w:rsidRPr="00390CF9">
              <w:rPr>
                <w:sz w:val="28"/>
                <w:szCs w:val="28"/>
              </w:rPr>
              <w:t>3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="00E83CA0"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="00E83CA0" w:rsidRPr="00390CF9">
              <w:rPr>
                <w:sz w:val="28"/>
                <w:szCs w:val="28"/>
              </w:rPr>
              <w:t>.2025</w:t>
            </w:r>
          </w:p>
        </w:tc>
      </w:tr>
      <w:tr w:rsidR="00403ED7" w:rsidRPr="00390CF9" w14:paraId="031D20FB" w14:textId="77777777" w:rsidTr="00177A3F">
        <w:trPr>
          <w:trHeight w:val="1447"/>
          <w:jc w:val="center"/>
        </w:trPr>
        <w:tc>
          <w:tcPr>
            <w:tcW w:w="536" w:type="dxa"/>
            <w:vAlign w:val="center"/>
          </w:tcPr>
          <w:p w14:paraId="23A1C114" w14:textId="443BF28E" w:rsidR="00403ED7" w:rsidRPr="00390CF9" w:rsidRDefault="00403ED7" w:rsidP="00403ED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741" w:type="dxa"/>
            <w:vAlign w:val="center"/>
          </w:tcPr>
          <w:p w14:paraId="08DBE6EA" w14:textId="77777777" w:rsidR="00403ED7" w:rsidRPr="00390CF9" w:rsidRDefault="00403ED7" w:rsidP="00403E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736442B" w14:textId="77777777" w:rsidR="00403ED7" w:rsidRPr="00390CF9" w:rsidRDefault="00403ED7" w:rsidP="00403E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0F78D488" w14:textId="77777777" w:rsidR="00403ED7" w:rsidRPr="00390CF9" w:rsidRDefault="00403ED7" w:rsidP="00403ED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77E2296B" w14:textId="2D44D635" w:rsidR="00403ED7" w:rsidRPr="00390CF9" w:rsidRDefault="008B2484" w:rsidP="00403ED7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</w:t>
            </w:r>
            <w:r w:rsidR="00403ED7" w:rsidRPr="00390CF9">
              <w:rPr>
                <w:sz w:val="28"/>
                <w:szCs w:val="28"/>
              </w:rPr>
              <w:t xml:space="preserve"> щит</w:t>
            </w:r>
          </w:p>
          <w:p w14:paraId="297E1972" w14:textId="21078502" w:rsidR="00403ED7" w:rsidRPr="00390CF9" w:rsidRDefault="00403ED7" w:rsidP="00403ED7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65A2F6CD" w14:textId="70F4C13D" w:rsidR="00403ED7" w:rsidRPr="00390CF9" w:rsidRDefault="00403ED7" w:rsidP="00403ED7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37E30A80" w14:textId="65851ECD" w:rsidR="00403ED7" w:rsidRPr="00390CF9" w:rsidRDefault="008B2484" w:rsidP="00403ED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вул. Ківерцівська (поворот на вул. Героїв УПА)</w:t>
            </w:r>
          </w:p>
        </w:tc>
        <w:tc>
          <w:tcPr>
            <w:tcW w:w="1847" w:type="dxa"/>
            <w:vAlign w:val="center"/>
          </w:tcPr>
          <w:p w14:paraId="4CA4B475" w14:textId="53964074" w:rsidR="00403ED7" w:rsidRPr="00390CF9" w:rsidRDefault="00403ED7" w:rsidP="00403ED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="008B2484" w:rsidRPr="00390CF9">
              <w:rPr>
                <w:color w:val="000000" w:themeColor="text1"/>
                <w:sz w:val="28"/>
                <w:szCs w:val="28"/>
              </w:rPr>
              <w:t>7</w:t>
            </w:r>
          </w:p>
          <w:p w14:paraId="1C16A193" w14:textId="16A97284" w:rsidR="00403ED7" w:rsidRPr="00390CF9" w:rsidRDefault="00403ED7" w:rsidP="00403ED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42" w:type="dxa"/>
            <w:vAlign w:val="center"/>
          </w:tcPr>
          <w:p w14:paraId="01A9EBB0" w14:textId="2DF87B58" w:rsidR="00403ED7" w:rsidRPr="00390CF9" w:rsidRDefault="00403ED7" w:rsidP="00403ED7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="008B2484"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2B414C69" w14:textId="4232F1C7" w:rsidR="00403ED7" w:rsidRPr="00390CF9" w:rsidRDefault="00403ED7" w:rsidP="00403ED7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3</w:t>
            </w:r>
            <w:r w:rsidR="008B2484" w:rsidRPr="00390CF9">
              <w:rPr>
                <w:sz w:val="28"/>
                <w:szCs w:val="28"/>
                <w:lang w:val="en-US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="008B2484"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20C1B0E0" w14:textId="7A3595A4" w:rsidR="00120BB9" w:rsidRDefault="00120BB9">
      <w:pPr>
        <w:rPr>
          <w:sz w:val="28"/>
          <w:szCs w:val="28"/>
        </w:rPr>
      </w:pPr>
    </w:p>
    <w:p w14:paraId="74BA9EF9" w14:textId="19927C59" w:rsidR="00390CF9" w:rsidRDefault="00390CF9">
      <w:pPr>
        <w:rPr>
          <w:sz w:val="28"/>
          <w:szCs w:val="28"/>
        </w:rPr>
      </w:pPr>
    </w:p>
    <w:p w14:paraId="23B929F7" w14:textId="46A1A730" w:rsidR="00390CF9" w:rsidRDefault="00390CF9">
      <w:pPr>
        <w:rPr>
          <w:sz w:val="28"/>
          <w:szCs w:val="28"/>
        </w:rPr>
      </w:pPr>
    </w:p>
    <w:p w14:paraId="4297B3F4" w14:textId="77777777" w:rsidR="00390CF9" w:rsidRDefault="00390CF9">
      <w:pPr>
        <w:rPr>
          <w:sz w:val="28"/>
          <w:szCs w:val="28"/>
        </w:rPr>
      </w:pPr>
    </w:p>
    <w:p w14:paraId="4311C7CC" w14:textId="1C2AB860" w:rsidR="00390CF9" w:rsidRDefault="00390CF9">
      <w:pPr>
        <w:rPr>
          <w:sz w:val="28"/>
          <w:szCs w:val="28"/>
        </w:rPr>
      </w:pPr>
    </w:p>
    <w:p w14:paraId="2DEFF77E" w14:textId="69F67496" w:rsidR="00390CF9" w:rsidRDefault="00390CF9">
      <w:pPr>
        <w:rPr>
          <w:sz w:val="28"/>
          <w:szCs w:val="28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390CF9" w:rsidRPr="00390CF9" w14:paraId="057CA354" w14:textId="77777777" w:rsidTr="00390CF9">
        <w:trPr>
          <w:trHeight w:val="1863"/>
          <w:jc w:val="center"/>
        </w:trPr>
        <w:tc>
          <w:tcPr>
            <w:tcW w:w="536" w:type="dxa"/>
            <w:vAlign w:val="center"/>
          </w:tcPr>
          <w:p w14:paraId="5313FF81" w14:textId="77777777" w:rsidR="00390CF9" w:rsidRPr="00390CF9" w:rsidRDefault="00390CF9" w:rsidP="00A97A7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41" w:type="dxa"/>
            <w:vAlign w:val="center"/>
          </w:tcPr>
          <w:p w14:paraId="413DE4F6" w14:textId="77777777" w:rsidR="00390CF9" w:rsidRPr="00390CF9" w:rsidRDefault="00390CF9" w:rsidP="00A97A7C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КП</w:t>
            </w:r>
          </w:p>
          <w:p w14:paraId="7E8576D2" w14:textId="77777777" w:rsidR="00390CF9" w:rsidRPr="00390CF9" w:rsidRDefault="00390CF9" w:rsidP="00A97A7C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«АвтоПаркСервіс»</w:t>
            </w:r>
          </w:p>
          <w:p w14:paraId="612C651A" w14:textId="77777777" w:rsidR="00390CF9" w:rsidRPr="00390CF9" w:rsidRDefault="00390CF9" w:rsidP="00A97A7C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7F2F7860" w14:textId="77777777" w:rsidR="00390CF9" w:rsidRPr="00390CF9" w:rsidRDefault="00390CF9" w:rsidP="00A97A7C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Подвійний рекламний щит</w:t>
            </w:r>
          </w:p>
          <w:p w14:paraId="5B29E439" w14:textId="77777777" w:rsidR="00390CF9" w:rsidRPr="00390CF9" w:rsidRDefault="00390CF9" w:rsidP="00A97A7C">
            <w:pPr>
              <w:jc w:val="center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розміром 3,0 м х 6,0 м</w:t>
            </w:r>
          </w:p>
          <w:p w14:paraId="71254787" w14:textId="77777777" w:rsidR="00390CF9" w:rsidRPr="00390CF9" w:rsidRDefault="00390CF9" w:rsidP="00A97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E360AAB" w14:textId="77777777" w:rsidR="00390CF9" w:rsidRPr="00390CF9" w:rsidRDefault="00390CF9" w:rsidP="00A97A7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3A440914" w14:textId="77777777" w:rsidR="00390CF9" w:rsidRPr="00390CF9" w:rsidRDefault="00390CF9" w:rsidP="00A97A7C">
            <w:pPr>
              <w:pStyle w:val="TableParagraph"/>
              <w:ind w:left="136" w:right="108"/>
              <w:rPr>
                <w:sz w:val="28"/>
                <w:szCs w:val="28"/>
                <w:lang w:val="en-US"/>
              </w:rPr>
            </w:pPr>
            <w:r w:rsidRPr="00390CF9">
              <w:rPr>
                <w:sz w:val="28"/>
                <w:szCs w:val="28"/>
              </w:rPr>
              <w:t>на транспортній розв</w:t>
            </w:r>
            <w:r w:rsidRPr="00390CF9">
              <w:rPr>
                <w:sz w:val="28"/>
                <w:szCs w:val="28"/>
                <w:lang w:val="en-US"/>
              </w:rPr>
              <w:t>’</w:t>
            </w:r>
            <w:r w:rsidRPr="00390CF9">
              <w:rPr>
                <w:sz w:val="28"/>
                <w:szCs w:val="28"/>
              </w:rPr>
              <w:t>язці п-ту Соборності –</w:t>
            </w:r>
            <w:r w:rsidRPr="00390CF9">
              <w:rPr>
                <w:sz w:val="28"/>
                <w:szCs w:val="28"/>
              </w:rPr>
              <w:br/>
              <w:t xml:space="preserve"> вул. Карпенка-Карого (поблизу ТЦ «Ювант»)</w:t>
            </w:r>
          </w:p>
        </w:tc>
        <w:tc>
          <w:tcPr>
            <w:tcW w:w="1706" w:type="dxa"/>
            <w:vAlign w:val="center"/>
          </w:tcPr>
          <w:p w14:paraId="5F1D1EA1" w14:textId="77777777" w:rsidR="00390CF9" w:rsidRPr="00390CF9" w:rsidRDefault="00390CF9" w:rsidP="00A97A7C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№ 1</w:t>
            </w:r>
            <w:r w:rsidRPr="00390CF9">
              <w:rPr>
                <w:color w:val="000000" w:themeColor="text1"/>
                <w:sz w:val="28"/>
                <w:szCs w:val="28"/>
                <w:lang w:val="en-US"/>
              </w:rPr>
              <w:t>6</w:t>
            </w:r>
          </w:p>
          <w:p w14:paraId="7B2CE292" w14:textId="77777777" w:rsidR="00390CF9" w:rsidRPr="00390CF9" w:rsidRDefault="00390CF9" w:rsidP="00A97A7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03FD0450" w14:textId="77777777" w:rsidR="00390CF9" w:rsidRPr="00390CF9" w:rsidRDefault="00390CF9" w:rsidP="00A97A7C">
            <w:pPr>
              <w:pStyle w:val="TableParagraph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 –</w:t>
            </w:r>
          </w:p>
          <w:p w14:paraId="1C9B1B8D" w14:textId="77777777" w:rsidR="00390CF9" w:rsidRPr="00390CF9" w:rsidRDefault="00390CF9" w:rsidP="00A97A7C">
            <w:pPr>
              <w:pStyle w:val="TableParagraph"/>
              <w:ind w:left="-144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 xml:space="preserve"> 3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  <w:tr w:rsidR="00390CF9" w:rsidRPr="00390CF9" w14:paraId="746BBEBD" w14:textId="77777777" w:rsidTr="00390CF9">
        <w:trPr>
          <w:trHeight w:val="1863"/>
          <w:jc w:val="center"/>
        </w:trPr>
        <w:tc>
          <w:tcPr>
            <w:tcW w:w="536" w:type="dxa"/>
            <w:vAlign w:val="center"/>
          </w:tcPr>
          <w:p w14:paraId="05B77BAF" w14:textId="64814262" w:rsidR="00390CF9" w:rsidRPr="00390CF9" w:rsidRDefault="00390CF9" w:rsidP="00A97A7C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  <w:vAlign w:val="center"/>
          </w:tcPr>
          <w:p w14:paraId="2D9BDCBA" w14:textId="77777777" w:rsidR="00390CF9" w:rsidRDefault="00390CF9" w:rsidP="00A97A7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14:paraId="6B10A830" w14:textId="07397601" w:rsidR="00390CF9" w:rsidRPr="00390CF9" w:rsidRDefault="00390CF9" w:rsidP="00A97A7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354" w:type="dxa"/>
            <w:vAlign w:val="center"/>
          </w:tcPr>
          <w:p w14:paraId="79111B71" w14:textId="7F20EB45" w:rsidR="00390CF9" w:rsidRPr="00390CF9" w:rsidRDefault="00390CF9" w:rsidP="00A97A7C">
            <w:pPr>
              <w:jc w:val="center"/>
              <w:rPr>
                <w:sz w:val="28"/>
                <w:szCs w:val="28"/>
              </w:rPr>
            </w:pPr>
            <w:r w:rsidRPr="00390CF9">
              <w:rPr>
                <w:bCs/>
                <w:sz w:val="28"/>
                <w:szCs w:val="28"/>
              </w:rPr>
              <w:t>Односторонній лед-екран розміром 2,63</w:t>
            </w:r>
            <w:r w:rsidR="00C97914">
              <w:rPr>
                <w:bCs/>
                <w:sz w:val="28"/>
                <w:szCs w:val="28"/>
              </w:rPr>
              <w:t xml:space="preserve"> м</w:t>
            </w:r>
            <w:bookmarkStart w:id="0" w:name="_GoBack"/>
            <w:bookmarkEnd w:id="0"/>
            <w:r w:rsidRPr="00390CF9">
              <w:rPr>
                <w:bCs/>
                <w:sz w:val="28"/>
                <w:szCs w:val="28"/>
              </w:rPr>
              <w:t xml:space="preserve"> х 3,63 м</w:t>
            </w:r>
          </w:p>
        </w:tc>
        <w:tc>
          <w:tcPr>
            <w:tcW w:w="1985" w:type="dxa"/>
            <w:vAlign w:val="center"/>
          </w:tcPr>
          <w:p w14:paraId="2056AE5F" w14:textId="1CC46794" w:rsidR="00390CF9" w:rsidRPr="00390CF9" w:rsidRDefault="00390CF9" w:rsidP="00A97A7C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386C30C7" w14:textId="39206C63" w:rsidR="00390CF9" w:rsidRPr="00390CF9" w:rsidRDefault="00390CF9" w:rsidP="00A97A7C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90CF9">
              <w:rPr>
                <w:bCs/>
                <w:sz w:val="28"/>
                <w:szCs w:val="28"/>
              </w:rPr>
              <w:t>вул. Карпенка-Карого (біля АЗС «Укрпетроль»)</w:t>
            </w:r>
          </w:p>
        </w:tc>
        <w:tc>
          <w:tcPr>
            <w:tcW w:w="1706" w:type="dxa"/>
            <w:vAlign w:val="center"/>
          </w:tcPr>
          <w:p w14:paraId="299819F6" w14:textId="0A63896E" w:rsidR="00390CF9" w:rsidRPr="00390CF9" w:rsidRDefault="00390CF9" w:rsidP="00A97A7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390CF9">
              <w:rPr>
                <w:bCs/>
                <w:color w:val="000000" w:themeColor="text1"/>
                <w:sz w:val="28"/>
                <w:szCs w:val="28"/>
              </w:rPr>
              <w:t>№ 170 від 21.02.2013</w:t>
            </w:r>
          </w:p>
        </w:tc>
        <w:tc>
          <w:tcPr>
            <w:tcW w:w="1850" w:type="dxa"/>
            <w:vAlign w:val="center"/>
          </w:tcPr>
          <w:p w14:paraId="4B28B9C6" w14:textId="353C7965" w:rsidR="00390CF9" w:rsidRPr="00390CF9" w:rsidRDefault="00390CF9" w:rsidP="00390CF9">
            <w:pPr>
              <w:pStyle w:val="TableParagraph"/>
              <w:ind w:left="0" w:firstLine="139"/>
              <w:rPr>
                <w:sz w:val="28"/>
                <w:szCs w:val="28"/>
              </w:rPr>
            </w:pPr>
            <w:r w:rsidRPr="00390CF9">
              <w:rPr>
                <w:sz w:val="28"/>
                <w:szCs w:val="28"/>
              </w:rPr>
              <w:t>01.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 –3</w:t>
            </w:r>
            <w:r w:rsidRPr="00390CF9">
              <w:rPr>
                <w:sz w:val="28"/>
                <w:szCs w:val="28"/>
                <w:lang w:val="en-US"/>
              </w:rPr>
              <w:t>1</w:t>
            </w:r>
            <w:r w:rsidRPr="00390CF9">
              <w:rPr>
                <w:sz w:val="28"/>
                <w:szCs w:val="28"/>
              </w:rPr>
              <w:t>.</w:t>
            </w:r>
            <w:r w:rsidRPr="00390CF9">
              <w:rPr>
                <w:sz w:val="28"/>
                <w:szCs w:val="28"/>
                <w:lang w:val="en-US"/>
              </w:rPr>
              <w:t>10</w:t>
            </w:r>
            <w:r w:rsidRPr="00390CF9">
              <w:rPr>
                <w:sz w:val="28"/>
                <w:szCs w:val="28"/>
              </w:rPr>
              <w:t>.2025</w:t>
            </w:r>
          </w:p>
        </w:tc>
      </w:tr>
    </w:tbl>
    <w:p w14:paraId="2EE39A33" w14:textId="6C9F6C18" w:rsidR="00390CF9" w:rsidRDefault="00390CF9">
      <w:pPr>
        <w:rPr>
          <w:sz w:val="28"/>
          <w:szCs w:val="28"/>
        </w:rPr>
      </w:pPr>
    </w:p>
    <w:p w14:paraId="3B02BF31" w14:textId="736D98FC" w:rsidR="00390CF9" w:rsidRDefault="00390CF9">
      <w:pPr>
        <w:rPr>
          <w:sz w:val="28"/>
          <w:szCs w:val="28"/>
        </w:rPr>
      </w:pPr>
    </w:p>
    <w:p w14:paraId="4E92E1C0" w14:textId="77777777" w:rsidR="00390CF9" w:rsidRPr="00390CF9" w:rsidRDefault="00390CF9">
      <w:pPr>
        <w:rPr>
          <w:sz w:val="28"/>
          <w:szCs w:val="28"/>
        </w:rPr>
      </w:pPr>
    </w:p>
    <w:p w14:paraId="759A590B" w14:textId="77777777" w:rsidR="00120BB9" w:rsidRPr="00390CF9" w:rsidRDefault="008E56E6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3D5704A4" w14:textId="77777777" w:rsidR="00120BB9" w:rsidRPr="00390CF9" w:rsidRDefault="008E56E6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5F68D18E" w14:textId="35112CB2" w:rsidR="00120BB9" w:rsidRDefault="00120BB9">
      <w:pPr>
        <w:rPr>
          <w:sz w:val="27"/>
          <w:szCs w:val="27"/>
        </w:rPr>
      </w:pPr>
    </w:p>
    <w:p w14:paraId="6EEC802E" w14:textId="77777777" w:rsidR="00390CF9" w:rsidRDefault="00390CF9">
      <w:pPr>
        <w:rPr>
          <w:sz w:val="27"/>
          <w:szCs w:val="27"/>
        </w:rPr>
      </w:pPr>
    </w:p>
    <w:p w14:paraId="79FEDF08" w14:textId="11F60844" w:rsidR="00120BB9" w:rsidRDefault="009A0079">
      <w:pPr>
        <w:rPr>
          <w:sz w:val="24"/>
        </w:rPr>
      </w:pPr>
      <w:r>
        <w:rPr>
          <w:sz w:val="24"/>
        </w:rPr>
        <w:t>Ковальський</w:t>
      </w:r>
      <w:r w:rsidR="008B2484">
        <w:rPr>
          <w:sz w:val="24"/>
        </w:rPr>
        <w:t xml:space="preserve"> </w:t>
      </w:r>
      <w:r w:rsidR="008E56E6">
        <w:rPr>
          <w:sz w:val="24"/>
        </w:rPr>
        <w:t>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 w:rsidSect="008B2484">
      <w:headerReference w:type="default" r:id="rId7"/>
      <w:type w:val="continuous"/>
      <w:pgSz w:w="16840" w:h="11910" w:orient="landscape"/>
      <w:pgMar w:top="1560" w:right="641" w:bottom="3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36D11" w14:textId="77777777" w:rsidR="002A30E0" w:rsidRDefault="002A30E0">
      <w:r>
        <w:separator/>
      </w:r>
    </w:p>
  </w:endnote>
  <w:endnote w:type="continuationSeparator" w:id="0">
    <w:p w14:paraId="4A7DEBDF" w14:textId="77777777" w:rsidR="002A30E0" w:rsidRDefault="002A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3C35B" w14:textId="77777777" w:rsidR="002A30E0" w:rsidRDefault="002A30E0">
      <w:r>
        <w:separator/>
      </w:r>
    </w:p>
  </w:footnote>
  <w:footnote w:type="continuationSeparator" w:id="0">
    <w:p w14:paraId="0AC4B186" w14:textId="77777777" w:rsidR="002A30E0" w:rsidRDefault="002A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C7975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77A3F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37CED"/>
    <w:rsid w:val="0024441A"/>
    <w:rsid w:val="0025467A"/>
    <w:rsid w:val="00266F2E"/>
    <w:rsid w:val="0027412E"/>
    <w:rsid w:val="00296F78"/>
    <w:rsid w:val="002A30E0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271F5"/>
    <w:rsid w:val="003476CF"/>
    <w:rsid w:val="0036363C"/>
    <w:rsid w:val="0037486E"/>
    <w:rsid w:val="00390CF9"/>
    <w:rsid w:val="003A0830"/>
    <w:rsid w:val="003A4F1E"/>
    <w:rsid w:val="003A6BE2"/>
    <w:rsid w:val="003C0C9C"/>
    <w:rsid w:val="003D2A74"/>
    <w:rsid w:val="00401E9E"/>
    <w:rsid w:val="00403ED7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7600A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759"/>
    <w:rsid w:val="0079070B"/>
    <w:rsid w:val="00794228"/>
    <w:rsid w:val="0079746E"/>
    <w:rsid w:val="007A3B4D"/>
    <w:rsid w:val="007B246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354F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2484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255A8"/>
    <w:rsid w:val="00933E26"/>
    <w:rsid w:val="00942A0C"/>
    <w:rsid w:val="00945981"/>
    <w:rsid w:val="009656EC"/>
    <w:rsid w:val="00965E29"/>
    <w:rsid w:val="00967C4A"/>
    <w:rsid w:val="009A0079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67834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97914"/>
    <w:rsid w:val="00CA1062"/>
    <w:rsid w:val="00CA70AD"/>
    <w:rsid w:val="00CB4C8C"/>
    <w:rsid w:val="00CB562D"/>
    <w:rsid w:val="00CD3DCC"/>
    <w:rsid w:val="00CE2BAC"/>
    <w:rsid w:val="00CF35A5"/>
    <w:rsid w:val="00CF43E4"/>
    <w:rsid w:val="00CF7D5D"/>
    <w:rsid w:val="00D12ECB"/>
    <w:rsid w:val="00D23E37"/>
    <w:rsid w:val="00D61B19"/>
    <w:rsid w:val="00D63A4D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B50C6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FAF64-0820-4B5C-9E34-E5DC3802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102</cp:revision>
  <cp:lastPrinted>2021-12-23T09:14:00Z</cp:lastPrinted>
  <dcterms:created xsi:type="dcterms:W3CDTF">2022-04-06T09:05:00Z</dcterms:created>
  <dcterms:modified xsi:type="dcterms:W3CDTF">2025-10-07T11:39:00Z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