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AD" w:rsidRDefault="00B8162D">
      <w:pPr>
        <w:pStyle w:val="a5"/>
        <w:spacing w:before="64"/>
        <w:ind w:left="10773"/>
        <w:rPr>
          <w:bCs/>
          <w:sz w:val="26"/>
          <w:szCs w:val="26"/>
        </w:rPr>
      </w:pPr>
      <w:r>
        <w:rPr>
          <w:bCs/>
          <w:sz w:val="26"/>
          <w:szCs w:val="26"/>
        </w:rPr>
        <w:t>Додаток 1</w:t>
      </w:r>
    </w:p>
    <w:p w:rsidR="009832AD" w:rsidRDefault="00B8162D">
      <w:pPr>
        <w:pStyle w:val="a5"/>
        <w:ind w:left="10773" w:right="395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до Програми розвитку культури Луцької </w:t>
      </w:r>
      <w:r>
        <w:rPr>
          <w:bCs/>
          <w:spacing w:val="-1"/>
          <w:sz w:val="26"/>
          <w:szCs w:val="26"/>
        </w:rPr>
        <w:t>міської</w:t>
      </w:r>
      <w:r>
        <w:rPr>
          <w:bCs/>
          <w:sz w:val="26"/>
          <w:szCs w:val="26"/>
        </w:rPr>
        <w:t xml:space="preserve"> територіальної</w:t>
      </w:r>
      <w:r>
        <w:rPr>
          <w:bCs/>
          <w:spacing w:val="26"/>
          <w:sz w:val="26"/>
          <w:szCs w:val="26"/>
        </w:rPr>
        <w:t xml:space="preserve"> </w:t>
      </w:r>
      <w:r>
        <w:rPr>
          <w:bCs/>
          <w:sz w:val="26"/>
          <w:szCs w:val="26"/>
        </w:rPr>
        <w:t>громади на 2022–2028 роки</w:t>
      </w:r>
    </w:p>
    <w:p w:rsidR="009832AD" w:rsidRDefault="009832AD">
      <w:pPr>
        <w:pStyle w:val="a5"/>
        <w:ind w:left="0"/>
        <w:rPr>
          <w:b/>
          <w:bCs/>
          <w:sz w:val="26"/>
          <w:szCs w:val="26"/>
        </w:rPr>
      </w:pPr>
    </w:p>
    <w:p w:rsidR="009832AD" w:rsidRDefault="009832AD">
      <w:pPr>
        <w:pStyle w:val="a5"/>
        <w:ind w:left="0"/>
        <w:rPr>
          <w:b/>
          <w:bCs/>
          <w:sz w:val="26"/>
          <w:szCs w:val="26"/>
        </w:rPr>
      </w:pPr>
    </w:p>
    <w:p w:rsidR="009832AD" w:rsidRDefault="00B8162D">
      <w:pPr>
        <w:pStyle w:val="a5"/>
        <w:ind w:left="0" w:right="69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Ресурсне </w:t>
      </w:r>
      <w:r>
        <w:rPr>
          <w:spacing w:val="-1"/>
          <w:sz w:val="26"/>
          <w:szCs w:val="26"/>
        </w:rPr>
        <w:t>забезпечення</w:t>
      </w:r>
      <w:r>
        <w:rPr>
          <w:spacing w:val="22"/>
          <w:sz w:val="26"/>
          <w:szCs w:val="26"/>
        </w:rPr>
        <w:t xml:space="preserve"> </w:t>
      </w:r>
      <w:r>
        <w:rPr>
          <w:spacing w:val="22"/>
          <w:sz w:val="26"/>
          <w:szCs w:val="26"/>
        </w:rPr>
        <w:br/>
      </w:r>
      <w:r>
        <w:rPr>
          <w:sz w:val="26"/>
          <w:szCs w:val="26"/>
        </w:rPr>
        <w:t>Програми розвитку культури</w:t>
      </w:r>
    </w:p>
    <w:p w:rsidR="009832AD" w:rsidRDefault="00B8162D">
      <w:pPr>
        <w:pStyle w:val="a5"/>
        <w:ind w:right="69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Луцької міської територіальної </w:t>
      </w:r>
      <w:r>
        <w:rPr>
          <w:spacing w:val="-1"/>
          <w:sz w:val="26"/>
          <w:szCs w:val="26"/>
        </w:rPr>
        <w:t>громади</w:t>
      </w:r>
      <w:r>
        <w:rPr>
          <w:sz w:val="26"/>
          <w:szCs w:val="26"/>
        </w:rPr>
        <w:t xml:space="preserve"> на 2022–2028 роки</w:t>
      </w:r>
    </w:p>
    <w:p w:rsidR="009832AD" w:rsidRDefault="009832AD">
      <w:pPr>
        <w:pStyle w:val="a5"/>
        <w:ind w:left="0"/>
      </w:pPr>
    </w:p>
    <w:tbl>
      <w:tblPr>
        <w:tblW w:w="15734" w:type="dxa"/>
        <w:tblInd w:w="137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113"/>
        <w:gridCol w:w="1134"/>
        <w:gridCol w:w="1416"/>
        <w:gridCol w:w="1418"/>
        <w:gridCol w:w="1418"/>
        <w:gridCol w:w="1276"/>
        <w:gridCol w:w="1417"/>
        <w:gridCol w:w="1559"/>
        <w:gridCol w:w="1983"/>
      </w:tblGrid>
      <w:tr w:rsidR="009832AD">
        <w:trPr>
          <w:trHeight w:hRule="exact" w:val="861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Обсяг коштів, які </w:t>
            </w:r>
            <w:r>
              <w:rPr>
                <w:b/>
                <w:bCs/>
                <w:spacing w:val="-1"/>
                <w:sz w:val="26"/>
                <w:szCs w:val="26"/>
              </w:rPr>
              <w:t>планується</w:t>
            </w:r>
            <w:r>
              <w:rPr>
                <w:b/>
                <w:bCs/>
                <w:sz w:val="26"/>
                <w:szCs w:val="26"/>
              </w:rPr>
              <w:t xml:space="preserve"> залучити на</w:t>
            </w:r>
            <w:r>
              <w:rPr>
                <w:b/>
                <w:bCs/>
                <w:spacing w:val="29"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виконання Програми,</w:t>
            </w:r>
          </w:p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тис. грн</w:t>
            </w:r>
          </w:p>
        </w:tc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pStyle w:val="TableParagraph"/>
              <w:spacing w:before="11"/>
              <w:ind w:firstLine="426"/>
              <w:rPr>
                <w:b/>
                <w:bCs/>
                <w:sz w:val="26"/>
                <w:szCs w:val="26"/>
              </w:rPr>
            </w:pPr>
          </w:p>
          <w:p w:rsidR="009832AD" w:rsidRDefault="00B8162D">
            <w:pPr>
              <w:pStyle w:val="TableParagraph"/>
              <w:ind w:firstLine="426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Роки виконання Програми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Загальний</w:t>
            </w:r>
          </w:p>
          <w:p w:rsidR="009832AD" w:rsidRDefault="00B8162D">
            <w:pPr>
              <w:pStyle w:val="TableParagraph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обсяг </w:t>
            </w:r>
            <w:proofErr w:type="spellStart"/>
            <w:r>
              <w:rPr>
                <w:b/>
                <w:bCs/>
                <w:sz w:val="26"/>
                <w:szCs w:val="26"/>
              </w:rPr>
              <w:t>фінансу-вання</w:t>
            </w:r>
            <w:proofErr w:type="spellEnd"/>
            <w:r>
              <w:rPr>
                <w:b/>
                <w:bCs/>
                <w:sz w:val="26"/>
                <w:szCs w:val="26"/>
              </w:rPr>
              <w:t>,</w:t>
            </w:r>
          </w:p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тис. грн</w:t>
            </w:r>
          </w:p>
        </w:tc>
      </w:tr>
      <w:tr w:rsidR="009832AD" w:rsidTr="00911345">
        <w:trPr>
          <w:trHeight w:hRule="exact" w:val="422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pStyle w:val="TableParagraph"/>
              <w:ind w:left="109" w:right="107" w:firstLine="42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B8162D">
            <w:pPr>
              <w:pStyle w:val="TableParagraph"/>
              <w:spacing w:before="23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B8162D">
            <w:pPr>
              <w:pStyle w:val="TableParagraph"/>
              <w:spacing w:before="2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B8162D">
            <w:pPr>
              <w:pStyle w:val="TableParagraph"/>
              <w:spacing w:before="2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B8162D">
            <w:pPr>
              <w:pStyle w:val="TableParagraph"/>
              <w:spacing w:before="2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B8162D" w:rsidP="00911345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6"/>
                <w:szCs w:val="26"/>
              </w:rPr>
              <w:t>202</w:t>
            </w:r>
            <w:r>
              <w:rPr>
                <w:b/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B8162D" w:rsidP="00911345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6"/>
                <w:szCs w:val="26"/>
              </w:rPr>
              <w:t>202</w:t>
            </w:r>
            <w:r>
              <w:rPr>
                <w:b/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B8162D" w:rsidP="00911345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6"/>
                <w:szCs w:val="26"/>
              </w:rPr>
              <w:t>202</w:t>
            </w:r>
            <w:r>
              <w:rPr>
                <w:b/>
                <w:bCs/>
                <w:sz w:val="26"/>
                <w:szCs w:val="26"/>
                <w:lang w:val="uk-UA"/>
              </w:rPr>
              <w:t>8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ind w:firstLine="426"/>
              <w:rPr>
                <w:sz w:val="26"/>
                <w:szCs w:val="26"/>
                <w:lang w:val="uk-UA"/>
              </w:rPr>
            </w:pPr>
          </w:p>
        </w:tc>
      </w:tr>
      <w:tr w:rsidR="009832AD">
        <w:trPr>
          <w:trHeight w:hRule="exact" w:val="109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ind w:left="103" w:right="1" w:firstLine="3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Обсяг фінансових </w:t>
            </w:r>
            <w:r>
              <w:rPr>
                <w:spacing w:val="-1"/>
                <w:sz w:val="26"/>
                <w:szCs w:val="26"/>
              </w:rPr>
              <w:t>ресурсів</w:t>
            </w:r>
            <w:r>
              <w:rPr>
                <w:spacing w:val="2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всього, у тому числі: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46 630,0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85 810,0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50 390,0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35 940,0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11345" w:rsidP="00911345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  <w:r w:rsidR="00B8162D">
              <w:rPr>
                <w:sz w:val="26"/>
                <w:szCs w:val="26"/>
              </w:rPr>
              <w:t> 7</w:t>
            </w:r>
            <w:r>
              <w:rPr>
                <w:sz w:val="26"/>
                <w:szCs w:val="26"/>
              </w:rPr>
              <w:t>6</w:t>
            </w:r>
            <w:r w:rsidR="00B8162D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11345" w:rsidP="00911345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="00B8162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66</w:t>
            </w:r>
            <w:r w:rsidR="00B8162D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11345" w:rsidP="00911345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  <w:r w:rsidR="00B8162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</w:t>
            </w:r>
            <w:r w:rsidR="00B8162D">
              <w:rPr>
                <w:sz w:val="26"/>
                <w:szCs w:val="26"/>
              </w:rPr>
              <w:t>80,0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11345" w:rsidP="00911345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443</w:t>
            </w:r>
            <w:r w:rsidR="00B8162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57</w:t>
            </w:r>
            <w:r w:rsidR="00B8162D">
              <w:rPr>
                <w:sz w:val="26"/>
                <w:szCs w:val="26"/>
              </w:rPr>
              <w:t>0,0</w:t>
            </w:r>
          </w:p>
        </w:tc>
      </w:tr>
      <w:tr w:rsidR="009832AD">
        <w:trPr>
          <w:trHeight w:hRule="exact" w:val="56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ind w:left="103" w:firstLine="3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коштів </w:t>
            </w:r>
            <w:r>
              <w:rPr>
                <w:spacing w:val="-1"/>
                <w:sz w:val="26"/>
                <w:szCs w:val="26"/>
              </w:rPr>
              <w:t>бюджету</w:t>
            </w:r>
            <w:r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45 080,0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74 710,0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48 390,0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33 940,0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21A75" w:rsidP="00921A75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  <w:r w:rsidR="00B8162D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7</w:t>
            </w:r>
            <w:r w:rsidR="00B8162D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21A75" w:rsidP="00921A75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  <w:r w:rsidR="00B8162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36</w:t>
            </w:r>
            <w:r w:rsidR="00B8162D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21A75" w:rsidP="00921A75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  <w:r w:rsidR="00B8162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</w:t>
            </w:r>
            <w:r w:rsidR="00B8162D">
              <w:rPr>
                <w:sz w:val="26"/>
                <w:szCs w:val="26"/>
              </w:rPr>
              <w:t>80,0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21A75" w:rsidP="00921A75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419</w:t>
            </w:r>
            <w:r w:rsidR="00B8162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730</w:t>
            </w:r>
            <w:r w:rsidR="00B8162D">
              <w:rPr>
                <w:sz w:val="26"/>
                <w:szCs w:val="26"/>
              </w:rPr>
              <w:t>,0</w:t>
            </w:r>
          </w:p>
        </w:tc>
      </w:tr>
      <w:tr w:rsidR="009832AD">
        <w:trPr>
          <w:trHeight w:hRule="exact" w:val="5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ind w:left="103" w:firstLine="3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коштів </w:t>
            </w:r>
            <w:r>
              <w:rPr>
                <w:spacing w:val="-1"/>
                <w:sz w:val="26"/>
                <w:szCs w:val="26"/>
              </w:rPr>
              <w:t>обласного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</w:tr>
      <w:tr w:rsidR="009832AD">
        <w:trPr>
          <w:trHeight w:hRule="exact" w:val="57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ind w:left="103" w:firstLine="3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коштів </w:t>
            </w:r>
            <w:r>
              <w:rPr>
                <w:spacing w:val="-1"/>
                <w:sz w:val="26"/>
                <w:szCs w:val="26"/>
              </w:rPr>
              <w:t>державного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</w:tr>
      <w:tr w:rsidR="009832AD">
        <w:trPr>
          <w:trHeight w:hRule="exact" w:val="34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ind w:left="103" w:firstLine="3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коштів інших </w:t>
            </w:r>
            <w:r>
              <w:rPr>
                <w:spacing w:val="-1"/>
                <w:sz w:val="26"/>
                <w:szCs w:val="26"/>
              </w:rPr>
              <w:t>джерел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1 550,0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A437C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590,0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A437C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A437C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300,0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ind w:firstLine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23 840,0</w:t>
            </w:r>
          </w:p>
        </w:tc>
      </w:tr>
      <w:tr w:rsidR="009832AD">
        <w:trPr>
          <w:trHeight w:hRule="exact" w:val="348"/>
        </w:trPr>
        <w:tc>
          <w:tcPr>
            <w:tcW w:w="137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ind w:firstLine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Всього: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21A75">
            <w:pPr>
              <w:pStyle w:val="TableParagraph"/>
              <w:ind w:firstLine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443 570,0</w:t>
            </w:r>
          </w:p>
        </w:tc>
      </w:tr>
    </w:tbl>
    <w:p w:rsidR="009832AD" w:rsidRDefault="009832AD">
      <w:pPr>
        <w:pStyle w:val="a5"/>
        <w:spacing w:before="11"/>
        <w:ind w:left="0"/>
        <w:rPr>
          <w:sz w:val="29"/>
          <w:szCs w:val="29"/>
        </w:rPr>
      </w:pPr>
    </w:p>
    <w:p w:rsidR="009832AD" w:rsidRDefault="00B8162D">
      <w:pPr>
        <w:pStyle w:val="a5"/>
        <w:spacing w:before="69"/>
        <w:ind w:left="142"/>
        <w:rPr>
          <w:bCs/>
          <w:sz w:val="24"/>
          <w:szCs w:val="24"/>
        </w:rPr>
        <w:sectPr w:rsidR="009832AD">
          <w:headerReference w:type="even" r:id="rId8"/>
          <w:headerReference w:type="default" r:id="rId9"/>
          <w:headerReference w:type="first" r:id="rId10"/>
          <w:pgSz w:w="16838" w:h="11906" w:orient="landscape"/>
          <w:pgMar w:top="1049" w:right="1134" w:bottom="1985" w:left="567" w:header="709" w:footer="0" w:gutter="0"/>
          <w:pgNumType w:start="1"/>
          <w:cols w:space="720"/>
          <w:formProt w:val="0"/>
          <w:titlePg/>
          <w:docGrid w:linePitch="360"/>
        </w:sectPr>
      </w:pPr>
      <w:r>
        <w:rPr>
          <w:bCs/>
          <w:sz w:val="24"/>
          <w:szCs w:val="24"/>
        </w:rPr>
        <w:t>Гнатів 723 426</w:t>
      </w:r>
    </w:p>
    <w:p w:rsidR="009832AD" w:rsidRDefault="00B8162D">
      <w:pPr>
        <w:tabs>
          <w:tab w:val="left" w:pos="5580"/>
        </w:tabs>
        <w:rPr>
          <w:lang w:val="uk-UA"/>
        </w:rPr>
      </w:pPr>
      <w:r>
        <w:rPr>
          <w:color w:val="000000"/>
          <w:lang w:val="uk-UA"/>
        </w:rPr>
        <w:lastRenderedPageBreak/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Додаток 2</w:t>
      </w:r>
    </w:p>
    <w:p w:rsidR="009832AD" w:rsidRDefault="00B8162D">
      <w:pPr>
        <w:tabs>
          <w:tab w:val="left" w:pos="5580"/>
        </w:tabs>
        <w:ind w:left="10260"/>
        <w:rPr>
          <w:color w:val="000000"/>
          <w:lang w:val="uk-UA"/>
        </w:rPr>
      </w:pPr>
      <w:r>
        <w:rPr>
          <w:color w:val="000000"/>
          <w:lang w:val="uk-UA"/>
        </w:rPr>
        <w:t>до Програми розвитку культури</w:t>
      </w:r>
    </w:p>
    <w:p w:rsidR="009832AD" w:rsidRDefault="00B8162D">
      <w:pPr>
        <w:tabs>
          <w:tab w:val="left" w:pos="5580"/>
        </w:tabs>
        <w:ind w:left="10260"/>
        <w:rPr>
          <w:color w:val="000000"/>
          <w:lang w:val="uk-UA"/>
        </w:rPr>
      </w:pPr>
      <w:r>
        <w:rPr>
          <w:color w:val="000000"/>
          <w:lang w:val="uk-UA"/>
        </w:rPr>
        <w:t xml:space="preserve">Луцької міської територіальної громади </w:t>
      </w:r>
      <w:r>
        <w:rPr>
          <w:color w:val="000000"/>
          <w:lang w:val="uk-UA"/>
        </w:rPr>
        <w:br/>
        <w:t>на 2022-2028 роки</w:t>
      </w:r>
    </w:p>
    <w:p w:rsidR="009832AD" w:rsidRDefault="009832AD">
      <w:pPr>
        <w:jc w:val="center"/>
        <w:rPr>
          <w:b/>
          <w:bCs/>
          <w:color w:val="000000"/>
          <w:lang w:val="uk-UA"/>
        </w:rPr>
      </w:pPr>
    </w:p>
    <w:p w:rsidR="009832AD" w:rsidRDefault="009832AD">
      <w:pPr>
        <w:jc w:val="center"/>
        <w:rPr>
          <w:b/>
          <w:bCs/>
          <w:color w:val="000000"/>
          <w:lang w:val="uk-UA"/>
        </w:rPr>
      </w:pPr>
    </w:p>
    <w:p w:rsidR="009832AD" w:rsidRDefault="00B8162D">
      <w:pPr>
        <w:jc w:val="center"/>
        <w:rPr>
          <w:lang w:val="uk-UA"/>
        </w:rPr>
      </w:pPr>
      <w:r>
        <w:rPr>
          <w:b/>
          <w:bCs/>
          <w:color w:val="000000"/>
          <w:lang w:val="uk-UA"/>
        </w:rPr>
        <w:t xml:space="preserve">ЗАВДАННЯ ТА ЗАХОДИ </w:t>
      </w:r>
    </w:p>
    <w:p w:rsidR="009832AD" w:rsidRDefault="00B8162D">
      <w:pPr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Програми розвитку культури Луцької міської територіальної громади на 2022-2028 роки </w:t>
      </w:r>
    </w:p>
    <w:p w:rsidR="009832AD" w:rsidRDefault="009832AD">
      <w:pPr>
        <w:jc w:val="center"/>
        <w:rPr>
          <w:lang w:val="uk-UA"/>
        </w:rPr>
      </w:pPr>
    </w:p>
    <w:tbl>
      <w:tblPr>
        <w:tblW w:w="15768" w:type="dxa"/>
        <w:tblLayout w:type="fixed"/>
        <w:tblLook w:val="01E0" w:firstRow="1" w:lastRow="1" w:firstColumn="1" w:lastColumn="1" w:noHBand="0" w:noVBand="0"/>
      </w:tblPr>
      <w:tblGrid>
        <w:gridCol w:w="469"/>
        <w:gridCol w:w="1800"/>
        <w:gridCol w:w="2881"/>
        <w:gridCol w:w="2699"/>
        <w:gridCol w:w="1260"/>
        <w:gridCol w:w="1260"/>
        <w:gridCol w:w="2004"/>
        <w:gridCol w:w="3395"/>
      </w:tblGrid>
      <w:tr w:rsidR="009832AD">
        <w:trPr>
          <w:trHeight w:val="34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B8162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№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B8162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Назва завдання</w:t>
            </w:r>
          </w:p>
        </w:tc>
        <w:tc>
          <w:tcPr>
            <w:tcW w:w="2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B8162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заходу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B8162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Виконавці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B8162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Терміни виконання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B8162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Фінансування</w:t>
            </w:r>
          </w:p>
        </w:tc>
        <w:tc>
          <w:tcPr>
            <w:tcW w:w="3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Результативні показники (фактичні/планові)</w:t>
            </w:r>
          </w:p>
        </w:tc>
      </w:tr>
      <w:tr w:rsidR="009832AD">
        <w:trPr>
          <w:trHeight w:val="40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pStyle w:val="c1"/>
              <w:spacing w:beforeAutospacing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jc w:val="center"/>
              <w:rPr>
                <w:rStyle w:val="c23"/>
                <w:b/>
                <w:color w:val="000000"/>
                <w:lang w:val="uk-UA"/>
              </w:rPr>
            </w:pPr>
          </w:p>
        </w:tc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B8162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Джерела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B8162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Обсяги, </w:t>
            </w:r>
            <w:r>
              <w:rPr>
                <w:b/>
                <w:color w:val="000000"/>
                <w:lang w:val="uk-UA"/>
              </w:rPr>
              <w:br/>
              <w:t>тис. грн</w:t>
            </w:r>
          </w:p>
        </w:tc>
        <w:tc>
          <w:tcPr>
            <w:tcW w:w="3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9832AD">
        <w:trPr>
          <w:trHeight w:val="2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FF"/>
                <w:lang w:val="uk-UA"/>
              </w:rPr>
            </w:pPr>
            <w:r>
              <w:rPr>
                <w:color w:val="000000"/>
                <w:lang w:val="uk-UA"/>
              </w:rPr>
              <w:t>1.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c1"/>
              <w:spacing w:beforeAutospacing="0" w:afterAutospacing="0"/>
            </w:pPr>
            <w:proofErr w:type="spellStart"/>
            <w:r>
              <w:t>Інфраструктур</w:t>
            </w:r>
            <w:proofErr w:type="spellEnd"/>
            <w:r>
              <w:t>-ний розвиток мережі культурно-мистецьких закладів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tabs>
                <w:tab w:val="left" w:pos="464"/>
              </w:tabs>
              <w:rPr>
                <w:lang w:val="uk-UA"/>
              </w:rPr>
            </w:pPr>
            <w:r>
              <w:rPr>
                <w:lang w:val="uk-UA"/>
              </w:rPr>
              <w:t>1.1. Трансформація бібліотеки-філії № 10 для дорослих у «Бібліотеку – ХАБ»</w:t>
            </w:r>
          </w:p>
          <w:p w:rsidR="009832AD" w:rsidRDefault="009832AD">
            <w:pPr>
              <w:tabs>
                <w:tab w:val="left" w:pos="464"/>
              </w:tabs>
              <w:rPr>
                <w:lang w:val="uk-UA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Департамент культури,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управління капітального будівництва,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комунальний заклад «Публічна бібліотека Луцької міської територіальної громади»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– 2028 рр.</w:t>
            </w:r>
          </w:p>
          <w:p w:rsidR="009832AD" w:rsidRDefault="009832AD">
            <w:pPr>
              <w:rPr>
                <w:lang w:val="uk-UA"/>
              </w:rPr>
            </w:pPr>
          </w:p>
          <w:p w:rsidR="009832AD" w:rsidRDefault="009832AD">
            <w:pPr>
              <w:rPr>
                <w:lang w:val="uk-UA"/>
              </w:rPr>
            </w:pP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250,0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8900,0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500,0</w:t>
            </w:r>
          </w:p>
          <w:p w:rsidR="009832AD" w:rsidRDefault="00B816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 р. – 1500,0</w:t>
            </w:r>
          </w:p>
          <w:p w:rsidR="009832AD" w:rsidRDefault="00B816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 р. – 1900,0</w:t>
            </w:r>
          </w:p>
          <w:p w:rsidR="009832AD" w:rsidRDefault="00B816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 р. – 700,0</w:t>
            </w:r>
          </w:p>
          <w:p w:rsidR="009832AD" w:rsidRDefault="009832AD">
            <w:pPr>
              <w:rPr>
                <w:lang w:val="uk-UA"/>
              </w:rPr>
            </w:pP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</w:pPr>
            <w:r>
              <w:t xml:space="preserve">Створення сучасного культурного креативного простору. Підвищення попиту </w:t>
            </w:r>
            <w:r>
              <w:rPr>
                <w:spacing w:val="-1"/>
              </w:rPr>
              <w:t>користувачів</w:t>
            </w:r>
            <w:r>
              <w:t xml:space="preserve"> на</w:t>
            </w:r>
            <w:r>
              <w:rPr>
                <w:spacing w:val="22"/>
              </w:rPr>
              <w:t xml:space="preserve"> </w:t>
            </w:r>
            <w:r>
              <w:t>інформацію  та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культурні</w:t>
            </w:r>
            <w:r>
              <w:rPr>
                <w:spacing w:val="-1"/>
              </w:rPr>
              <w:t xml:space="preserve"> </w:t>
            </w:r>
            <w:r>
              <w:t xml:space="preserve">і </w:t>
            </w:r>
            <w:r>
              <w:rPr>
                <w:spacing w:val="-1"/>
              </w:rPr>
              <w:t>бібліотечні</w:t>
            </w:r>
            <w:r>
              <w:t xml:space="preserve"> послуги. Збільшення кількості закладів з покращеною інфраструктурою та матеріально-технічною базою. Збільшення кількості користувачів</w:t>
            </w:r>
          </w:p>
        </w:tc>
      </w:tr>
      <w:tr w:rsidR="009832AD">
        <w:trPr>
          <w:trHeight w:val="1041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rStyle w:val="c23"/>
                <w:lang w:val="uk-UA"/>
              </w:rPr>
            </w:pPr>
            <w:r>
              <w:rPr>
                <w:rStyle w:val="WW8Num1z2"/>
                <w:lang w:val="uk-UA"/>
              </w:rPr>
              <w:t>1.2. Створення музею історії культури Луцька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Департамент культури, управління капітального будівництва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– 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300,0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9000,0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4000,0</w:t>
            </w:r>
          </w:p>
          <w:p w:rsidR="009832AD" w:rsidRDefault="00B8162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2027 р. – 500,0</w:t>
            </w:r>
          </w:p>
          <w:p w:rsidR="009832AD" w:rsidRDefault="00B8162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2028 р. – 16000,0</w:t>
            </w: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ind w:right="284"/>
            </w:pPr>
            <w:r>
              <w:t xml:space="preserve">Промоція </w:t>
            </w:r>
            <w:r>
              <w:rPr>
                <w:spacing w:val="-1"/>
              </w:rPr>
              <w:t xml:space="preserve">місцевої </w:t>
            </w:r>
            <w:r>
              <w:t>культури.</w:t>
            </w:r>
            <w:r>
              <w:rPr>
                <w:spacing w:val="26"/>
              </w:rPr>
              <w:t xml:space="preserve"> </w:t>
            </w:r>
            <w:r>
              <w:t>Створення нового культурно- туристичного об’єкту. Збільшення кількості отримувачів культурних послуг</w:t>
            </w:r>
          </w:p>
        </w:tc>
      </w:tr>
      <w:tr w:rsidR="009832AD" w:rsidRPr="00A150C4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rStyle w:val="c23"/>
                <w:lang w:val="uk-UA"/>
              </w:rPr>
              <w:t>1.3. Створення Центру сучасних мистецтв на базі клубу «Сучасник»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Департамент культури,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управління капітального </w:t>
            </w:r>
            <w:r>
              <w:rPr>
                <w:lang w:val="uk-UA"/>
              </w:rPr>
              <w:lastRenderedPageBreak/>
              <w:t>будівництва,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комунальний заклад «Палац культури міста Луцька»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2022 –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2026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2100,0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2023 р. – 270,0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2026 р. –  </w:t>
            </w:r>
            <w:r w:rsidR="007F4148">
              <w:rPr>
                <w:lang w:val="uk-UA"/>
              </w:rPr>
              <w:t>1</w:t>
            </w:r>
            <w:r>
              <w:rPr>
                <w:lang w:val="uk-UA"/>
              </w:rPr>
              <w:t>300,0</w:t>
            </w: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TableParagraph"/>
              <w:ind w:right="204"/>
            </w:pPr>
            <w:r>
              <w:lastRenderedPageBreak/>
              <w:t xml:space="preserve">Створення нової </w:t>
            </w:r>
            <w:r>
              <w:rPr>
                <w:spacing w:val="-1"/>
              </w:rPr>
              <w:t>моделі</w:t>
            </w:r>
            <w:r>
              <w:rPr>
                <w:spacing w:val="25"/>
              </w:rPr>
              <w:t xml:space="preserve"> </w:t>
            </w:r>
            <w:r>
              <w:t>функціонування закладу. Розвиток</w:t>
            </w:r>
            <w:r>
              <w:rPr>
                <w:spacing w:val="-1"/>
              </w:rPr>
              <w:t xml:space="preserve"> </w:t>
            </w:r>
            <w:r>
              <w:t xml:space="preserve">сучасного </w:t>
            </w:r>
            <w:r>
              <w:lastRenderedPageBreak/>
              <w:t>мистецтва. Збільшення кількості закладів з покращеною інфраструктурою, кількості культурних послуг та їх отримувачів</w:t>
            </w:r>
          </w:p>
        </w:tc>
      </w:tr>
      <w:tr w:rsidR="009832AD">
        <w:tc>
          <w:tcPr>
            <w:tcW w:w="4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tabs>
                <w:tab w:val="left" w:pos="464"/>
              </w:tabs>
              <w:rPr>
                <w:lang w:val="uk-UA"/>
              </w:rPr>
            </w:pPr>
            <w:r>
              <w:rPr>
                <w:lang w:val="uk-UA"/>
              </w:rPr>
              <w:t xml:space="preserve">1.4. Підтримка розвитку Музею історії сільського господарства Волині - </w:t>
            </w:r>
            <w:proofErr w:type="spellStart"/>
            <w:r>
              <w:rPr>
                <w:lang w:val="uk-UA"/>
              </w:rPr>
              <w:t>скансену</w:t>
            </w:r>
            <w:proofErr w:type="spellEnd"/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ind w:right="-52"/>
              <w:rPr>
                <w:lang w:val="uk-UA"/>
              </w:rPr>
            </w:pPr>
            <w:r>
              <w:rPr>
                <w:lang w:val="uk-UA"/>
              </w:rPr>
              <w:t xml:space="preserve">Департамент культури, комунальна організація «Музей історії сільського господарства Волині – </w:t>
            </w:r>
            <w:proofErr w:type="spellStart"/>
            <w:r>
              <w:rPr>
                <w:lang w:val="uk-UA"/>
              </w:rPr>
              <w:t>скансен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– 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1000,0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1000,0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2024 р. – 1000,0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2025 р. – 1000,0</w:t>
            </w:r>
          </w:p>
          <w:p w:rsidR="009832AD" w:rsidRDefault="00B8162D">
            <w:r>
              <w:t>202</w:t>
            </w:r>
            <w:r>
              <w:rPr>
                <w:lang w:val="en-US"/>
              </w:rPr>
              <w:t>6</w:t>
            </w:r>
            <w:r>
              <w:t xml:space="preserve"> р. – </w:t>
            </w:r>
            <w:r w:rsidR="007F4148">
              <w:rPr>
                <w:lang w:val="uk-UA"/>
              </w:rPr>
              <w:t>3</w:t>
            </w:r>
            <w:r>
              <w:rPr>
                <w:lang w:val="uk-UA"/>
              </w:rPr>
              <w:t>00</w:t>
            </w:r>
            <w:r>
              <w:t>0,0</w:t>
            </w:r>
          </w:p>
          <w:p w:rsidR="009832AD" w:rsidRDefault="00B8162D">
            <w:r>
              <w:t xml:space="preserve">2027 р. – </w:t>
            </w:r>
            <w:r w:rsidR="007F4148">
              <w:rPr>
                <w:lang w:val="uk-UA"/>
              </w:rPr>
              <w:t>62</w:t>
            </w:r>
            <w:r>
              <w:rPr>
                <w:lang w:val="uk-UA"/>
              </w:rPr>
              <w:t>5</w:t>
            </w:r>
            <w:r>
              <w:t>0,0</w:t>
            </w:r>
          </w:p>
          <w:p w:rsidR="009832AD" w:rsidRDefault="00B8162D" w:rsidP="007F4148">
            <w:pPr>
              <w:snapToGrid w:val="0"/>
            </w:pPr>
            <w:r>
              <w:t xml:space="preserve">2028 р. – </w:t>
            </w:r>
            <w:r w:rsidR="007F4148">
              <w:rPr>
                <w:lang w:val="uk-UA"/>
              </w:rPr>
              <w:t>180</w:t>
            </w:r>
            <w:r>
              <w:t>0</w:t>
            </w:r>
            <w:r>
              <w:rPr>
                <w:lang w:val="uk-UA"/>
              </w:rPr>
              <w:t>0</w:t>
            </w:r>
            <w:r>
              <w:t>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Розвиток</w:t>
            </w:r>
            <w:r>
              <w:rPr>
                <w:spacing w:val="-1"/>
                <w:lang w:val="uk-UA"/>
              </w:rPr>
              <w:t xml:space="preserve"> </w:t>
            </w:r>
            <w:r>
              <w:rPr>
                <w:lang w:val="uk-UA"/>
              </w:rPr>
              <w:t xml:space="preserve">рекреаційної території. Розширення послуг для </w:t>
            </w:r>
            <w:r>
              <w:rPr>
                <w:spacing w:val="-1"/>
                <w:lang w:val="uk-UA"/>
              </w:rPr>
              <w:t>мешканців</w:t>
            </w:r>
            <w:r>
              <w:rPr>
                <w:lang w:val="uk-UA"/>
              </w:rPr>
              <w:t xml:space="preserve"> </w:t>
            </w:r>
            <w:r>
              <w:rPr>
                <w:spacing w:val="-1"/>
                <w:lang w:val="uk-UA"/>
              </w:rPr>
              <w:t xml:space="preserve">громади. </w:t>
            </w:r>
            <w:r>
              <w:rPr>
                <w:lang w:val="uk-UA"/>
              </w:rPr>
              <w:t>Збільшення кількості культурних послуг та їх отримувачів</w:t>
            </w:r>
          </w:p>
        </w:tc>
      </w:tr>
      <w:tr w:rsidR="009832AD" w:rsidRPr="00A150C4">
        <w:trPr>
          <w:trHeight w:val="218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>
              <w:rPr>
                <w:rStyle w:val="WW8Num1z2"/>
                <w:color w:val="000000"/>
                <w:lang w:val="uk-UA"/>
              </w:rPr>
              <w:t xml:space="preserve">1.5. Реалізація </w:t>
            </w:r>
            <w:proofErr w:type="spellStart"/>
            <w:r>
              <w:rPr>
                <w:rStyle w:val="WW8Num1z2"/>
                <w:color w:val="000000"/>
                <w:lang w:val="uk-UA"/>
              </w:rPr>
              <w:t>проєкту</w:t>
            </w:r>
            <w:proofErr w:type="spellEnd"/>
            <w:r>
              <w:rPr>
                <w:rStyle w:val="WW8Num1z2"/>
                <w:color w:val="000000"/>
                <w:lang w:val="uk-UA"/>
              </w:rPr>
              <w:t xml:space="preserve"> «Луцька художня школа - арт-територія»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Департамент культури, комунальний заклад «Луцька художня школа»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– 2026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150,0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2024 р. – 570,0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2026 р. – 90,0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2027 р. – 100,0</w:t>
            </w:r>
          </w:p>
          <w:p w:rsidR="009832AD" w:rsidRDefault="009832AD">
            <w:pPr>
              <w:rPr>
                <w:lang w:val="uk-UA"/>
              </w:rPr>
            </w:pPr>
          </w:p>
          <w:p w:rsidR="009832AD" w:rsidRDefault="009832AD">
            <w:pPr>
              <w:snapToGrid w:val="0"/>
              <w:rPr>
                <w:lang w:val="uk-UA"/>
              </w:rPr>
            </w:pPr>
          </w:p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Створення сучасного креативного простору для творчого розвитку дітей та дорослих. Збільшення кількості закладів з покращеною інфраструктурою, кількості культурних послуг та їх отримувачів</w:t>
            </w:r>
          </w:p>
        </w:tc>
      </w:tr>
      <w:tr w:rsidR="009832AD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tabs>
                <w:tab w:val="left" w:pos="464"/>
              </w:tabs>
              <w:rPr>
                <w:b/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1.6. Трансформація клубних закладів у сучасні осередки культури та центри громадської активності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Департамент культури, управління капітального будівництва,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комунальний заклад «Центр культури </w:t>
            </w:r>
            <w:r>
              <w:t>“</w:t>
            </w:r>
            <w:proofErr w:type="spellStart"/>
            <w:r>
              <w:rPr>
                <w:lang w:val="uk-UA"/>
              </w:rPr>
              <w:t>Княгининок</w:t>
            </w:r>
            <w:proofErr w:type="spellEnd"/>
            <w:r>
              <w:t>”</w:t>
            </w:r>
            <w:r>
              <w:rPr>
                <w:lang w:val="uk-UA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– 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2000,0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2500,0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2024 р. – 3000,0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2025 р. – 3000,0</w:t>
            </w:r>
          </w:p>
          <w:p w:rsidR="009832AD" w:rsidRDefault="00B8162D">
            <w:pPr>
              <w:rPr>
                <w:lang w:val="uk-UA"/>
              </w:rPr>
            </w:pPr>
            <w:r>
              <w:t xml:space="preserve">2026 р. – </w:t>
            </w:r>
            <w:r>
              <w:rPr>
                <w:lang w:val="uk-UA"/>
              </w:rPr>
              <w:t>600,0</w:t>
            </w:r>
          </w:p>
          <w:p w:rsidR="009832AD" w:rsidRDefault="00B8162D">
            <w:r>
              <w:t>2027 р. – 4700,0</w:t>
            </w:r>
          </w:p>
          <w:p w:rsidR="009832AD" w:rsidRDefault="00B8162D">
            <w:pPr>
              <w:snapToGrid w:val="0"/>
            </w:pPr>
            <w:r>
              <w:t>2028 р. – 10000,0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i/>
                <w:color w:val="000000"/>
                <w:lang w:val="uk-UA"/>
              </w:rPr>
            </w:pPr>
            <w:r>
              <w:rPr>
                <w:lang w:val="uk-UA"/>
              </w:rPr>
              <w:t xml:space="preserve">Створення нової </w:t>
            </w:r>
            <w:r>
              <w:rPr>
                <w:spacing w:val="-1"/>
                <w:lang w:val="uk-UA"/>
              </w:rPr>
              <w:t xml:space="preserve">моделі </w:t>
            </w:r>
            <w:r>
              <w:rPr>
                <w:lang w:val="uk-UA"/>
              </w:rPr>
              <w:t xml:space="preserve">функціонування закладів. Збільшення </w:t>
            </w:r>
            <w:r>
              <w:rPr>
                <w:spacing w:val="-1"/>
                <w:lang w:val="uk-UA"/>
              </w:rPr>
              <w:t>кількісного</w:t>
            </w:r>
            <w:r>
              <w:rPr>
                <w:lang w:val="uk-UA"/>
              </w:rPr>
              <w:t xml:space="preserve"> та </w:t>
            </w:r>
            <w:r>
              <w:rPr>
                <w:spacing w:val="-1"/>
                <w:lang w:val="uk-UA"/>
              </w:rPr>
              <w:t>якісного</w:t>
            </w:r>
            <w:r>
              <w:rPr>
                <w:lang w:val="uk-UA"/>
              </w:rPr>
              <w:t xml:space="preserve"> показника культурних послуг. Розширення </w:t>
            </w:r>
            <w:r>
              <w:rPr>
                <w:spacing w:val="-1"/>
                <w:lang w:val="uk-UA"/>
              </w:rPr>
              <w:t>цільової аудиторії.</w:t>
            </w:r>
          </w:p>
        </w:tc>
      </w:tr>
      <w:tr w:rsidR="009832AD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1.7. Трансформація бібліотечних закладів </w:t>
            </w:r>
            <w:r>
              <w:rPr>
                <w:color w:val="000000"/>
                <w:lang w:val="uk-UA"/>
              </w:rPr>
              <w:t xml:space="preserve">у сучасні центри інформації та </w:t>
            </w:r>
            <w:r>
              <w:rPr>
                <w:color w:val="000000"/>
                <w:lang w:val="uk-UA"/>
              </w:rPr>
              <w:lastRenderedPageBreak/>
              <w:t>громадської активності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Департамент культури, управління капітального будівництва,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комунальний заклад «Публічна бібліотека Луцької міської територіальної громади»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2022 – 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1000,0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1000,0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2024 р. – 2000,0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2025 р. – 2000,0</w:t>
            </w:r>
          </w:p>
          <w:p w:rsidR="009832AD" w:rsidRDefault="00B8162D">
            <w:r>
              <w:lastRenderedPageBreak/>
              <w:t>2026 р. – 2020,0</w:t>
            </w:r>
          </w:p>
          <w:p w:rsidR="009832AD" w:rsidRDefault="00B8162D">
            <w:r>
              <w:t>2027 р. – 1520,0</w:t>
            </w:r>
          </w:p>
          <w:p w:rsidR="009832AD" w:rsidRDefault="00B8162D">
            <w:pPr>
              <w:snapToGrid w:val="0"/>
            </w:pPr>
            <w:r>
              <w:t>2028 р. – 920,0</w:t>
            </w:r>
          </w:p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i/>
                <w:color w:val="000000"/>
                <w:lang w:val="uk-UA"/>
              </w:rPr>
            </w:pPr>
            <w:r>
              <w:rPr>
                <w:lang w:val="uk-UA"/>
              </w:rPr>
              <w:lastRenderedPageBreak/>
              <w:t xml:space="preserve">Створення нової </w:t>
            </w:r>
            <w:r>
              <w:rPr>
                <w:spacing w:val="-1"/>
                <w:lang w:val="uk-UA"/>
              </w:rPr>
              <w:t xml:space="preserve">моделі </w:t>
            </w:r>
            <w:r>
              <w:rPr>
                <w:lang w:val="uk-UA"/>
              </w:rPr>
              <w:t xml:space="preserve">функціонування закладів. Збільшення </w:t>
            </w:r>
            <w:r>
              <w:rPr>
                <w:spacing w:val="-1"/>
                <w:lang w:val="uk-UA"/>
              </w:rPr>
              <w:t>кількісного</w:t>
            </w:r>
            <w:r>
              <w:rPr>
                <w:lang w:val="uk-UA"/>
              </w:rPr>
              <w:t xml:space="preserve"> та </w:t>
            </w:r>
            <w:r>
              <w:rPr>
                <w:spacing w:val="-1"/>
                <w:lang w:val="uk-UA"/>
              </w:rPr>
              <w:t>якісного</w:t>
            </w:r>
            <w:r>
              <w:rPr>
                <w:lang w:val="uk-UA"/>
              </w:rPr>
              <w:t xml:space="preserve"> показника </w:t>
            </w:r>
            <w:r>
              <w:rPr>
                <w:lang w:val="uk-UA"/>
              </w:rPr>
              <w:lastRenderedPageBreak/>
              <w:t xml:space="preserve">культурних послуг. Розширення </w:t>
            </w:r>
            <w:r>
              <w:rPr>
                <w:spacing w:val="-1"/>
                <w:lang w:val="uk-UA"/>
              </w:rPr>
              <w:t>цільової аудиторії.</w:t>
            </w:r>
          </w:p>
        </w:tc>
      </w:tr>
      <w:tr w:rsidR="009832AD">
        <w:trPr>
          <w:trHeight w:val="674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rStyle w:val="WW8Num1z2"/>
                <w:color w:val="000000"/>
                <w:lang w:val="uk-UA"/>
              </w:rPr>
            </w:pPr>
            <w:r>
              <w:rPr>
                <w:lang w:val="uk-UA"/>
              </w:rPr>
              <w:t>1.8. Створення Центру культурних інновацій у Палаці культури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Департамент культури, комунальний заклад «Палац культури міста Луцька»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– 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230,0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2024 р. – 280,0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2026 р. – </w:t>
            </w:r>
            <w:r w:rsidR="0007311F">
              <w:rPr>
                <w:lang w:val="en-US"/>
              </w:rPr>
              <w:t>5</w:t>
            </w:r>
            <w:r w:rsidR="0007311F">
              <w:rPr>
                <w:lang w:val="uk-UA"/>
              </w:rPr>
              <w:t>00,</w:t>
            </w:r>
            <w:r>
              <w:rPr>
                <w:lang w:val="uk-UA"/>
              </w:rPr>
              <w:t>0</w:t>
            </w:r>
          </w:p>
          <w:p w:rsidR="009832AD" w:rsidRDefault="00A150C4">
            <w:pPr>
              <w:rPr>
                <w:lang w:val="uk-UA"/>
              </w:rPr>
            </w:pPr>
            <w:r>
              <w:rPr>
                <w:lang w:val="uk-UA"/>
              </w:rPr>
              <w:t>2027 р. – 500,</w:t>
            </w:r>
            <w:bookmarkStart w:id="0" w:name="_GoBack"/>
            <w:bookmarkEnd w:id="0"/>
            <w:r w:rsidR="00B8162D">
              <w:rPr>
                <w:lang w:val="uk-UA"/>
              </w:rPr>
              <w:t>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2028 р. – 500,0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Збільшення </w:t>
            </w:r>
            <w:r>
              <w:rPr>
                <w:spacing w:val="-1"/>
                <w:lang w:val="uk-UA"/>
              </w:rPr>
              <w:t>кількісного</w:t>
            </w:r>
            <w:r>
              <w:rPr>
                <w:lang w:val="uk-UA"/>
              </w:rPr>
              <w:t xml:space="preserve"> та </w:t>
            </w:r>
            <w:r>
              <w:rPr>
                <w:spacing w:val="-1"/>
                <w:lang w:val="uk-UA"/>
              </w:rPr>
              <w:t>якісного</w:t>
            </w:r>
            <w:r>
              <w:rPr>
                <w:lang w:val="uk-UA"/>
              </w:rPr>
              <w:t xml:space="preserve"> показника культурних послуг</w:t>
            </w:r>
          </w:p>
        </w:tc>
      </w:tr>
      <w:tr w:rsidR="009832AD">
        <w:trPr>
          <w:trHeight w:val="914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rStyle w:val="WW8Num1z2"/>
                <w:color w:val="000000"/>
                <w:lang w:val="uk-UA"/>
              </w:rPr>
            </w:pPr>
            <w:r>
              <w:rPr>
                <w:rStyle w:val="WW8Num1z2"/>
                <w:color w:val="000000"/>
                <w:lang w:val="uk-UA"/>
              </w:rPr>
              <w:t>1.9. Комплексний розвиток інформаційних ресурсів та технологій у бібліотеках.</w:t>
            </w:r>
          </w:p>
          <w:p w:rsidR="009832AD" w:rsidRDefault="00B8162D">
            <w:pPr>
              <w:rPr>
                <w:rStyle w:val="WW8Num1z2"/>
                <w:lang w:val="uk-UA"/>
              </w:rPr>
            </w:pPr>
            <w:r>
              <w:rPr>
                <w:rStyle w:val="WW8Num1z2"/>
                <w:color w:val="000000"/>
                <w:lang w:val="uk-UA"/>
              </w:rPr>
              <w:t xml:space="preserve">Реалізація </w:t>
            </w:r>
            <w:proofErr w:type="spellStart"/>
            <w:r>
              <w:rPr>
                <w:rStyle w:val="WW8Num1z2"/>
                <w:color w:val="000000"/>
                <w:lang w:val="uk-UA"/>
              </w:rPr>
              <w:t>проєктів</w:t>
            </w:r>
            <w:proofErr w:type="spellEnd"/>
            <w:r>
              <w:rPr>
                <w:rStyle w:val="WW8Num1z2"/>
                <w:color w:val="000000"/>
                <w:lang w:val="uk-UA"/>
              </w:rPr>
              <w:t xml:space="preserve"> </w:t>
            </w:r>
            <w:r>
              <w:rPr>
                <w:rStyle w:val="WW8Num1z2"/>
                <w:color w:val="000000"/>
                <w:lang w:val="uk-UA"/>
              </w:rPr>
              <w:br/>
              <w:t>«</w:t>
            </w:r>
            <w:r>
              <w:rPr>
                <w:rStyle w:val="WW8Num1z2"/>
                <w:lang w:val="uk-UA"/>
              </w:rPr>
              <w:t>Е-бібліотека»</w:t>
            </w:r>
          </w:p>
          <w:p w:rsidR="009832AD" w:rsidRDefault="00B8162D">
            <w:pPr>
              <w:rPr>
                <w:rStyle w:val="c23"/>
                <w:lang w:val="uk-UA"/>
              </w:rPr>
            </w:pPr>
            <w:r>
              <w:rPr>
                <w:rStyle w:val="c23"/>
                <w:lang w:val="uk-UA"/>
              </w:rPr>
              <w:t xml:space="preserve">«Бібліотека – </w:t>
            </w:r>
            <w:proofErr w:type="spellStart"/>
            <w:r>
              <w:rPr>
                <w:rStyle w:val="c23"/>
                <w:lang w:val="uk-UA"/>
              </w:rPr>
              <w:t>хаб</w:t>
            </w:r>
            <w:proofErr w:type="spellEnd"/>
            <w:r>
              <w:rPr>
                <w:rStyle w:val="c23"/>
                <w:lang w:val="uk-UA"/>
              </w:rPr>
              <w:t xml:space="preserve"> цифрової освіти»</w:t>
            </w:r>
          </w:p>
          <w:p w:rsidR="009832AD" w:rsidRDefault="00B8162D">
            <w:p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SMART-бібліотека</w:t>
            </w:r>
          </w:p>
          <w:p w:rsidR="009832AD" w:rsidRDefault="00B8162D">
            <w:pPr>
              <w:rPr>
                <w:rStyle w:val="c23"/>
                <w:b/>
                <w:lang w:val="uk-UA"/>
              </w:rPr>
            </w:pPr>
            <w:r>
              <w:rPr>
                <w:color w:val="000000"/>
                <w:lang w:val="uk-UA"/>
              </w:rPr>
              <w:t>«Мобільна бібліотека» та інших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Департамент культури, комунальний заклад «Публічна бібліотека Луцької міської територіальної громади»</w:t>
            </w: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– 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1980,0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1760,0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2024 р. – 1870,0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2025 р. – 1700,0</w:t>
            </w:r>
          </w:p>
          <w:p w:rsidR="009832AD" w:rsidRDefault="00B8162D">
            <w:r>
              <w:t>2026</w:t>
            </w:r>
            <w:r>
              <w:rPr>
                <w:lang w:val="uk-UA"/>
              </w:rPr>
              <w:t xml:space="preserve"> </w:t>
            </w:r>
            <w:r>
              <w:t xml:space="preserve">р. – </w:t>
            </w:r>
            <w:r>
              <w:rPr>
                <w:lang w:val="uk-UA"/>
              </w:rPr>
              <w:t>2325</w:t>
            </w:r>
            <w:r>
              <w:t>,0</w:t>
            </w:r>
          </w:p>
          <w:p w:rsidR="009832AD" w:rsidRDefault="00B8162D">
            <w:r>
              <w:t xml:space="preserve">2027 р. – </w:t>
            </w:r>
            <w:r>
              <w:rPr>
                <w:lang w:val="uk-UA"/>
              </w:rPr>
              <w:t>1</w:t>
            </w:r>
            <w:r>
              <w:t>910,0</w:t>
            </w:r>
          </w:p>
          <w:p w:rsidR="009832AD" w:rsidRDefault="00B8162D">
            <w:pPr>
              <w:snapToGrid w:val="0"/>
            </w:pPr>
            <w:r>
              <w:t xml:space="preserve">2028 р. – </w:t>
            </w:r>
            <w:r>
              <w:rPr>
                <w:lang w:val="uk-UA"/>
              </w:rPr>
              <w:t>178</w:t>
            </w:r>
            <w:r>
              <w:t>0,0</w:t>
            </w:r>
          </w:p>
          <w:p w:rsidR="009832AD" w:rsidRDefault="009832AD">
            <w:pPr>
              <w:snapToGrid w:val="0"/>
              <w:rPr>
                <w:lang w:val="uk-UA"/>
              </w:rPr>
            </w:pP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Створення на базі бібліотек нового ІТ простору. Збільшення кількості користувачів бібліотек і рівня задоволення їх потреб. Підвищення якості  та оперативності обслуговування користувачів. Розширення цільової аудиторії.</w:t>
            </w:r>
          </w:p>
        </w:tc>
      </w:tr>
      <w:tr w:rsidR="009832AD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rStyle w:val="c23"/>
                <w:lang w:val="uk-UA"/>
              </w:rPr>
            </w:pPr>
            <w:r>
              <w:rPr>
                <w:rStyle w:val="c23"/>
                <w:lang w:val="uk-UA"/>
              </w:rPr>
              <w:t xml:space="preserve">1.10. Реалізація </w:t>
            </w:r>
            <w:proofErr w:type="spellStart"/>
            <w:r>
              <w:rPr>
                <w:rStyle w:val="c23"/>
                <w:lang w:val="uk-UA"/>
              </w:rPr>
              <w:t>проєкту</w:t>
            </w:r>
            <w:proofErr w:type="spellEnd"/>
            <w:r>
              <w:rPr>
                <w:rStyle w:val="c23"/>
                <w:lang w:val="uk-UA"/>
              </w:rPr>
              <w:t xml:space="preserve"> «Бібліотека просто неба»</w:t>
            </w:r>
          </w:p>
          <w:p w:rsidR="009832AD" w:rsidRDefault="009832AD">
            <w:pPr>
              <w:rPr>
                <w:rStyle w:val="c23"/>
                <w:lang w:val="uk-UA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Департамент культури,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комунальний заклад «Публічна бібліотека Луцької міської територіальної громади»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бюджет 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2026 р. – 150,0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2027 р. – 150,0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2028 р. – 150,0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Створення додаткового комфортного простору для читачів. Збільшення кількості користувачів.</w:t>
            </w:r>
          </w:p>
        </w:tc>
      </w:tr>
      <w:tr w:rsidR="009832AD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rStyle w:val="c23"/>
                <w:color w:val="FF0000"/>
                <w:lang w:val="uk-UA"/>
              </w:rPr>
            </w:pPr>
            <w:r>
              <w:rPr>
                <w:rStyle w:val="c23"/>
                <w:lang w:val="uk-UA"/>
              </w:rPr>
              <w:t xml:space="preserve">1.11. Реалізація </w:t>
            </w:r>
            <w:proofErr w:type="spellStart"/>
            <w:r>
              <w:rPr>
                <w:rStyle w:val="c23"/>
                <w:lang w:val="uk-UA"/>
              </w:rPr>
              <w:t>проєкту</w:t>
            </w:r>
            <w:proofErr w:type="spellEnd"/>
            <w:r>
              <w:rPr>
                <w:rStyle w:val="c23"/>
                <w:lang w:val="uk-UA"/>
              </w:rPr>
              <w:t xml:space="preserve"> «Інклюзивний простір у закладах культури»</w:t>
            </w:r>
          </w:p>
          <w:p w:rsidR="009832AD" w:rsidRDefault="009832AD">
            <w:pPr>
              <w:rPr>
                <w:rStyle w:val="c23"/>
                <w:color w:val="FF0000"/>
                <w:lang w:val="uk-UA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Департамент культури, управління капітального будівництва,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заклади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бюджет громади</w:t>
            </w:r>
          </w:p>
          <w:p w:rsidR="009832AD" w:rsidRDefault="009832AD">
            <w:pPr>
              <w:rPr>
                <w:bCs/>
                <w:lang w:val="uk-UA"/>
              </w:rPr>
            </w:pPr>
          </w:p>
          <w:p w:rsidR="009832AD" w:rsidRDefault="009832AD">
            <w:pPr>
              <w:rPr>
                <w:bCs/>
                <w:lang w:val="uk-UA"/>
              </w:rPr>
            </w:pPr>
          </w:p>
          <w:p w:rsidR="009832AD" w:rsidRDefault="009832AD">
            <w:pPr>
              <w:rPr>
                <w:bCs/>
                <w:lang w:val="uk-UA"/>
              </w:rPr>
            </w:pPr>
          </w:p>
          <w:p w:rsidR="009832AD" w:rsidRDefault="009832AD">
            <w:pPr>
              <w:rPr>
                <w:bCs/>
                <w:lang w:val="uk-UA"/>
              </w:rPr>
            </w:pPr>
          </w:p>
          <w:p w:rsidR="009832AD" w:rsidRDefault="009832AD">
            <w:pPr>
              <w:rPr>
                <w:bCs/>
                <w:lang w:val="uk-UA"/>
              </w:rPr>
            </w:pPr>
          </w:p>
          <w:p w:rsidR="009832AD" w:rsidRDefault="009832AD">
            <w:pPr>
              <w:rPr>
                <w:bCs/>
                <w:lang w:val="uk-UA"/>
              </w:rPr>
            </w:pPr>
          </w:p>
          <w:p w:rsidR="009832AD" w:rsidRDefault="00B8162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інші джерела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2022 р. – 270,0</w:t>
            </w:r>
          </w:p>
          <w:p w:rsidR="009832AD" w:rsidRDefault="00B8162D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2023 р. </w:t>
            </w:r>
            <w:r>
              <w:rPr>
                <w:b/>
                <w:lang w:val="uk-UA"/>
              </w:rPr>
              <w:t>–</w:t>
            </w:r>
            <w:r>
              <w:rPr>
                <w:lang w:val="uk-UA"/>
              </w:rPr>
              <w:t xml:space="preserve"> 200,0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100,0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100,0</w:t>
            </w:r>
          </w:p>
          <w:p w:rsidR="009832AD" w:rsidRDefault="00B8162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2026 р. – </w:t>
            </w:r>
            <w:r w:rsidR="008C3009" w:rsidRPr="007F4148">
              <w:rPr>
                <w:color w:val="000000" w:themeColor="text1"/>
                <w:lang w:val="uk-UA"/>
              </w:rPr>
              <w:t>33</w:t>
            </w:r>
            <w:r>
              <w:rPr>
                <w:color w:val="000000" w:themeColor="text1"/>
                <w:lang w:val="uk-UA"/>
              </w:rPr>
              <w:t>70,0</w:t>
            </w:r>
          </w:p>
          <w:p w:rsidR="009832AD" w:rsidRDefault="00B8162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2027 р. – 1800,0</w:t>
            </w:r>
          </w:p>
          <w:p w:rsidR="009832AD" w:rsidRDefault="00B8162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2028 р. – 700,0</w:t>
            </w:r>
          </w:p>
          <w:p w:rsidR="009832AD" w:rsidRDefault="009832AD">
            <w:pPr>
              <w:rPr>
                <w:lang w:val="uk-UA"/>
              </w:rPr>
            </w:pP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2026 р. – 590,0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2027 р. </w:t>
            </w:r>
            <w:r>
              <w:rPr>
                <w:b/>
                <w:lang w:val="uk-UA"/>
              </w:rPr>
              <w:t>–</w:t>
            </w:r>
            <w:r>
              <w:rPr>
                <w:lang w:val="uk-UA"/>
              </w:rPr>
              <w:t xml:space="preserve"> 300,0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2028 р. – 300,0</w:t>
            </w: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Забезпечення доступності закладів культури для різних вікових категорій та людей з особливими  потребами. Розширення аудиторії.</w:t>
            </w:r>
          </w:p>
        </w:tc>
      </w:tr>
      <w:tr w:rsidR="009832AD">
        <w:tc>
          <w:tcPr>
            <w:tcW w:w="4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lang w:val="uk-UA"/>
              </w:rPr>
              <w:t>1.12. Створення в мистецьких школах додаткових освітніх послуг (вечірні школи, школи вихідного дня та ін.)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 культури, мистецькі школи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бюджет 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50,0</w:t>
            </w:r>
          </w:p>
          <w:p w:rsidR="009832AD" w:rsidRDefault="00B8162D">
            <w:r>
              <w:t>2026 р. – 80,0</w:t>
            </w:r>
          </w:p>
          <w:p w:rsidR="009832AD" w:rsidRDefault="00B8162D">
            <w:r>
              <w:t xml:space="preserve">2027 р. – </w:t>
            </w:r>
            <w:r>
              <w:rPr>
                <w:lang w:val="uk-UA"/>
              </w:rPr>
              <w:t>100</w:t>
            </w:r>
            <w:r>
              <w:t>,0</w:t>
            </w:r>
          </w:p>
          <w:p w:rsidR="009832AD" w:rsidRDefault="00B8162D">
            <w:r>
              <w:t xml:space="preserve">2028 р. – </w:t>
            </w:r>
            <w:r>
              <w:rPr>
                <w:lang w:val="uk-UA"/>
              </w:rPr>
              <w:t>100</w:t>
            </w:r>
            <w:r>
              <w:t>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Зміцнення матеріально-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технічної бази. Підвищення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якісного та кількісного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показника культурних послуг.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Розширення аудиторії</w:t>
            </w:r>
          </w:p>
        </w:tc>
      </w:tr>
      <w:tr w:rsidR="009832AD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tabs>
                <w:tab w:val="left" w:pos="464"/>
              </w:tabs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1.13. Модернізація сцени Палацу культури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Департамент культури, комунальний заклад «Палац культури міста Луцька»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2023 -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2027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8560,0</w:t>
            </w:r>
          </w:p>
          <w:p w:rsidR="009832AD" w:rsidRDefault="00B8162D">
            <w:r>
              <w:t>2026 р. – 350,0</w:t>
            </w:r>
          </w:p>
          <w:p w:rsidR="009832AD" w:rsidRDefault="00B8162D">
            <w:pPr>
              <w:rPr>
                <w:lang w:val="uk-UA"/>
              </w:rPr>
            </w:pPr>
            <w:r>
              <w:t>2027</w:t>
            </w:r>
            <w:r>
              <w:rPr>
                <w:lang w:val="uk-UA"/>
              </w:rPr>
              <w:t xml:space="preserve"> </w:t>
            </w:r>
            <w:r>
              <w:t>р.</w:t>
            </w:r>
            <w:r>
              <w:rPr>
                <w:lang w:val="uk-UA"/>
              </w:rPr>
              <w:t xml:space="preserve"> – </w:t>
            </w:r>
            <w:r>
              <w:t>8560,0</w:t>
            </w:r>
          </w:p>
          <w:p w:rsidR="009832AD" w:rsidRDefault="009832AD">
            <w:pPr>
              <w:rPr>
                <w:lang w:val="uk-UA"/>
              </w:rPr>
            </w:pPr>
          </w:p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Зміцнення матеріально-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технічної бази. Підвищення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якісного та кількісного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показника культурних послуг.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Розширення аудиторії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>
              <w:rPr>
                <w:rStyle w:val="WW8Num1z2"/>
                <w:color w:val="000000"/>
                <w:lang w:val="uk-UA"/>
              </w:rPr>
              <w:t xml:space="preserve">1.14. Модернізація </w:t>
            </w:r>
            <w:r>
              <w:rPr>
                <w:color w:val="000000"/>
                <w:lang w:val="uk-UA"/>
              </w:rPr>
              <w:t>вуличного звукового обладнання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 культури,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комунальний заклад «Палац культури міста Луцька»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р.-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2028 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бюджет</w:t>
            </w:r>
          </w:p>
          <w:p w:rsidR="009832AD" w:rsidRDefault="00B8162D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громади</w:t>
            </w:r>
          </w:p>
          <w:p w:rsidR="009832AD" w:rsidRDefault="009832AD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150,0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2027 р. – 200,0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2028 р. – 200,0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Зміцнення матеріально-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технічної бази. Підвищення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якісного та кількісного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показника культурних послуг.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Розширення аудиторії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tabs>
                <w:tab w:val="left" w:pos="464"/>
              </w:tabs>
              <w:rPr>
                <w:rStyle w:val="WW8Num1z2"/>
                <w:lang w:val="uk-UA"/>
              </w:rPr>
            </w:pPr>
            <w:r>
              <w:rPr>
                <w:lang w:val="uk-UA"/>
              </w:rPr>
              <w:t>1.15. Забезпечення широкосмугового доступу до мережі Інтернет в закладах культури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Департамент культури,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заклади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–2025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бюджет 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140,0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210,0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210,0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210,0</w:t>
            </w: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Упровадження сучасних технологій. Підвищення якості культурних послуг. Підвищення якісного та кількісного показника культурних послуг. Розширення аудиторії</w:t>
            </w:r>
          </w:p>
          <w:p w:rsidR="009832AD" w:rsidRDefault="009832AD">
            <w:pPr>
              <w:rPr>
                <w:lang w:val="uk-UA"/>
              </w:rPr>
            </w:pPr>
          </w:p>
        </w:tc>
      </w:tr>
      <w:tr w:rsidR="009832AD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349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B8162D">
            <w:pPr>
              <w:tabs>
                <w:tab w:val="left" w:pos="464"/>
              </w:tabs>
              <w:rPr>
                <w:lang w:val="uk-UA"/>
              </w:rPr>
            </w:pPr>
            <w:r>
              <w:rPr>
                <w:rStyle w:val="WW8Num1z2"/>
                <w:lang w:val="uk-UA"/>
              </w:rPr>
              <w:t>1.16. Проведення капітальних ремонтів приміщень: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>
              <w:rPr>
                <w:rStyle w:val="WW8Num1z2"/>
                <w:color w:val="000000"/>
                <w:lang w:val="uk-UA"/>
              </w:rPr>
              <w:t>клубних закладів</w:t>
            </w:r>
          </w:p>
          <w:p w:rsidR="009832AD" w:rsidRDefault="009832AD">
            <w:pPr>
              <w:tabs>
                <w:tab w:val="left" w:pos="464"/>
              </w:tabs>
              <w:rPr>
                <w:i/>
                <w:color w:val="000000"/>
                <w:lang w:val="uk-UA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 w:rsidP="008C3009">
            <w:pPr>
              <w:rPr>
                <w:lang w:val="uk-UA"/>
              </w:rPr>
            </w:pPr>
            <w:r>
              <w:rPr>
                <w:lang w:val="uk-UA"/>
              </w:rPr>
              <w:t xml:space="preserve">Департамент культури, управління капітального будівництва, </w:t>
            </w:r>
            <w:r>
              <w:rPr>
                <w:color w:val="000000"/>
                <w:lang w:val="uk-UA"/>
              </w:rPr>
              <w:t>комунальн</w:t>
            </w:r>
            <w:r w:rsidR="008C3009">
              <w:rPr>
                <w:color w:val="000000"/>
                <w:lang w:val="uk-UA"/>
              </w:rPr>
              <w:t>і</w:t>
            </w:r>
            <w:r>
              <w:rPr>
                <w:color w:val="000000"/>
                <w:lang w:val="uk-UA"/>
              </w:rPr>
              <w:t xml:space="preserve"> заклад</w:t>
            </w:r>
            <w:r w:rsidR="008C3009">
              <w:rPr>
                <w:color w:val="000000"/>
                <w:lang w:val="uk-UA"/>
              </w:rPr>
              <w:t>и</w:t>
            </w:r>
            <w:r>
              <w:rPr>
                <w:color w:val="000000"/>
                <w:lang w:val="uk-UA"/>
              </w:rPr>
              <w:t xml:space="preserve"> «Палац культури міста Луцька»</w:t>
            </w:r>
            <w:r w:rsidR="008C3009">
              <w:rPr>
                <w:color w:val="000000"/>
                <w:lang w:val="uk-UA"/>
              </w:rPr>
              <w:t xml:space="preserve">, Центр </w:t>
            </w:r>
            <w:proofErr w:type="spellStart"/>
            <w:r w:rsidR="008C3009">
              <w:rPr>
                <w:color w:val="000000"/>
                <w:lang w:val="uk-UA"/>
              </w:rPr>
              <w:t>культури«Княгининок</w:t>
            </w:r>
            <w:proofErr w:type="spellEnd"/>
            <w:r w:rsidR="008C3009">
              <w:rPr>
                <w:color w:val="000000"/>
                <w:lang w:val="uk-UA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– 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6000,0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3500,0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2500,0</w:t>
            </w:r>
          </w:p>
          <w:p w:rsidR="009832AD" w:rsidRDefault="00B8162D">
            <w:r>
              <w:t>2026 р. –</w:t>
            </w:r>
            <w:r>
              <w:rPr>
                <w:lang w:val="uk-UA"/>
              </w:rPr>
              <w:t xml:space="preserve"> </w:t>
            </w:r>
            <w:r w:rsidR="00EE4EA6">
              <w:rPr>
                <w:lang w:val="uk-UA"/>
              </w:rPr>
              <w:t>4</w:t>
            </w:r>
            <w:r>
              <w:t>300,0</w:t>
            </w:r>
          </w:p>
          <w:p w:rsidR="009832AD" w:rsidRDefault="00B8162D">
            <w:r>
              <w:t>2027 р. – 9500,0</w:t>
            </w:r>
          </w:p>
          <w:p w:rsidR="009832AD" w:rsidRDefault="00B8162D">
            <w:r>
              <w:t>2028 р. – 9000,0</w:t>
            </w:r>
          </w:p>
          <w:p w:rsidR="009832AD" w:rsidRDefault="009832AD">
            <w:pPr>
              <w:rPr>
                <w:lang w:val="uk-UA"/>
              </w:rPr>
            </w:pP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Зміцнення матеріально-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технічної бази. Підвищення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якісного та кількісного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показника культурних послуг.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Розширення аудиторії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tabs>
                <w:tab w:val="left" w:pos="464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бібліотечних закладів</w:t>
            </w:r>
          </w:p>
          <w:p w:rsidR="009832AD" w:rsidRDefault="009832AD">
            <w:pPr>
              <w:tabs>
                <w:tab w:val="left" w:pos="464"/>
              </w:tabs>
              <w:rPr>
                <w:color w:val="000000"/>
                <w:lang w:val="uk-UA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Департамент культури, управління капітального будівництва, </w:t>
            </w:r>
            <w:r>
              <w:rPr>
                <w:color w:val="000000"/>
                <w:lang w:val="uk-UA"/>
              </w:rPr>
              <w:t>комунальний заклад «</w:t>
            </w:r>
            <w:r>
              <w:rPr>
                <w:lang w:val="uk-UA"/>
              </w:rPr>
              <w:t>Публічна бібліотека Луцької міської територіальної громади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– 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950,0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500,0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80,0</w:t>
            </w:r>
          </w:p>
          <w:p w:rsidR="009832AD" w:rsidRDefault="00B8162D">
            <w:r>
              <w:t>2026 р. – 1250,0</w:t>
            </w:r>
          </w:p>
          <w:p w:rsidR="009832AD" w:rsidRDefault="00B8162D">
            <w:r>
              <w:t>2027 р. – 1350,0</w:t>
            </w:r>
          </w:p>
          <w:p w:rsidR="009832AD" w:rsidRDefault="00B8162D">
            <w:r>
              <w:t>2028 р. – 1050,0</w:t>
            </w:r>
          </w:p>
          <w:p w:rsidR="009832AD" w:rsidRDefault="009832AD">
            <w:pPr>
              <w:rPr>
                <w:lang w:val="uk-UA"/>
              </w:rPr>
            </w:pP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Зміцнення матеріально-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технічної бази. Підвищення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якісного та кількісного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показника культурних послуг.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Розширення аудиторії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>
              <w:rPr>
                <w:rStyle w:val="WW8Num1z2"/>
                <w:color w:val="000000"/>
                <w:lang w:val="uk-UA"/>
              </w:rPr>
              <w:t>мистецьких шкіл</w:t>
            </w:r>
          </w:p>
          <w:p w:rsidR="009832AD" w:rsidRDefault="009832AD">
            <w:pPr>
              <w:tabs>
                <w:tab w:val="left" w:pos="464"/>
              </w:tabs>
              <w:rPr>
                <w:rStyle w:val="WW8Num1z2"/>
                <w:i/>
                <w:color w:val="000000"/>
                <w:lang w:val="uk-UA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Департамент культури,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виконавчий комітет міської ради, управління капітального будівництва, мистецькі школи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бюджет громади</w:t>
            </w:r>
          </w:p>
          <w:p w:rsidR="009832AD" w:rsidRDefault="009832AD">
            <w:pPr>
              <w:rPr>
                <w:bCs/>
                <w:lang w:val="uk-UA"/>
              </w:rPr>
            </w:pPr>
          </w:p>
          <w:p w:rsidR="009832AD" w:rsidRDefault="009832AD">
            <w:pPr>
              <w:rPr>
                <w:bCs/>
                <w:lang w:val="uk-UA"/>
              </w:rPr>
            </w:pPr>
          </w:p>
          <w:p w:rsidR="009832AD" w:rsidRDefault="009832AD">
            <w:pPr>
              <w:rPr>
                <w:bCs/>
                <w:lang w:val="uk-UA"/>
              </w:rPr>
            </w:pPr>
          </w:p>
          <w:p w:rsidR="009832AD" w:rsidRDefault="009832AD">
            <w:pPr>
              <w:rPr>
                <w:bCs/>
                <w:lang w:val="uk-UA"/>
              </w:rPr>
            </w:pPr>
          </w:p>
          <w:p w:rsidR="009832AD" w:rsidRDefault="009832AD">
            <w:pPr>
              <w:rPr>
                <w:bCs/>
                <w:lang w:val="uk-UA"/>
              </w:rPr>
            </w:pPr>
          </w:p>
          <w:p w:rsidR="009832AD" w:rsidRDefault="009832AD">
            <w:pPr>
              <w:rPr>
                <w:bCs/>
                <w:lang w:val="uk-UA"/>
              </w:rPr>
            </w:pPr>
          </w:p>
          <w:p w:rsidR="009832AD" w:rsidRDefault="00B8162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інші джерела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5300,0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7300,0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4500,0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2000,0</w:t>
            </w:r>
          </w:p>
          <w:p w:rsidR="009832AD" w:rsidRDefault="00B8162D">
            <w:r>
              <w:t xml:space="preserve">2026 р. – </w:t>
            </w:r>
            <w:r w:rsidR="008C3009">
              <w:rPr>
                <w:lang w:val="uk-UA"/>
              </w:rPr>
              <w:t>255</w:t>
            </w:r>
            <w:r>
              <w:t>0,0</w:t>
            </w:r>
          </w:p>
          <w:p w:rsidR="009832AD" w:rsidRDefault="009B338C">
            <w:r>
              <w:t xml:space="preserve">2027 р. – </w:t>
            </w:r>
            <w:r>
              <w:rPr>
                <w:lang w:val="uk-UA"/>
              </w:rPr>
              <w:t>160</w:t>
            </w:r>
            <w:r w:rsidR="00B8162D">
              <w:t>0</w:t>
            </w:r>
            <w:r w:rsidR="00B8162D">
              <w:rPr>
                <w:lang w:val="uk-UA"/>
              </w:rPr>
              <w:t>0</w:t>
            </w:r>
            <w:r w:rsidR="00B8162D">
              <w:t>,0</w:t>
            </w:r>
          </w:p>
          <w:p w:rsidR="009832AD" w:rsidRDefault="00B8162D">
            <w:r>
              <w:t xml:space="preserve">2028 р. – </w:t>
            </w:r>
            <w:r w:rsidR="009B338C">
              <w:rPr>
                <w:lang w:val="uk-UA"/>
              </w:rPr>
              <w:t>58</w:t>
            </w:r>
            <w:r>
              <w:t>00,0</w:t>
            </w:r>
          </w:p>
          <w:p w:rsidR="009832AD" w:rsidRDefault="009832AD">
            <w:pPr>
              <w:rPr>
                <w:lang w:val="uk-UA"/>
              </w:rPr>
            </w:pP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9600,0</w:t>
            </w: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Зміцнення матеріально-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технічної бази. Підвищення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якісного та кількісного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показника культурних послуг.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Розширення аудиторії</w:t>
            </w:r>
          </w:p>
        </w:tc>
      </w:tr>
      <w:tr w:rsidR="009832AD">
        <w:trPr>
          <w:trHeight w:val="562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>
              <w:rPr>
                <w:rStyle w:val="WW8Num1z2"/>
                <w:color w:val="000000"/>
                <w:lang w:val="uk-UA"/>
              </w:rPr>
              <w:t xml:space="preserve">галереї мистецтв ВОНСХУ (м. Луцьк, </w:t>
            </w:r>
            <w:r>
              <w:rPr>
                <w:rStyle w:val="WW8Num1z2"/>
                <w:color w:val="000000"/>
                <w:lang w:val="uk-UA"/>
              </w:rPr>
              <w:br/>
              <w:t>вул. Лесі Українки, 24а)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Департамент культури,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управління капітального будівництва,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Волинська організація </w:t>
            </w:r>
            <w:r>
              <w:rPr>
                <w:lang w:val="uk-UA"/>
              </w:rPr>
              <w:lastRenderedPageBreak/>
              <w:t>національної спілки художників України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2022 –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2027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бюджет 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1200,0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2027 р. – 1500,0</w:t>
            </w: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Покращення зовнішнього вигляду об’єкту культури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349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rStyle w:val="c23"/>
                <w:lang w:val="uk-UA"/>
              </w:rPr>
              <w:t>1.17. Проведення поточного ремонту приміщень та благоустрій територій: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rStyle w:val="WW8Num2z0"/>
                <w:color w:val="000000"/>
                <w:lang w:val="uk-UA"/>
              </w:rPr>
            </w:pPr>
            <w:r>
              <w:rPr>
                <w:rStyle w:val="WW8Num2z0"/>
                <w:color w:val="000000"/>
                <w:lang w:val="uk-UA"/>
              </w:rPr>
              <w:t>закладів клубного типу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 культури,</w:t>
            </w:r>
          </w:p>
          <w:p w:rsidR="009832AD" w:rsidRDefault="00B8162D">
            <w:pPr>
              <w:ind w:right="-2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комунальні заклади «Палац культури міста Луцька», «Центр культури </w:t>
            </w:r>
            <w:r>
              <w:rPr>
                <w:color w:val="000000"/>
              </w:rPr>
              <w:t>“</w:t>
            </w:r>
            <w:proofErr w:type="spellStart"/>
            <w:r>
              <w:rPr>
                <w:color w:val="000000"/>
                <w:lang w:val="uk-UA"/>
              </w:rPr>
              <w:t>Княгининок</w:t>
            </w:r>
            <w:proofErr w:type="spellEnd"/>
            <w:r>
              <w:rPr>
                <w:color w:val="000000"/>
              </w:rPr>
              <w:t>”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350,0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400,0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400,0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400,0</w:t>
            </w:r>
          </w:p>
          <w:p w:rsidR="009832AD" w:rsidRDefault="00B8162D">
            <w:r>
              <w:t>2026 р. – 1</w:t>
            </w:r>
            <w:r>
              <w:rPr>
                <w:lang w:val="uk-UA"/>
              </w:rPr>
              <w:t>34</w:t>
            </w:r>
            <w:r>
              <w:t>0,0</w:t>
            </w:r>
          </w:p>
          <w:p w:rsidR="009832AD" w:rsidRDefault="00B8162D">
            <w:r>
              <w:t>2027 р. – 650,0</w:t>
            </w:r>
          </w:p>
          <w:p w:rsidR="009832AD" w:rsidRDefault="00B8162D">
            <w:r>
              <w:t>2028 р. – 850,0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Забезпечення належних умов функціонування закладу культури. Покращення якості послуг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rStyle w:val="WW8Num2z0"/>
                <w:color w:val="000000"/>
                <w:lang w:val="uk-UA"/>
              </w:rPr>
            </w:pPr>
            <w:r>
              <w:rPr>
                <w:rStyle w:val="WW8Num2z0"/>
                <w:color w:val="000000"/>
                <w:lang w:val="uk-UA"/>
              </w:rPr>
              <w:t>бібліотечних закладів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 культури,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комунальний заклад «</w:t>
            </w:r>
            <w:r>
              <w:rPr>
                <w:lang w:val="uk-UA"/>
              </w:rPr>
              <w:t>Публічна бібліотека Луцької міської територіальної громади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500,0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600,0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300,0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300,0</w:t>
            </w:r>
          </w:p>
          <w:p w:rsidR="009832AD" w:rsidRDefault="00B8162D">
            <w:r>
              <w:t>2026 р. – 6</w:t>
            </w:r>
            <w:r>
              <w:rPr>
                <w:lang w:val="uk-UA"/>
              </w:rPr>
              <w:t>30</w:t>
            </w:r>
            <w:r>
              <w:t>,0</w:t>
            </w:r>
          </w:p>
          <w:p w:rsidR="009832AD" w:rsidRDefault="00B8162D">
            <w:r>
              <w:t xml:space="preserve">2027 р. – </w:t>
            </w:r>
            <w:r>
              <w:rPr>
                <w:lang w:val="uk-UA"/>
              </w:rPr>
              <w:t>600</w:t>
            </w:r>
            <w:r>
              <w:t>,0</w:t>
            </w:r>
          </w:p>
          <w:p w:rsidR="009832AD" w:rsidRDefault="00B8162D">
            <w:r>
              <w:t xml:space="preserve">2028 р. – </w:t>
            </w:r>
            <w:r>
              <w:rPr>
                <w:lang w:val="uk-UA"/>
              </w:rPr>
              <w:t>430</w:t>
            </w:r>
            <w:r>
              <w:t>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Забезпечення належних умов функціонування закладу культури. Покращення якості послуг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rStyle w:val="WW8Num2z0"/>
                <w:color w:val="000000"/>
                <w:lang w:val="uk-UA"/>
              </w:rPr>
            </w:pPr>
            <w:r>
              <w:rPr>
                <w:rStyle w:val="WW8Num2z0"/>
                <w:color w:val="000000"/>
                <w:lang w:val="uk-UA"/>
              </w:rPr>
              <w:t>мистецьких шкіл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 культури,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lang w:val="uk-UA"/>
              </w:rPr>
              <w:t>виконавчий комітет міської ради,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мистецькі школи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800,0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2000,0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2000,0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1000,0</w:t>
            </w:r>
          </w:p>
          <w:p w:rsidR="009832AD" w:rsidRDefault="00B8162D">
            <w:r>
              <w:t>2026 р. – 440,0</w:t>
            </w:r>
          </w:p>
          <w:p w:rsidR="009832AD" w:rsidRDefault="00B8162D">
            <w:r>
              <w:t>2027 р. – 400,0</w:t>
            </w:r>
          </w:p>
          <w:p w:rsidR="009832AD" w:rsidRDefault="00B8162D">
            <w:r>
              <w:t>2028 р. – 1200,0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Забезпечення належних умов функціонування закладу культури. Покращення якості послуг</w:t>
            </w:r>
          </w:p>
          <w:p w:rsidR="009832AD" w:rsidRDefault="009832AD">
            <w:pPr>
              <w:rPr>
                <w:color w:val="000000"/>
              </w:rPr>
            </w:pP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1.18. Ремонт музичних інструментів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ind w:right="-193"/>
              <w:rPr>
                <w:lang w:val="uk-UA"/>
              </w:rPr>
            </w:pPr>
            <w:r>
              <w:rPr>
                <w:lang w:val="uk-UA"/>
              </w:rPr>
              <w:t xml:space="preserve">Департамент культури, мистецькі школи, </w:t>
            </w:r>
            <w:r>
              <w:rPr>
                <w:color w:val="000000"/>
                <w:lang w:val="uk-UA"/>
              </w:rPr>
              <w:t xml:space="preserve">комунальні заклади «Палац культури міста Луцька», «Центр культури </w:t>
            </w:r>
            <w:r>
              <w:rPr>
                <w:color w:val="000000"/>
              </w:rPr>
              <w:t>“</w:t>
            </w:r>
            <w:proofErr w:type="spellStart"/>
            <w:r>
              <w:rPr>
                <w:color w:val="000000"/>
                <w:lang w:val="uk-UA"/>
              </w:rPr>
              <w:t>Княгининок</w:t>
            </w:r>
            <w:proofErr w:type="spellEnd"/>
            <w:r>
              <w:rPr>
                <w:color w:val="000000"/>
              </w:rPr>
              <w:t>”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бюджет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громади</w:t>
            </w:r>
          </w:p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2022 р. – 120,0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2023 р. – 150,0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2024 р. – 150,0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2025 р. – 150,0</w:t>
            </w:r>
          </w:p>
          <w:p w:rsidR="009832AD" w:rsidRDefault="00B8162D">
            <w:pPr>
              <w:snapToGrid w:val="0"/>
            </w:pPr>
            <w:r>
              <w:t>2026 р. – 400,0</w:t>
            </w:r>
          </w:p>
          <w:p w:rsidR="009832AD" w:rsidRDefault="00B8162D">
            <w:pPr>
              <w:snapToGrid w:val="0"/>
            </w:pPr>
            <w:r>
              <w:t>2027 р. – 600,0</w:t>
            </w:r>
          </w:p>
          <w:p w:rsidR="009832AD" w:rsidRDefault="00B8162D">
            <w:pPr>
              <w:snapToGrid w:val="0"/>
            </w:pPr>
            <w:r>
              <w:t>2028 р. – 1000,0</w:t>
            </w:r>
          </w:p>
          <w:p w:rsidR="009832AD" w:rsidRDefault="009832AD">
            <w:pPr>
              <w:snapToGrid w:val="0"/>
            </w:pPr>
          </w:p>
          <w:p w:rsidR="009832AD" w:rsidRDefault="009832AD">
            <w:pPr>
              <w:snapToGrid w:val="0"/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Покращення якості послуг</w:t>
            </w:r>
          </w:p>
        </w:tc>
      </w:tr>
      <w:tr w:rsidR="009832AD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3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1.19. Придбання: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3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1.19.1. для клубних закладів</w:t>
            </w:r>
          </w:p>
        </w:tc>
      </w:tr>
      <w:tr w:rsidR="009832AD">
        <w:trPr>
          <w:trHeight w:val="1079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>
              <w:rPr>
                <w:rStyle w:val="WW8Num1z2"/>
                <w:color w:val="000000"/>
                <w:lang w:val="uk-UA"/>
              </w:rPr>
              <w:t>мультимедійного, звуко-, світлотехнічного обладнання, оргтехніки та меблів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 культури,</w:t>
            </w:r>
          </w:p>
          <w:p w:rsidR="009832AD" w:rsidRDefault="00B8162D">
            <w:pPr>
              <w:ind w:right="-19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комунальні заклади «Палац культури міста Луцька», «Центр культури </w:t>
            </w:r>
            <w:r>
              <w:rPr>
                <w:color w:val="000000"/>
              </w:rPr>
              <w:t>“</w:t>
            </w:r>
            <w:proofErr w:type="spellStart"/>
            <w:r>
              <w:rPr>
                <w:color w:val="000000"/>
                <w:lang w:val="uk-UA"/>
              </w:rPr>
              <w:t>Княгининок</w:t>
            </w:r>
            <w:proofErr w:type="spellEnd"/>
            <w:r>
              <w:rPr>
                <w:color w:val="000000"/>
              </w:rPr>
              <w:t>”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rStyle w:val="c23"/>
                <w:color w:val="000000"/>
                <w:lang w:val="uk-UA"/>
              </w:rPr>
            </w:pPr>
            <w:r>
              <w:rPr>
                <w:rStyle w:val="c23"/>
                <w:color w:val="000000"/>
                <w:lang w:val="uk-UA"/>
              </w:rPr>
              <w:t>2022 – 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бюджет</w:t>
            </w:r>
          </w:p>
          <w:p w:rsidR="009832AD" w:rsidRDefault="00B8162D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громади</w:t>
            </w:r>
          </w:p>
          <w:p w:rsidR="009832AD" w:rsidRDefault="009832AD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2022 р. – 600,0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2023 р. – 500,0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2024 р. – 500,0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2025 р. – 500,0</w:t>
            </w:r>
          </w:p>
          <w:p w:rsidR="009832AD" w:rsidRDefault="00B8162D">
            <w:pPr>
              <w:snapToGrid w:val="0"/>
            </w:pPr>
            <w:r>
              <w:t xml:space="preserve">2026 р. – </w:t>
            </w:r>
            <w:r w:rsidR="00380EDB">
              <w:rPr>
                <w:lang w:val="uk-UA"/>
              </w:rPr>
              <w:t>1</w:t>
            </w:r>
            <w:r>
              <w:t>250,0</w:t>
            </w:r>
          </w:p>
          <w:p w:rsidR="009832AD" w:rsidRDefault="009B338C">
            <w:pPr>
              <w:snapToGrid w:val="0"/>
            </w:pPr>
            <w:r>
              <w:t>2027 р. – 63</w:t>
            </w:r>
            <w:r w:rsidR="00B8162D">
              <w:t>0,0</w:t>
            </w:r>
          </w:p>
          <w:p w:rsidR="009832AD" w:rsidRDefault="00B8162D">
            <w:pPr>
              <w:snapToGrid w:val="0"/>
            </w:pPr>
            <w:r>
              <w:t>2028 р. – 850,0</w:t>
            </w:r>
          </w:p>
        </w:tc>
        <w:tc>
          <w:tcPr>
            <w:tcW w:w="3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Модернізація технічної бази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Покращення роботи творчих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колективів.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Підвищення якісного та кількісного показника культурних послуг.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Розширення аудиторії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rStyle w:val="WW8Num1z2"/>
                <w:color w:val="000000"/>
                <w:lang w:val="uk-UA"/>
              </w:rPr>
            </w:pPr>
            <w:r>
              <w:rPr>
                <w:rStyle w:val="WW8Num1z2"/>
                <w:color w:val="000000"/>
                <w:lang w:val="uk-UA"/>
              </w:rPr>
              <w:t>музичних інструментів</w:t>
            </w:r>
          </w:p>
        </w:tc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rPr>
                <w:color w:val="000000"/>
                <w:lang w:val="uk-U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rPr>
                <w:color w:val="00000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бюджет</w:t>
            </w:r>
          </w:p>
          <w:p w:rsidR="009832AD" w:rsidRDefault="00B8162D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громади</w:t>
            </w:r>
          </w:p>
          <w:p w:rsidR="009832AD" w:rsidRDefault="009832AD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2022 р. – 400,0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2023 р. – 400,0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2024 р. – 400,0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2025 р. – 400,0</w:t>
            </w:r>
          </w:p>
          <w:p w:rsidR="009832AD" w:rsidRDefault="00B8162D">
            <w:pPr>
              <w:snapToGrid w:val="0"/>
            </w:pPr>
            <w:r>
              <w:t>2026 р. – 420,0</w:t>
            </w:r>
          </w:p>
          <w:p w:rsidR="009832AD" w:rsidRDefault="00B8162D">
            <w:pPr>
              <w:snapToGrid w:val="0"/>
            </w:pPr>
            <w:r>
              <w:t>2027 р. – 440,0</w:t>
            </w:r>
          </w:p>
          <w:p w:rsidR="009832AD" w:rsidRDefault="00B8162D">
            <w:pPr>
              <w:snapToGrid w:val="0"/>
            </w:pPr>
            <w:r>
              <w:t xml:space="preserve">2028 р. – </w:t>
            </w:r>
            <w:r>
              <w:rPr>
                <w:lang w:val="uk-UA"/>
              </w:rPr>
              <w:t>50</w:t>
            </w:r>
            <w:r>
              <w:t>0,0</w:t>
            </w:r>
          </w:p>
        </w:tc>
        <w:tc>
          <w:tcPr>
            <w:tcW w:w="3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rPr>
                <w:color w:val="000000"/>
                <w:lang w:val="uk-UA"/>
              </w:rPr>
            </w:pP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rStyle w:val="WW8Num1z2"/>
                <w:color w:val="000000"/>
                <w:lang w:val="uk-UA"/>
              </w:rPr>
            </w:pPr>
            <w:r>
              <w:rPr>
                <w:rStyle w:val="WW8Num1z2"/>
                <w:color w:val="000000"/>
                <w:lang w:val="uk-UA"/>
              </w:rPr>
              <w:t>концертного одягу та одягу сцени</w:t>
            </w:r>
          </w:p>
          <w:p w:rsidR="009832AD" w:rsidRDefault="009832AD">
            <w:pPr>
              <w:snapToGrid w:val="0"/>
              <w:rPr>
                <w:rStyle w:val="WW8Num1z2"/>
                <w:color w:val="000000"/>
                <w:lang w:val="uk-UA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rPr>
                <w:color w:val="000000"/>
                <w:lang w:val="uk-U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rPr>
                <w:color w:val="00000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бюджет</w:t>
            </w:r>
          </w:p>
          <w:p w:rsidR="009832AD" w:rsidRDefault="00B8162D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громади</w:t>
            </w:r>
          </w:p>
          <w:p w:rsidR="009832AD" w:rsidRDefault="009832AD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2022 р. – 500,0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2023 р. – 500,0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2024 р. – 350,0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2025 р. – 350,0</w:t>
            </w:r>
          </w:p>
          <w:p w:rsidR="009832AD" w:rsidRDefault="00B8162D">
            <w:pPr>
              <w:snapToGrid w:val="0"/>
            </w:pPr>
            <w:r>
              <w:t>2026 р. – 150,0</w:t>
            </w:r>
          </w:p>
          <w:p w:rsidR="009832AD" w:rsidRDefault="00B8162D">
            <w:pPr>
              <w:snapToGrid w:val="0"/>
            </w:pPr>
            <w:r>
              <w:t>2027 р. – 200,0</w:t>
            </w:r>
          </w:p>
          <w:p w:rsidR="009832AD" w:rsidRDefault="00B8162D">
            <w:pPr>
              <w:snapToGrid w:val="0"/>
            </w:pPr>
            <w:r>
              <w:t>2028 р. – 200,0</w:t>
            </w:r>
          </w:p>
        </w:tc>
        <w:tc>
          <w:tcPr>
            <w:tcW w:w="3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rPr>
                <w:color w:val="000000"/>
                <w:lang w:val="uk-UA"/>
              </w:rPr>
            </w:pP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1349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1.19.2. для мистецьких шкіл: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tabs>
                <w:tab w:val="left" w:pos="464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обладнання та меблів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 культури, мистецькі школи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900,0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700,0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800,0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500,0</w:t>
            </w:r>
          </w:p>
          <w:p w:rsidR="009832AD" w:rsidRDefault="00B8162D">
            <w:r>
              <w:t>2026 р. – 805,0</w:t>
            </w:r>
          </w:p>
          <w:p w:rsidR="009832AD" w:rsidRDefault="00B8162D">
            <w:r>
              <w:t>2027 р. – 320,0</w:t>
            </w:r>
          </w:p>
          <w:p w:rsidR="009832AD" w:rsidRDefault="00B8162D">
            <w:r>
              <w:t>2028 р. – 370,0</w:t>
            </w:r>
          </w:p>
        </w:tc>
        <w:tc>
          <w:tcPr>
            <w:tcW w:w="3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Створення належних умов для навчального процесу.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Розширення виконавських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можливостей учнів.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Підвищення якісного та кількісного показника культурних послуг.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Розширення аудиторії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tabs>
                <w:tab w:val="left" w:pos="464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музичних інструментів</w:t>
            </w:r>
          </w:p>
          <w:p w:rsidR="009832AD" w:rsidRDefault="009832AD">
            <w:pPr>
              <w:tabs>
                <w:tab w:val="left" w:pos="464"/>
              </w:tabs>
              <w:rPr>
                <w:i/>
                <w:color w:val="000000"/>
                <w:lang w:val="uk-UA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rPr>
                <w:color w:val="000000"/>
                <w:lang w:val="uk-U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rPr>
                <w:color w:val="00000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2022 р. – 800,0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1000,0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2024 р. – 1000,0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800,0</w:t>
            </w:r>
          </w:p>
          <w:p w:rsidR="009832AD" w:rsidRDefault="00B8162D">
            <w:r>
              <w:t>2026 р. -1400,0</w:t>
            </w:r>
          </w:p>
          <w:p w:rsidR="009832AD" w:rsidRDefault="00B8162D">
            <w:r>
              <w:t>2027 р. –1400,0</w:t>
            </w:r>
          </w:p>
          <w:p w:rsidR="009832AD" w:rsidRDefault="00B8162D">
            <w:r>
              <w:t>2028 р. – 700,0</w:t>
            </w:r>
          </w:p>
        </w:tc>
        <w:tc>
          <w:tcPr>
            <w:tcW w:w="3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rPr>
                <w:color w:val="000000"/>
                <w:lang w:val="uk-UA"/>
              </w:rPr>
            </w:pP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tabs>
                <w:tab w:val="left" w:pos="464"/>
              </w:tabs>
              <w:rPr>
                <w:lang w:val="uk-UA"/>
              </w:rPr>
            </w:pPr>
            <w:r>
              <w:rPr>
                <w:rStyle w:val="c23"/>
                <w:lang w:val="uk-UA"/>
              </w:rPr>
              <w:t>концертних костюмів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80,0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120,0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100,0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150,0</w:t>
            </w:r>
          </w:p>
          <w:p w:rsidR="009832AD" w:rsidRDefault="00B8162D">
            <w:pPr>
              <w:rPr>
                <w:lang w:val="uk-UA"/>
              </w:rPr>
            </w:pPr>
            <w:r>
              <w:t xml:space="preserve">2026 р. – </w:t>
            </w:r>
            <w:r>
              <w:rPr>
                <w:lang w:val="uk-UA"/>
              </w:rPr>
              <w:t>150,0</w:t>
            </w:r>
          </w:p>
          <w:p w:rsidR="009832AD" w:rsidRDefault="00B8162D">
            <w:r>
              <w:t>2027 р. – 200,0</w:t>
            </w:r>
          </w:p>
          <w:p w:rsidR="009832AD" w:rsidRDefault="00B8162D">
            <w:pPr>
              <w:rPr>
                <w:lang w:val="uk-UA"/>
              </w:rPr>
            </w:pPr>
            <w:r>
              <w:t>2028 р. – 200,0</w:t>
            </w:r>
          </w:p>
        </w:tc>
        <w:tc>
          <w:tcPr>
            <w:tcW w:w="3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rPr>
                <w:lang w:val="uk-UA"/>
              </w:rPr>
            </w:pPr>
          </w:p>
        </w:tc>
      </w:tr>
      <w:tr w:rsidR="009832AD">
        <w:trPr>
          <w:trHeight w:val="333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13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rStyle w:val="WW8Num2z0"/>
                <w:lang w:val="uk-UA"/>
              </w:rPr>
              <w:t>1.19.3. для бібліотечних закладів:</w:t>
            </w:r>
          </w:p>
        </w:tc>
      </w:tr>
      <w:tr w:rsidR="009832AD">
        <w:trPr>
          <w:trHeight w:val="333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rStyle w:val="c23"/>
                <w:color w:val="000000"/>
                <w:lang w:val="uk-UA"/>
              </w:rPr>
            </w:pPr>
            <w:r>
              <w:rPr>
                <w:rStyle w:val="c23"/>
                <w:color w:val="000000"/>
                <w:lang w:val="uk-UA"/>
              </w:rPr>
              <w:t>меблів</w:t>
            </w:r>
            <w:r>
              <w:rPr>
                <w:rStyle w:val="c23"/>
                <w:lang w:val="uk-UA"/>
              </w:rPr>
              <w:t xml:space="preserve"> та обладнання</w:t>
            </w:r>
          </w:p>
          <w:p w:rsidR="009832AD" w:rsidRDefault="009832AD">
            <w:pPr>
              <w:rPr>
                <w:rStyle w:val="c23"/>
                <w:color w:val="000000"/>
                <w:lang w:val="uk-UA"/>
              </w:rPr>
            </w:pPr>
          </w:p>
          <w:p w:rsidR="009832AD" w:rsidRDefault="009832AD">
            <w:pPr>
              <w:rPr>
                <w:rStyle w:val="WW8Num2z0"/>
                <w:color w:val="000000"/>
                <w:lang w:val="uk-UA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 культури, комунальний заклад «</w:t>
            </w:r>
            <w:r>
              <w:rPr>
                <w:lang w:val="uk-UA"/>
              </w:rPr>
              <w:t>Публічна бібліотека Луцької міської територіальної громади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400,0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400,0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400,0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400,0</w:t>
            </w:r>
          </w:p>
          <w:p w:rsidR="009832AD" w:rsidRDefault="00B8162D">
            <w:r>
              <w:t>2026 р. – 500,0</w:t>
            </w:r>
          </w:p>
          <w:p w:rsidR="009832AD" w:rsidRDefault="00B8162D">
            <w:r>
              <w:t xml:space="preserve">2027 р. – </w:t>
            </w:r>
            <w:r w:rsidR="009B338C">
              <w:rPr>
                <w:lang w:val="uk-UA"/>
              </w:rPr>
              <w:t>6</w:t>
            </w:r>
            <w:r>
              <w:t>00,0</w:t>
            </w:r>
          </w:p>
          <w:p w:rsidR="009832AD" w:rsidRDefault="00B8162D">
            <w:r>
              <w:t>2028 р. – 400,0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Забезпечення належних умов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функціонування закладів.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Підвищення якісного та кількісного показника бібліотечних послуг.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Розширення аудиторії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tabs>
                <w:tab w:val="left" w:pos="464"/>
              </w:tabs>
              <w:rPr>
                <w:rStyle w:val="c23"/>
                <w:b/>
                <w:i/>
                <w:lang w:val="uk-UA"/>
              </w:rPr>
            </w:pPr>
            <w:r>
              <w:rPr>
                <w:color w:val="000000"/>
                <w:lang w:val="uk-UA"/>
              </w:rPr>
              <w:t xml:space="preserve">1.20. Встановлення системи </w:t>
            </w:r>
            <w:r>
              <w:rPr>
                <w:rStyle w:val="WW8Num1z2"/>
                <w:color w:val="000000"/>
                <w:lang w:val="uk-UA"/>
              </w:rPr>
              <w:t>пожежогасіння</w:t>
            </w:r>
            <w:r>
              <w:rPr>
                <w:color w:val="000000"/>
                <w:lang w:val="uk-UA"/>
              </w:rPr>
              <w:t>, пожежної сигналізації, оповіщення про пожежу та управління евакуацією людей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 культури, заклади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2500,0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2000,0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660,0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400,0</w:t>
            </w:r>
          </w:p>
          <w:p w:rsidR="009832AD" w:rsidRDefault="00B8162D">
            <w:r>
              <w:t xml:space="preserve">2026 р. – </w:t>
            </w:r>
            <w:r>
              <w:rPr>
                <w:lang w:val="uk-UA"/>
              </w:rPr>
              <w:t>482</w:t>
            </w:r>
            <w:r>
              <w:t>0,0</w:t>
            </w:r>
          </w:p>
          <w:p w:rsidR="009832AD" w:rsidRDefault="00B8162D">
            <w:r>
              <w:t>2027 р. –</w:t>
            </w:r>
            <w:r>
              <w:rPr>
                <w:lang w:val="uk-UA"/>
              </w:rPr>
              <w:t xml:space="preserve"> </w:t>
            </w:r>
            <w:r>
              <w:t>300,0</w:t>
            </w:r>
          </w:p>
          <w:p w:rsidR="009832AD" w:rsidRDefault="00B8162D">
            <w:pPr>
              <w:rPr>
                <w:lang w:val="uk-UA"/>
              </w:rPr>
            </w:pPr>
            <w:r>
              <w:t>2028 р. –</w:t>
            </w:r>
            <w:r>
              <w:rPr>
                <w:lang w:val="uk-UA"/>
              </w:rPr>
              <w:t xml:space="preserve"> </w:t>
            </w:r>
            <w:r>
              <w:t>1000,0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Забезпечення безпеки в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закладах культури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tabs>
                <w:tab w:val="left" w:pos="464"/>
              </w:tabs>
              <w:rPr>
                <w:rStyle w:val="c23"/>
                <w:color w:val="000000"/>
                <w:lang w:val="uk-UA"/>
              </w:rPr>
            </w:pPr>
            <w:r>
              <w:rPr>
                <w:rStyle w:val="c23"/>
                <w:lang w:val="uk-UA"/>
              </w:rPr>
              <w:t>1.21. В</w:t>
            </w:r>
            <w:r>
              <w:rPr>
                <w:color w:val="000000"/>
                <w:lang w:val="uk-UA"/>
              </w:rPr>
              <w:t xml:space="preserve">становлення систем охоронної сигналізації та </w:t>
            </w:r>
            <w:proofErr w:type="spellStart"/>
            <w:r>
              <w:rPr>
                <w:color w:val="000000"/>
                <w:lang w:val="uk-UA"/>
              </w:rPr>
              <w:t>відеонагляду</w:t>
            </w:r>
            <w:proofErr w:type="spellEnd"/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 культури, заклади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 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280,0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700,0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700,0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200,0</w:t>
            </w:r>
          </w:p>
          <w:p w:rsidR="009832AD" w:rsidRDefault="00B8162D">
            <w:r>
              <w:t>2026 р. – 200,0</w:t>
            </w:r>
          </w:p>
          <w:p w:rsidR="009832AD" w:rsidRDefault="00B8162D">
            <w:r>
              <w:t>2027 р. –</w:t>
            </w:r>
            <w:r>
              <w:rPr>
                <w:lang w:val="uk-UA"/>
              </w:rPr>
              <w:t xml:space="preserve"> </w:t>
            </w:r>
            <w:r>
              <w:t>100,0</w:t>
            </w:r>
          </w:p>
          <w:p w:rsidR="009832AD" w:rsidRDefault="00B8162D">
            <w:r>
              <w:lastRenderedPageBreak/>
              <w:t>2028 р. – 100,0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Забезпечення безпеки в закладах культури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>
              <w:rPr>
                <w:rStyle w:val="WW8Num1z2"/>
                <w:color w:val="000000"/>
                <w:lang w:val="uk-UA"/>
              </w:rPr>
              <w:t>1.22. Влаштування</w:t>
            </w:r>
          </w:p>
          <w:p w:rsidR="009832AD" w:rsidRDefault="00B8162D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>
              <w:rPr>
                <w:rStyle w:val="WW8Num1z2"/>
                <w:color w:val="000000"/>
                <w:lang w:val="uk-UA"/>
              </w:rPr>
              <w:t>вентиляції та</w:t>
            </w:r>
          </w:p>
          <w:p w:rsidR="009832AD" w:rsidRDefault="00B8162D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>
              <w:rPr>
                <w:rStyle w:val="WW8Num1z2"/>
                <w:color w:val="000000"/>
                <w:lang w:val="uk-UA"/>
              </w:rPr>
              <w:t>кондиціювання приміщень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 культури,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заклади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– 2025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2700,0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1500,0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180,0</w:t>
            </w: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Створення комфортних умов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для користувачів культурних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послуг</w:t>
            </w:r>
          </w:p>
        </w:tc>
      </w:tr>
      <w:tr w:rsidR="009832AD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color w:val="000000"/>
                <w:lang w:val="uk-UA"/>
              </w:rPr>
              <w:t>2.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Залучення до творчості дітей та молоді. Підтримка обдарованих дітей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c1"/>
              <w:numPr>
                <w:ilvl w:val="0"/>
                <w:numId w:val="2"/>
              </w:numPr>
              <w:spacing w:beforeAutospacing="0" w:afterAutospacing="0"/>
              <w:jc w:val="both"/>
              <w:rPr>
                <w:rStyle w:val="c23"/>
                <w:color w:val="000000"/>
              </w:rPr>
            </w:pPr>
            <w:r>
              <w:rPr>
                <w:rStyle w:val="c23"/>
                <w:color w:val="000000"/>
              </w:rPr>
              <w:t xml:space="preserve"> Реалізація </w:t>
            </w:r>
            <w:proofErr w:type="spellStart"/>
            <w:r>
              <w:rPr>
                <w:rStyle w:val="c23"/>
                <w:color w:val="000000"/>
              </w:rPr>
              <w:t>проєкту</w:t>
            </w:r>
            <w:proofErr w:type="spellEnd"/>
            <w:r>
              <w:rPr>
                <w:rStyle w:val="c23"/>
                <w:color w:val="000000"/>
              </w:rPr>
              <w:t xml:space="preserve"> «Дитяча філармонія»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 культури, комунальний заклад «Палац культури міста Луцька», мистецькі школи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 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100,0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200,0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200,0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200,0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2026 р. – 200,0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2027 р. – 200,0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2028 р. – 200,0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Популяризація дитячої творчості. Організація творчого дозвілля дітей. Розширення цільової аудиторії. Збільшення кількості заходів та дітей, залучених до культурних процесів</w:t>
            </w:r>
          </w:p>
        </w:tc>
      </w:tr>
      <w:tr w:rsidR="009832AD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c1"/>
              <w:numPr>
                <w:ilvl w:val="0"/>
                <w:numId w:val="2"/>
              </w:numPr>
              <w:spacing w:beforeAutospacing="0" w:afterAutospacing="0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 Упровадження діяльності літніх творчих шкіл, творчих таборів тощо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 культури, заклади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 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700,0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150,0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150,0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150,0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2026 р. – 150,0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2027 р. – 150,0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2028 р. – 150,0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Популяризація дитячої творчості. Організація творчого дозвілля дітей. Розширення цільової аудиторії. Збільшення кількості заходів та дітей, залучених до культурних процесів</w:t>
            </w:r>
          </w:p>
        </w:tc>
      </w:tr>
      <w:tr w:rsidR="009832AD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c1"/>
              <w:numPr>
                <w:ilvl w:val="0"/>
                <w:numId w:val="2"/>
              </w:numPr>
              <w:spacing w:beforeAutospacing="0" w:afterAutospacing="0"/>
              <w:rPr>
                <w:rStyle w:val="c3"/>
              </w:rPr>
            </w:pPr>
            <w:r>
              <w:rPr>
                <w:rStyle w:val="c3"/>
              </w:rPr>
              <w:t> Належне функціонування наявних та створення нових дитячих творчих колективів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Департамент культури, мистецькі школи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фінансу-вання</w:t>
            </w:r>
            <w:proofErr w:type="spellEnd"/>
            <w:r>
              <w:rPr>
                <w:lang w:val="uk-UA"/>
              </w:rPr>
              <w:t xml:space="preserve"> не потребує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Популяризація дитячої творчості. Організація творчого дозвілля дітей. Розширення цільової аудиторії. Збільшення кількості заходів та дітей, залучених до культурних процесів</w:t>
            </w:r>
          </w:p>
        </w:tc>
      </w:tr>
      <w:tr w:rsidR="009832AD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c1"/>
              <w:numPr>
                <w:ilvl w:val="0"/>
                <w:numId w:val="2"/>
              </w:numPr>
              <w:spacing w:beforeAutospacing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 xml:space="preserve"> Реалізація творчих </w:t>
            </w:r>
            <w:proofErr w:type="spellStart"/>
            <w:r>
              <w:rPr>
                <w:rStyle w:val="c3"/>
                <w:color w:val="000000"/>
              </w:rPr>
              <w:t>проєктів</w:t>
            </w:r>
            <w:proofErr w:type="spellEnd"/>
            <w:r>
              <w:rPr>
                <w:rStyle w:val="c3"/>
                <w:color w:val="000000"/>
              </w:rPr>
              <w:t xml:space="preserve"> та програм, організація інноваційних заходів для дітей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 культури, заклади культури, інші суб’єкти 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150,0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250,0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300,0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300,0</w:t>
            </w:r>
          </w:p>
          <w:p w:rsidR="009832AD" w:rsidRDefault="00B8162D">
            <w:r>
              <w:lastRenderedPageBreak/>
              <w:t xml:space="preserve">2026 р. – </w:t>
            </w:r>
            <w:r>
              <w:rPr>
                <w:lang w:val="uk-UA"/>
              </w:rPr>
              <w:t>200</w:t>
            </w:r>
            <w:r>
              <w:t>,0</w:t>
            </w:r>
          </w:p>
          <w:p w:rsidR="009832AD" w:rsidRDefault="00B8162D">
            <w:r>
              <w:t>2027 р. – 200,0</w:t>
            </w:r>
          </w:p>
          <w:p w:rsidR="009832AD" w:rsidRDefault="00B8162D">
            <w:r>
              <w:t>2028 р. – 200,0</w:t>
            </w: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Популяризація дитячої творчості. Організація творчого дозвілля дітей. Розширення цільової </w:t>
            </w:r>
            <w:r>
              <w:rPr>
                <w:color w:val="000000"/>
                <w:lang w:val="uk-UA"/>
              </w:rPr>
              <w:lastRenderedPageBreak/>
              <w:t>аудиторії. Збільшення кількості заходів та дітей, залучених до культурних процесів</w:t>
            </w:r>
          </w:p>
        </w:tc>
      </w:tr>
      <w:tr w:rsidR="009832AD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c1"/>
              <w:numPr>
                <w:ilvl w:val="0"/>
                <w:numId w:val="2"/>
              </w:numPr>
              <w:spacing w:beforeAutospacing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 Сприяння участі обдарованих дітей та молоді у всеукраїнських та міжнародних мистецьких конкурсах, фестивалях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 культури, заклади культури, інші суб’єкти 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500,0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600,0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1000,0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1000,0</w:t>
            </w:r>
          </w:p>
          <w:p w:rsidR="009832AD" w:rsidRDefault="00B8162D">
            <w:r>
              <w:t xml:space="preserve">2026 р. – </w:t>
            </w:r>
            <w:r>
              <w:rPr>
                <w:lang w:val="uk-UA"/>
              </w:rPr>
              <w:t>1000</w:t>
            </w:r>
            <w:r>
              <w:t>,0</w:t>
            </w:r>
          </w:p>
          <w:p w:rsidR="009832AD" w:rsidRDefault="00B8162D">
            <w:r>
              <w:t xml:space="preserve">2027 р. – </w:t>
            </w:r>
            <w:r>
              <w:rPr>
                <w:lang w:val="uk-UA"/>
              </w:rPr>
              <w:t>1000</w:t>
            </w:r>
            <w:r>
              <w:t>,0</w:t>
            </w:r>
          </w:p>
          <w:p w:rsidR="009832AD" w:rsidRDefault="00B8162D">
            <w:r>
              <w:t xml:space="preserve">2028 р. – </w:t>
            </w:r>
            <w:r>
              <w:rPr>
                <w:lang w:val="uk-UA"/>
              </w:rPr>
              <w:t>1000</w:t>
            </w:r>
            <w:r>
              <w:t>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Підтримка обдарованих дітей.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Розвиток дитячої творчості. Промоція культурного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потенціалу. Збільшення кількості дітей, залучених до культурних процесів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c1"/>
              <w:numPr>
                <w:ilvl w:val="0"/>
                <w:numId w:val="2"/>
              </w:numPr>
              <w:spacing w:beforeAutospacing="0" w:afterAutospacing="0"/>
              <w:rPr>
                <w:rStyle w:val="c23"/>
                <w:color w:val="000000"/>
              </w:rPr>
            </w:pPr>
            <w:r>
              <w:rPr>
                <w:rStyle w:val="c3"/>
                <w:color w:val="000000"/>
              </w:rPr>
              <w:t> Організація творчих конкурсів і фестивалів для дітей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 культури, заклади культури, інші суб’єкти 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500,0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800,0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800,0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800,0</w:t>
            </w:r>
          </w:p>
          <w:p w:rsidR="009832AD" w:rsidRDefault="00B8162D">
            <w:r>
              <w:t xml:space="preserve">2026 р. – </w:t>
            </w:r>
            <w:r>
              <w:rPr>
                <w:lang w:val="uk-UA"/>
              </w:rPr>
              <w:t>800</w:t>
            </w:r>
            <w:r>
              <w:t>,0</w:t>
            </w:r>
          </w:p>
          <w:p w:rsidR="009832AD" w:rsidRDefault="00B8162D">
            <w:r>
              <w:t>2027 р. –</w:t>
            </w:r>
            <w:r>
              <w:rPr>
                <w:lang w:val="uk-UA"/>
              </w:rPr>
              <w:t xml:space="preserve"> 800</w:t>
            </w:r>
            <w:r>
              <w:t>,0</w:t>
            </w:r>
          </w:p>
          <w:p w:rsidR="009832AD" w:rsidRDefault="00B8162D">
            <w:r>
              <w:t>2028 р. – 800,0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Збільшення кількості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учасників мистецьких творчих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змагань, підвищення їх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виконавського рівня</w:t>
            </w:r>
          </w:p>
        </w:tc>
      </w:tr>
      <w:tr w:rsidR="009832AD">
        <w:trPr>
          <w:trHeight w:val="420"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FF0000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FF0000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c1"/>
              <w:numPr>
                <w:ilvl w:val="0"/>
                <w:numId w:val="2"/>
              </w:numPr>
              <w:spacing w:beforeAutospacing="0" w:afterAutospacing="0"/>
              <w:rPr>
                <w:rStyle w:val="c23"/>
                <w:color w:val="000000"/>
              </w:rPr>
            </w:pPr>
            <w:r>
              <w:rPr>
                <w:rStyle w:val="c23"/>
                <w:color w:val="000000"/>
              </w:rPr>
              <w:t> Організація рейтингової акції «Овація» серед учнів та викладачів мистецьких шкіл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 культури, мистецькі школи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бюджет </w:t>
            </w:r>
            <w:r>
              <w:rPr>
                <w:bCs/>
                <w:color w:val="000000"/>
                <w:lang w:val="uk-UA"/>
              </w:rPr>
              <w:t>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150,0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150,0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150,0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150,0</w:t>
            </w:r>
          </w:p>
          <w:p w:rsidR="009832AD" w:rsidRDefault="00B8162D">
            <w:pPr>
              <w:rPr>
                <w:lang w:val="uk-UA"/>
              </w:rPr>
            </w:pPr>
            <w:r>
              <w:t xml:space="preserve">2026 р. – </w:t>
            </w:r>
            <w:r w:rsidR="00380EDB">
              <w:rPr>
                <w:lang w:val="uk-UA"/>
              </w:rPr>
              <w:t>3</w:t>
            </w:r>
            <w:r>
              <w:rPr>
                <w:lang w:val="uk-UA"/>
              </w:rPr>
              <w:t>00,0</w:t>
            </w:r>
          </w:p>
          <w:p w:rsidR="009832AD" w:rsidRDefault="00B8162D">
            <w:pPr>
              <w:rPr>
                <w:lang w:val="uk-UA"/>
              </w:rPr>
            </w:pPr>
            <w:r>
              <w:t>2027 р. –</w:t>
            </w:r>
            <w:r>
              <w:rPr>
                <w:lang w:val="uk-UA"/>
              </w:rPr>
              <w:t xml:space="preserve"> </w:t>
            </w:r>
            <w:r w:rsidR="00380EDB">
              <w:rPr>
                <w:lang w:val="uk-UA"/>
              </w:rPr>
              <w:t>3</w:t>
            </w:r>
            <w:r>
              <w:rPr>
                <w:lang w:val="uk-UA"/>
              </w:rPr>
              <w:t>00,0</w:t>
            </w:r>
          </w:p>
          <w:p w:rsidR="009832AD" w:rsidRDefault="00B8162D" w:rsidP="00380EDB">
            <w:pPr>
              <w:rPr>
                <w:lang w:val="uk-UA"/>
              </w:rPr>
            </w:pPr>
            <w:r>
              <w:t xml:space="preserve">2028 р. – </w:t>
            </w:r>
            <w:r w:rsidR="00380EDB">
              <w:rPr>
                <w:lang w:val="uk-UA"/>
              </w:rPr>
              <w:t>3</w:t>
            </w:r>
            <w:r>
              <w:rPr>
                <w:lang w:val="uk-UA"/>
              </w:rPr>
              <w:t>00,0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Підвищення мотивації до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творчості. Збільшення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кількості учасників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мистецьких творчих змагань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c1"/>
              <w:spacing w:beforeAutospacing="0" w:afterAutospacing="0"/>
              <w:rPr>
                <w:rStyle w:val="c23"/>
                <w:color w:val="000000"/>
              </w:rPr>
            </w:pPr>
            <w:r>
              <w:rPr>
                <w:rStyle w:val="c23"/>
                <w:color w:val="000000"/>
              </w:rPr>
              <w:t>2.8. Проведення творчих звітів мистецьких шкіл та дитячих художніх колективів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 культури, мистецькі школи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r>
              <w:rPr>
                <w:bCs/>
                <w:lang w:val="uk-UA"/>
              </w:rPr>
              <w:t>громади</w:t>
            </w: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2026 р. – 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2027 р. – 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2028 р. – 50,0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Підвищення виконавської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майстерності творчих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колективів та окремих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виконавців. Розвиток дитячої творчості. Збільшення кількості дітей, залучених до культурних процесів</w:t>
            </w:r>
          </w:p>
          <w:p w:rsidR="009832AD" w:rsidRDefault="009832AD">
            <w:pPr>
              <w:rPr>
                <w:color w:val="000000"/>
                <w:lang w:val="uk-UA"/>
              </w:rPr>
            </w:pPr>
          </w:p>
        </w:tc>
      </w:tr>
      <w:tr w:rsidR="009832AD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3.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Створення інноваційних </w:t>
            </w:r>
            <w:proofErr w:type="spellStart"/>
            <w:r>
              <w:rPr>
                <w:color w:val="000000"/>
                <w:lang w:val="uk-UA"/>
              </w:rPr>
              <w:t>проєктів</w:t>
            </w:r>
            <w:proofErr w:type="spellEnd"/>
            <w:r>
              <w:rPr>
                <w:color w:val="000000"/>
                <w:lang w:val="uk-UA"/>
              </w:rPr>
              <w:t>,</w:t>
            </w:r>
          </w:p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розвиток креативних ідей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pacing w:line="257" w:lineRule="auto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3.1. Розвиток креативних індустрій, сучасного та традиційного мистецтва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Департамент культури,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заклади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бюджет 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2022 р. – 5000,0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2023 р. – 5000,0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2024 р. – 5000,0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2025 р. – 5000,0</w:t>
            </w:r>
          </w:p>
          <w:p w:rsidR="009832AD" w:rsidRDefault="00B8162D">
            <w:r>
              <w:t xml:space="preserve">2026 р. – </w:t>
            </w:r>
            <w:r w:rsidR="00380EDB">
              <w:rPr>
                <w:lang w:val="uk-UA"/>
              </w:rPr>
              <w:t>1</w:t>
            </w:r>
            <w:r>
              <w:rPr>
                <w:lang w:val="uk-UA"/>
              </w:rPr>
              <w:t>000,0</w:t>
            </w:r>
          </w:p>
          <w:p w:rsidR="009832AD" w:rsidRDefault="00B8162D">
            <w:pPr>
              <w:rPr>
                <w:lang w:val="uk-UA"/>
              </w:rPr>
            </w:pPr>
            <w:r>
              <w:t>2027 р. –</w:t>
            </w:r>
            <w:r>
              <w:rPr>
                <w:lang w:val="uk-UA"/>
              </w:rPr>
              <w:t xml:space="preserve"> </w:t>
            </w:r>
            <w:r w:rsidR="00380EDB">
              <w:rPr>
                <w:lang w:val="uk-UA"/>
              </w:rPr>
              <w:t>1</w:t>
            </w:r>
            <w:r>
              <w:rPr>
                <w:lang w:val="uk-UA"/>
              </w:rPr>
              <w:t>000,0</w:t>
            </w:r>
          </w:p>
          <w:p w:rsidR="009832AD" w:rsidRDefault="00B8162D" w:rsidP="00380EDB">
            <w:pPr>
              <w:snapToGrid w:val="0"/>
              <w:rPr>
                <w:lang w:val="uk-UA"/>
              </w:rPr>
            </w:pPr>
            <w:r>
              <w:t>2028 р. –</w:t>
            </w:r>
            <w:r>
              <w:rPr>
                <w:lang w:val="uk-UA"/>
              </w:rPr>
              <w:t xml:space="preserve"> </w:t>
            </w:r>
            <w:r w:rsidR="00380EDB">
              <w:rPr>
                <w:lang w:val="uk-UA"/>
              </w:rPr>
              <w:t>1</w:t>
            </w:r>
            <w:r>
              <w:rPr>
                <w:lang w:val="uk-UA"/>
              </w:rPr>
              <w:t>000,0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Урізноманітнення культурно-мистецького середовища. Створення інноваційних культурних продуктів.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Організація дозвілля мешканців громади.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Підвищення якості послуг. Збільшення кількості інноваційних культурних продуктів</w:t>
            </w:r>
          </w:p>
        </w:tc>
      </w:tr>
      <w:tr w:rsidR="009832AD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pacing w:line="257" w:lineRule="auto"/>
              <w:rPr>
                <w:bCs/>
                <w:color w:val="000000"/>
                <w:lang w:val="uk-UA"/>
              </w:rPr>
            </w:pPr>
            <w:r>
              <w:rPr>
                <w:lang w:val="uk-UA"/>
              </w:rPr>
              <w:t>3.2. Організація та проведення заходів державного і місцевого  значення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Департамент культури,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виконавчий комітет міської ради, заклади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бюджет 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2022 р. – 2500,0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2023 р. – 3000,0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2024 р. – 3000,0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2025 р. – 3000,0</w:t>
            </w:r>
          </w:p>
          <w:p w:rsidR="009832AD" w:rsidRDefault="00B8162D">
            <w:r>
              <w:t xml:space="preserve">2026 р. – </w:t>
            </w:r>
            <w:r w:rsidR="00A826C4">
              <w:rPr>
                <w:lang w:val="uk-UA"/>
              </w:rPr>
              <w:t>3</w:t>
            </w:r>
            <w:r>
              <w:rPr>
                <w:lang w:val="uk-UA"/>
              </w:rPr>
              <w:t>000,0</w:t>
            </w:r>
          </w:p>
          <w:p w:rsidR="009832AD" w:rsidRDefault="00B8162D">
            <w:pPr>
              <w:rPr>
                <w:lang w:val="uk-UA"/>
              </w:rPr>
            </w:pPr>
            <w:r>
              <w:t>2027 р. –</w:t>
            </w:r>
            <w:r>
              <w:rPr>
                <w:lang w:val="uk-UA"/>
              </w:rPr>
              <w:t xml:space="preserve"> </w:t>
            </w:r>
            <w:r w:rsidR="00A826C4">
              <w:rPr>
                <w:lang w:val="uk-UA"/>
              </w:rPr>
              <w:t>3</w:t>
            </w:r>
            <w:r>
              <w:rPr>
                <w:lang w:val="uk-UA"/>
              </w:rPr>
              <w:t>000,0</w:t>
            </w:r>
          </w:p>
          <w:p w:rsidR="009832AD" w:rsidRDefault="00B8162D" w:rsidP="00A826C4">
            <w:pPr>
              <w:snapToGrid w:val="0"/>
              <w:rPr>
                <w:lang w:val="uk-UA"/>
              </w:rPr>
            </w:pPr>
            <w:r>
              <w:t>2028 р. –</w:t>
            </w:r>
            <w:r>
              <w:rPr>
                <w:lang w:val="uk-UA"/>
              </w:rPr>
              <w:t xml:space="preserve"> </w:t>
            </w:r>
            <w:r w:rsidR="00A826C4">
              <w:rPr>
                <w:lang w:val="uk-UA"/>
              </w:rPr>
              <w:t>3</w:t>
            </w:r>
            <w:r>
              <w:rPr>
                <w:lang w:val="uk-UA"/>
              </w:rPr>
              <w:t>000,0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lang w:val="uk-UA"/>
              </w:rPr>
              <w:t>Реалізація державної політики у сфері культури.</w:t>
            </w:r>
            <w:r>
              <w:rPr>
                <w:color w:val="000000"/>
                <w:lang w:val="uk-UA"/>
              </w:rPr>
              <w:t xml:space="preserve"> Активізація міжкультурного діалогу. Залучення мешканців громади до культурного процесу.</w:t>
            </w:r>
          </w:p>
        </w:tc>
      </w:tr>
      <w:tr w:rsidR="009832AD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tabs>
                <w:tab w:val="left" w:pos="464"/>
              </w:tabs>
              <w:textAlignment w:val="top"/>
              <w:rPr>
                <w:color w:val="0000FF"/>
                <w:lang w:val="uk-UA"/>
              </w:rPr>
            </w:pPr>
            <w:r>
              <w:rPr>
                <w:rStyle w:val="c3"/>
                <w:lang w:val="uk-UA"/>
              </w:rPr>
              <w:t>3.3. </w:t>
            </w:r>
            <w:r>
              <w:rPr>
                <w:rStyle w:val="c3"/>
                <w:color w:val="000000"/>
                <w:lang w:val="uk-UA"/>
              </w:rPr>
              <w:t xml:space="preserve">Підтримка творчих ініціатив суб’єктів </w:t>
            </w:r>
            <w:r>
              <w:rPr>
                <w:color w:val="000000"/>
                <w:lang w:val="uk-UA"/>
              </w:rPr>
              <w:t>діяльності у сфері культури</w:t>
            </w:r>
            <w:r>
              <w:rPr>
                <w:rStyle w:val="c3"/>
                <w:color w:val="000000"/>
                <w:lang w:val="uk-UA"/>
              </w:rPr>
              <w:t xml:space="preserve"> у реалізації культурно-мистецьких </w:t>
            </w:r>
            <w:proofErr w:type="spellStart"/>
            <w:r>
              <w:rPr>
                <w:rStyle w:val="c3"/>
                <w:color w:val="000000"/>
                <w:lang w:val="uk-UA"/>
              </w:rPr>
              <w:t>проєктів</w:t>
            </w:r>
            <w:proofErr w:type="spellEnd"/>
            <w:r>
              <w:rPr>
                <w:rStyle w:val="c3"/>
                <w:color w:val="000000"/>
                <w:lang w:val="uk-UA"/>
              </w:rPr>
              <w:t xml:space="preserve"> та пр</w:t>
            </w:r>
            <w:r>
              <w:rPr>
                <w:rStyle w:val="WW8Num1z4"/>
                <w:color w:val="000000"/>
                <w:lang w:val="uk-UA"/>
              </w:rPr>
              <w:t>ограм, підтримка творчих спілок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Департамент культури,</w:t>
            </w:r>
          </w:p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lang w:val="uk-UA"/>
              </w:rPr>
              <w:t>заклади культури, інші</w:t>
            </w:r>
            <w:r>
              <w:rPr>
                <w:rStyle w:val="c3"/>
                <w:color w:val="000000"/>
                <w:lang w:val="uk-UA"/>
              </w:rPr>
              <w:t xml:space="preserve"> суб’єкти </w:t>
            </w:r>
            <w:r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бюджет 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2022 р. – 2000,0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2023 р. – 3000,0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2024 р. – 3000,0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2025 р. – 3000,0</w:t>
            </w:r>
          </w:p>
          <w:p w:rsidR="009832AD" w:rsidRDefault="00B8162D">
            <w:pPr>
              <w:rPr>
                <w:lang w:val="uk-UA"/>
              </w:rPr>
            </w:pPr>
            <w:r>
              <w:t xml:space="preserve">2026 р. – </w:t>
            </w:r>
            <w:r w:rsidR="00E12E39">
              <w:rPr>
                <w:lang w:val="uk-UA"/>
              </w:rPr>
              <w:t>10</w:t>
            </w:r>
            <w:r>
              <w:rPr>
                <w:lang w:val="uk-UA"/>
              </w:rPr>
              <w:t>00,0</w:t>
            </w:r>
          </w:p>
          <w:p w:rsidR="009832AD" w:rsidRDefault="00B8162D">
            <w:pPr>
              <w:rPr>
                <w:lang w:val="uk-UA"/>
              </w:rPr>
            </w:pPr>
            <w:r>
              <w:t>2027 р. –</w:t>
            </w:r>
            <w:r>
              <w:rPr>
                <w:lang w:val="uk-UA"/>
              </w:rPr>
              <w:t xml:space="preserve"> </w:t>
            </w:r>
            <w:r w:rsidR="00E12E39">
              <w:rPr>
                <w:lang w:val="uk-UA"/>
              </w:rPr>
              <w:t>10</w:t>
            </w:r>
            <w:r>
              <w:rPr>
                <w:lang w:val="uk-UA"/>
              </w:rPr>
              <w:t>00,0</w:t>
            </w:r>
          </w:p>
          <w:p w:rsidR="009832AD" w:rsidRDefault="00B8162D" w:rsidP="00E12E39">
            <w:pPr>
              <w:snapToGrid w:val="0"/>
              <w:rPr>
                <w:lang w:val="uk-UA"/>
              </w:rPr>
            </w:pPr>
            <w:r>
              <w:t>2028 р. –</w:t>
            </w:r>
            <w:r>
              <w:rPr>
                <w:lang w:val="uk-UA"/>
              </w:rPr>
              <w:t xml:space="preserve"> </w:t>
            </w:r>
            <w:r w:rsidR="00E12E39">
              <w:rPr>
                <w:lang w:val="uk-UA"/>
              </w:rPr>
              <w:t>10</w:t>
            </w:r>
            <w:r>
              <w:rPr>
                <w:lang w:val="uk-UA"/>
              </w:rPr>
              <w:t>00,0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Розвиток творчих ініціатив, активізація участі громадськості у розвитку культурного потенціалу. Урізноманітнення культурно-мистецького середовища. Збільшення кількості підтриманих творчих ініціатив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bCs/>
                <w:color w:val="0000FF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>
              <w:rPr>
                <w:rStyle w:val="WW8Num1z2"/>
                <w:color w:val="000000"/>
                <w:lang w:val="uk-UA"/>
              </w:rPr>
              <w:t>3.4. Сприяння участі аматорських колективів, окремих виконавців у всеукраїнських та регіональних мистецьких фестивалях і конкурсах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Департамент культури,</w:t>
            </w:r>
          </w:p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lang w:val="uk-UA"/>
              </w:rPr>
              <w:t>заклади культури, інші</w:t>
            </w:r>
            <w:r>
              <w:rPr>
                <w:rStyle w:val="c3"/>
                <w:color w:val="000000"/>
                <w:lang w:val="uk-UA"/>
              </w:rPr>
              <w:t xml:space="preserve"> суб’єкти </w:t>
            </w:r>
            <w:r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pacing w:line="257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b/>
                <w:lang w:val="uk-UA"/>
              </w:rPr>
            </w:pPr>
            <w:r>
              <w:rPr>
                <w:lang w:val="uk-UA"/>
              </w:rPr>
              <w:t>2022 р. – 500,0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2023 р. – 600,0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2024 р. – 1000,0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2025 р. – 1000,0</w:t>
            </w:r>
          </w:p>
          <w:p w:rsidR="009832AD" w:rsidRDefault="00B8162D">
            <w:pPr>
              <w:rPr>
                <w:lang w:val="uk-UA"/>
              </w:rPr>
            </w:pPr>
            <w:r>
              <w:t xml:space="preserve">2026 р. – </w:t>
            </w:r>
            <w:r w:rsidR="00E12E39">
              <w:rPr>
                <w:lang w:val="uk-UA"/>
              </w:rPr>
              <w:t>3</w:t>
            </w:r>
            <w:r>
              <w:rPr>
                <w:lang w:val="uk-UA"/>
              </w:rPr>
              <w:t>00,0</w:t>
            </w:r>
          </w:p>
          <w:p w:rsidR="009832AD" w:rsidRDefault="00B8162D">
            <w:pPr>
              <w:rPr>
                <w:lang w:val="uk-UA"/>
              </w:rPr>
            </w:pPr>
            <w:r>
              <w:t>2027 р. –</w:t>
            </w:r>
            <w:r>
              <w:rPr>
                <w:lang w:val="uk-UA"/>
              </w:rPr>
              <w:t xml:space="preserve"> </w:t>
            </w:r>
            <w:r w:rsidR="00E12E39">
              <w:rPr>
                <w:lang w:val="uk-UA"/>
              </w:rPr>
              <w:t>3</w:t>
            </w:r>
            <w:r>
              <w:rPr>
                <w:lang w:val="uk-UA"/>
              </w:rPr>
              <w:t>00,0</w:t>
            </w:r>
          </w:p>
          <w:p w:rsidR="009832AD" w:rsidRDefault="00B8162D" w:rsidP="00E12E39">
            <w:pPr>
              <w:snapToGrid w:val="0"/>
              <w:rPr>
                <w:lang w:val="uk-UA"/>
              </w:rPr>
            </w:pPr>
            <w:r>
              <w:t>2028 р. –</w:t>
            </w:r>
            <w:r>
              <w:rPr>
                <w:lang w:val="uk-UA"/>
              </w:rPr>
              <w:t xml:space="preserve"> </w:t>
            </w:r>
            <w:r w:rsidR="00E12E39">
              <w:rPr>
                <w:lang w:val="uk-UA"/>
              </w:rPr>
              <w:t>3</w:t>
            </w:r>
            <w:r>
              <w:rPr>
                <w:lang w:val="uk-UA"/>
              </w:rPr>
              <w:t>00,0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Розвиток аматорської творчості. Промоція культурного потенціалу територіальної громади. Підвищення рівня виконавської майстерності учасників колективів</w:t>
            </w:r>
          </w:p>
          <w:p w:rsidR="009832AD" w:rsidRDefault="009832AD">
            <w:pPr>
              <w:rPr>
                <w:color w:val="000000"/>
                <w:lang w:val="uk-UA"/>
              </w:rPr>
            </w:pP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bCs/>
                <w:color w:val="0000FF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tabs>
                <w:tab w:val="left" w:pos="464"/>
              </w:tabs>
              <w:rPr>
                <w:rStyle w:val="WW8Num1z2"/>
                <w:color w:val="000000"/>
                <w:lang w:val="uk-UA"/>
              </w:rPr>
            </w:pPr>
            <w:r>
              <w:rPr>
                <w:rStyle w:val="WW8Num1z2"/>
                <w:color w:val="000000"/>
                <w:lang w:val="uk-UA"/>
              </w:rPr>
              <w:t>3.5. Забезпечення розвитку та створення народних аматорських колективів</w:t>
            </w:r>
            <w:r>
              <w:rPr>
                <w:color w:val="000000"/>
                <w:lang w:val="uk-UA"/>
              </w:rPr>
              <w:t xml:space="preserve"> та інших творчих формувань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 культури</w:t>
            </w:r>
          </w:p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комунальний заклад «Палац культури міста Луцька», комунальний заклад «Центр культури </w:t>
            </w:r>
            <w:r>
              <w:rPr>
                <w:color w:val="000000"/>
              </w:rPr>
              <w:t>“</w:t>
            </w:r>
            <w:proofErr w:type="spellStart"/>
            <w:r>
              <w:rPr>
                <w:color w:val="000000"/>
                <w:lang w:val="uk-UA"/>
              </w:rPr>
              <w:t>Княгининок</w:t>
            </w:r>
            <w:proofErr w:type="spellEnd"/>
            <w:r>
              <w:rPr>
                <w:color w:val="000000"/>
              </w:rPr>
              <w:t>”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pacing w:line="257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відповідно до штатного розпису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Розвиток аматорської творчості. Збереження традиційної культури, розвиток сучасного мистецтва. Збільшення кількості творчих формувань та їх учасників.</w:t>
            </w:r>
          </w:p>
        </w:tc>
      </w:tr>
      <w:tr w:rsidR="009832AD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Міжкультурна взаємодія та міжнародна культурна співпраця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4.1. Налагодження нових та розвиток існуючих партнерських </w:t>
            </w:r>
            <w:proofErr w:type="spellStart"/>
            <w:r>
              <w:rPr>
                <w:color w:val="000000"/>
                <w:lang w:val="uk-UA"/>
              </w:rPr>
              <w:t>зв’язків</w:t>
            </w:r>
            <w:proofErr w:type="spellEnd"/>
          </w:p>
          <w:p w:rsidR="009832AD" w:rsidRDefault="009832AD">
            <w:pPr>
              <w:rPr>
                <w:color w:val="000000"/>
                <w:lang w:val="uk-UA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Департамент культури,</w:t>
            </w:r>
          </w:p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lang w:val="uk-UA"/>
              </w:rPr>
              <w:t>заклади культури, інші</w:t>
            </w:r>
            <w:r>
              <w:rPr>
                <w:rStyle w:val="c3"/>
                <w:color w:val="000000"/>
                <w:lang w:val="uk-UA"/>
              </w:rPr>
              <w:t xml:space="preserve"> суб’єкти </w:t>
            </w:r>
            <w:r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бюджет громади</w:t>
            </w: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2022 р. </w:t>
            </w:r>
            <w:r>
              <w:rPr>
                <w:b/>
                <w:lang w:val="uk-UA"/>
              </w:rPr>
              <w:t xml:space="preserve">– </w:t>
            </w:r>
            <w:r>
              <w:rPr>
                <w:lang w:val="uk-UA"/>
              </w:rPr>
              <w:t>50,0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2023 р. – 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50,0</w:t>
            </w:r>
          </w:p>
          <w:p w:rsidR="009832AD" w:rsidRDefault="00B8162D">
            <w:pPr>
              <w:rPr>
                <w:lang w:val="uk-UA"/>
              </w:rPr>
            </w:pPr>
            <w:r>
              <w:t xml:space="preserve">2026 р. – </w:t>
            </w:r>
            <w:r>
              <w:rPr>
                <w:lang w:val="uk-UA"/>
              </w:rPr>
              <w:t>50,0</w:t>
            </w:r>
          </w:p>
          <w:p w:rsidR="009832AD" w:rsidRDefault="00B8162D">
            <w:pPr>
              <w:rPr>
                <w:lang w:val="uk-UA"/>
              </w:rPr>
            </w:pPr>
            <w:r>
              <w:t>2027 р. –</w:t>
            </w:r>
            <w:r w:rsidR="00E12E39">
              <w:rPr>
                <w:lang w:val="uk-UA"/>
              </w:rPr>
              <w:t xml:space="preserve"> </w:t>
            </w:r>
            <w:r>
              <w:rPr>
                <w:lang w:val="uk-UA"/>
              </w:rPr>
              <w:t>50,0</w:t>
            </w:r>
          </w:p>
          <w:p w:rsidR="009832AD" w:rsidRDefault="00B8162D">
            <w:pPr>
              <w:rPr>
                <w:lang w:val="uk-UA"/>
              </w:rPr>
            </w:pPr>
            <w:r>
              <w:t>2028 р. –</w:t>
            </w:r>
            <w:r w:rsidR="00E12E39">
              <w:rPr>
                <w:lang w:val="uk-UA"/>
              </w:rPr>
              <w:t xml:space="preserve"> </w:t>
            </w:r>
            <w:r>
              <w:rPr>
                <w:lang w:val="uk-UA"/>
              </w:rPr>
              <w:t>50,0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Промоція культурного потенціалу за кордоном, налагодження міжнародних контактів у сфері культури, активізація міжкультурного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діалогу. Збільшення кількості укладених угод про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співпрацю, кількості творчих обмінів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bCs/>
                <w:color w:val="000000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c2"/>
              <w:spacing w:beforeAutospacing="0" w:afterAutospacing="0"/>
            </w:pPr>
            <w:r>
              <w:t xml:space="preserve">4.2. Участь у реалізації заходів в рамках міжнародних </w:t>
            </w:r>
            <w:proofErr w:type="spellStart"/>
            <w:r>
              <w:t>проєктів</w:t>
            </w:r>
            <w:proofErr w:type="spellEnd"/>
            <w:r>
              <w:t xml:space="preserve"> та програм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Департамент культури,</w:t>
            </w:r>
          </w:p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lang w:val="uk-UA"/>
              </w:rPr>
              <w:t>заклади культури, інші</w:t>
            </w:r>
            <w:r>
              <w:rPr>
                <w:rStyle w:val="c3"/>
                <w:color w:val="000000"/>
                <w:lang w:val="uk-UA"/>
              </w:rPr>
              <w:t xml:space="preserve"> суб’єкти </w:t>
            </w:r>
            <w:r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2022 р. – 50,0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2023 р. – 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50,0</w:t>
            </w:r>
          </w:p>
          <w:p w:rsidR="009832AD" w:rsidRDefault="00B8162D">
            <w:pPr>
              <w:rPr>
                <w:lang w:val="uk-UA"/>
              </w:rPr>
            </w:pPr>
            <w:r>
              <w:t xml:space="preserve">2026 р. – </w:t>
            </w:r>
            <w:r w:rsidR="00E12E39">
              <w:rPr>
                <w:lang w:val="uk-UA"/>
              </w:rPr>
              <w:t>5</w:t>
            </w:r>
            <w:r>
              <w:rPr>
                <w:lang w:val="uk-UA"/>
              </w:rPr>
              <w:t>0,0</w:t>
            </w:r>
          </w:p>
          <w:p w:rsidR="009832AD" w:rsidRDefault="00B8162D">
            <w:pPr>
              <w:rPr>
                <w:lang w:val="uk-UA"/>
              </w:rPr>
            </w:pPr>
            <w:r>
              <w:t>2027 р. –</w:t>
            </w:r>
            <w:r>
              <w:rPr>
                <w:lang w:val="uk-UA"/>
              </w:rPr>
              <w:t xml:space="preserve"> </w:t>
            </w:r>
            <w:r w:rsidR="00E12E39">
              <w:rPr>
                <w:lang w:val="uk-UA"/>
              </w:rPr>
              <w:t>5</w:t>
            </w:r>
            <w:r>
              <w:rPr>
                <w:lang w:val="uk-UA"/>
              </w:rPr>
              <w:t>0,0</w:t>
            </w:r>
          </w:p>
          <w:p w:rsidR="009832AD" w:rsidRDefault="00B8162D" w:rsidP="00E12E39">
            <w:pPr>
              <w:rPr>
                <w:lang w:val="uk-UA"/>
              </w:rPr>
            </w:pPr>
            <w:r>
              <w:t>2028 р. –</w:t>
            </w:r>
            <w:r>
              <w:rPr>
                <w:lang w:val="uk-UA"/>
              </w:rPr>
              <w:t xml:space="preserve"> </w:t>
            </w:r>
            <w:r w:rsidR="00E12E39">
              <w:rPr>
                <w:lang w:val="uk-UA"/>
              </w:rPr>
              <w:t>5</w:t>
            </w:r>
            <w:r>
              <w:rPr>
                <w:lang w:val="uk-UA"/>
              </w:rPr>
              <w:t>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Промоція місцевої культури.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Налагодження партнерських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культурних </w:t>
            </w:r>
            <w:proofErr w:type="spellStart"/>
            <w:r>
              <w:rPr>
                <w:color w:val="000000"/>
                <w:lang w:val="uk-UA"/>
              </w:rPr>
              <w:t>зв’язків</w:t>
            </w:r>
            <w:proofErr w:type="spellEnd"/>
            <w:r>
              <w:rPr>
                <w:color w:val="000000"/>
                <w:lang w:val="uk-UA"/>
              </w:rPr>
              <w:t>.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Залучення позабюджетного фінансування. Кількість реалізованих заходів.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4.3. Реалізація грантових </w:t>
            </w:r>
            <w:proofErr w:type="spellStart"/>
            <w:r>
              <w:rPr>
                <w:color w:val="000000"/>
                <w:lang w:val="uk-UA"/>
              </w:rPr>
              <w:t>проєктів</w:t>
            </w:r>
            <w:proofErr w:type="spellEnd"/>
            <w:r>
              <w:rPr>
                <w:color w:val="000000"/>
                <w:lang w:val="uk-UA"/>
              </w:rPr>
              <w:t xml:space="preserve"> в сфері культурного співробітництва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Департамент культури,</w:t>
            </w:r>
          </w:p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lang w:val="uk-UA"/>
              </w:rPr>
              <w:t>заклади культури, інші</w:t>
            </w:r>
            <w:r>
              <w:rPr>
                <w:rStyle w:val="c3"/>
                <w:color w:val="000000"/>
                <w:lang w:val="uk-UA"/>
              </w:rPr>
              <w:t xml:space="preserve"> суб’єкти </w:t>
            </w:r>
            <w:r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інші джерела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2022 р. – 1500,0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2023 р. – 1500,0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2024 р. – 2000,0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2025 р. – 2000,0</w:t>
            </w:r>
          </w:p>
          <w:p w:rsidR="009832AD" w:rsidRDefault="00B8162D">
            <w:pPr>
              <w:rPr>
                <w:lang w:val="uk-UA"/>
              </w:rPr>
            </w:pPr>
            <w:r>
              <w:t xml:space="preserve">2026 р. – </w:t>
            </w:r>
            <w:r>
              <w:rPr>
                <w:lang w:val="uk-UA"/>
              </w:rPr>
              <w:t>2000,0</w:t>
            </w:r>
          </w:p>
          <w:p w:rsidR="009832AD" w:rsidRDefault="00B8162D">
            <w:pPr>
              <w:rPr>
                <w:lang w:val="uk-UA"/>
              </w:rPr>
            </w:pPr>
            <w:r>
              <w:t>2027 р. –</w:t>
            </w:r>
            <w:r>
              <w:rPr>
                <w:lang w:val="uk-UA"/>
              </w:rPr>
              <w:t xml:space="preserve"> 2000,0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t>2028 р. –</w:t>
            </w:r>
            <w:r>
              <w:rPr>
                <w:lang w:val="uk-UA"/>
              </w:rPr>
              <w:t xml:space="preserve"> 2000,0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Розвиток міжнародного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співробітництва в сфері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культури, активізація міжкультурного діалогу.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Сума залучення грантових коштів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4.4. Забезпечення фінансового внеску до грантових </w:t>
            </w:r>
            <w:proofErr w:type="spellStart"/>
            <w:r>
              <w:rPr>
                <w:color w:val="000000"/>
                <w:lang w:val="uk-UA"/>
              </w:rPr>
              <w:t>проєктів</w:t>
            </w:r>
            <w:proofErr w:type="spellEnd"/>
            <w:r>
              <w:rPr>
                <w:color w:val="000000"/>
                <w:lang w:val="uk-UA"/>
              </w:rPr>
              <w:t xml:space="preserve"> в сфері культурного </w:t>
            </w:r>
            <w:r>
              <w:rPr>
                <w:color w:val="000000"/>
                <w:lang w:val="uk-UA"/>
              </w:rPr>
              <w:lastRenderedPageBreak/>
              <w:t>співробітництва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Департамент культури,</w:t>
            </w:r>
          </w:p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lang w:val="uk-UA"/>
              </w:rPr>
              <w:t>заклади культури, інші</w:t>
            </w:r>
            <w:r>
              <w:rPr>
                <w:rStyle w:val="c3"/>
                <w:color w:val="000000"/>
                <w:lang w:val="uk-UA"/>
              </w:rPr>
              <w:t xml:space="preserve"> суб’єкти </w:t>
            </w:r>
            <w:r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2022 р. </w:t>
            </w:r>
            <w:r>
              <w:t>–</w:t>
            </w:r>
            <w:r>
              <w:rPr>
                <w:lang w:val="uk-UA"/>
              </w:rPr>
              <w:t xml:space="preserve"> 200,0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2023 р. </w:t>
            </w:r>
            <w:r>
              <w:t>–</w:t>
            </w:r>
            <w:r>
              <w:rPr>
                <w:lang w:val="uk-UA"/>
              </w:rPr>
              <w:t xml:space="preserve"> 200,0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2024 р. </w:t>
            </w:r>
            <w:r>
              <w:t>–</w:t>
            </w:r>
            <w:r>
              <w:rPr>
                <w:lang w:val="uk-UA"/>
              </w:rPr>
              <w:t xml:space="preserve"> 200,0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2025 р. </w:t>
            </w:r>
            <w:r>
              <w:t>–</w:t>
            </w:r>
            <w:r>
              <w:rPr>
                <w:lang w:val="uk-UA"/>
              </w:rPr>
              <w:t xml:space="preserve"> 200,0</w:t>
            </w:r>
          </w:p>
          <w:p w:rsidR="009832AD" w:rsidRDefault="00B8162D">
            <w:pPr>
              <w:rPr>
                <w:lang w:val="uk-UA"/>
              </w:rPr>
            </w:pPr>
            <w:r>
              <w:lastRenderedPageBreak/>
              <w:t xml:space="preserve">2026 р. – </w:t>
            </w:r>
            <w:r>
              <w:rPr>
                <w:lang w:val="uk-UA"/>
              </w:rPr>
              <w:t>1000,0</w:t>
            </w:r>
          </w:p>
          <w:p w:rsidR="009832AD" w:rsidRDefault="00B8162D">
            <w:pPr>
              <w:rPr>
                <w:lang w:val="uk-UA"/>
              </w:rPr>
            </w:pPr>
            <w:r>
              <w:t>2027 р. –</w:t>
            </w:r>
            <w:r>
              <w:rPr>
                <w:lang w:val="uk-UA"/>
              </w:rPr>
              <w:t xml:space="preserve"> 1000,0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t>2028 р. –</w:t>
            </w:r>
            <w:r>
              <w:rPr>
                <w:lang w:val="uk-UA"/>
              </w:rPr>
              <w:t xml:space="preserve"> 1000,0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Розвиток міжнародного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співробітництва в сфері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культури. Сума залучених грантових коштів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bCs/>
                <w:color w:val="000000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c2"/>
              <w:spacing w:beforeAutospacing="0" w:afterAutospacing="0"/>
            </w:pPr>
            <w:r>
              <w:t>4.5. Участь творчих колективів та діячів галузі культури і мистецтва у міжнародних культурно-мистецьких заходах, конкурсах та фестивалях за кордоном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Департамент культури,</w:t>
            </w:r>
          </w:p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lang w:val="uk-UA"/>
              </w:rPr>
              <w:t>заклади культури, інші</w:t>
            </w:r>
            <w:r>
              <w:rPr>
                <w:rStyle w:val="c3"/>
                <w:color w:val="000000"/>
                <w:lang w:val="uk-UA"/>
              </w:rPr>
              <w:t xml:space="preserve"> суб’єкти </w:t>
            </w:r>
            <w:r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2022 р. </w:t>
            </w:r>
            <w:r>
              <w:rPr>
                <w:b/>
                <w:lang w:val="uk-UA"/>
              </w:rPr>
              <w:t xml:space="preserve">– </w:t>
            </w:r>
            <w:r>
              <w:rPr>
                <w:lang w:val="uk-UA"/>
              </w:rPr>
              <w:t>600,0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2023 р. – 700,0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1000,0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1000,0</w:t>
            </w:r>
          </w:p>
          <w:p w:rsidR="009832AD" w:rsidRDefault="00B8162D">
            <w:pPr>
              <w:rPr>
                <w:lang w:val="uk-UA"/>
              </w:rPr>
            </w:pPr>
            <w:r>
              <w:t xml:space="preserve">2026 р. – </w:t>
            </w:r>
            <w:r w:rsidR="00CE17B8">
              <w:rPr>
                <w:lang w:val="uk-UA"/>
              </w:rPr>
              <w:t>10</w:t>
            </w:r>
            <w:r>
              <w:rPr>
                <w:lang w:val="uk-UA"/>
              </w:rPr>
              <w:t>00,0</w:t>
            </w:r>
          </w:p>
          <w:p w:rsidR="009832AD" w:rsidRDefault="00B8162D">
            <w:pPr>
              <w:rPr>
                <w:lang w:val="uk-UA"/>
              </w:rPr>
            </w:pPr>
            <w:r>
              <w:t>2027 р. –</w:t>
            </w:r>
            <w:r>
              <w:rPr>
                <w:lang w:val="uk-UA"/>
              </w:rPr>
              <w:t xml:space="preserve"> 1</w:t>
            </w:r>
            <w:r w:rsidR="00CE17B8">
              <w:rPr>
                <w:lang w:val="uk-UA"/>
              </w:rPr>
              <w:t>0</w:t>
            </w:r>
            <w:r>
              <w:rPr>
                <w:lang w:val="uk-UA"/>
              </w:rPr>
              <w:t>00,0</w:t>
            </w:r>
          </w:p>
          <w:p w:rsidR="009832AD" w:rsidRDefault="00B8162D">
            <w:pPr>
              <w:rPr>
                <w:lang w:val="uk-UA"/>
              </w:rPr>
            </w:pPr>
            <w:r>
              <w:t>2028 р. –</w:t>
            </w:r>
            <w:r>
              <w:rPr>
                <w:lang w:val="uk-UA"/>
              </w:rPr>
              <w:t xml:space="preserve"> 1</w:t>
            </w:r>
            <w:r w:rsidR="00CE17B8">
              <w:rPr>
                <w:lang w:val="uk-UA"/>
              </w:rPr>
              <w:t>0</w:t>
            </w:r>
            <w:r>
              <w:rPr>
                <w:lang w:val="uk-UA"/>
              </w:rPr>
              <w:t>00,0</w:t>
            </w: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Промоція культурного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потенціалу за кордоном. Налагодження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міжнародних контактів у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сфері культури.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Кількість колективів, учасників міжнародних заходів за кордоном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bCs/>
                <w:color w:val="000000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4.6. Реалізація заходів в рамках Програми Ради Європи «</w:t>
            </w:r>
            <w:proofErr w:type="spellStart"/>
            <w:r>
              <w:rPr>
                <w:color w:val="000000"/>
                <w:lang w:val="uk-UA"/>
              </w:rPr>
              <w:t>Інтеркультурні</w:t>
            </w:r>
            <w:proofErr w:type="spellEnd"/>
            <w:r>
              <w:rPr>
                <w:color w:val="000000"/>
                <w:lang w:val="uk-UA"/>
              </w:rPr>
              <w:t xml:space="preserve"> міста»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Департамент культури,</w:t>
            </w:r>
          </w:p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lang w:val="uk-UA"/>
              </w:rPr>
              <w:t>заклади культури, інші</w:t>
            </w:r>
            <w:r>
              <w:rPr>
                <w:rStyle w:val="c3"/>
                <w:color w:val="000000"/>
                <w:lang w:val="uk-UA"/>
              </w:rPr>
              <w:t xml:space="preserve"> суб’єкти </w:t>
            </w:r>
            <w:r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2022 р. </w:t>
            </w:r>
            <w:r>
              <w:rPr>
                <w:b/>
                <w:lang w:val="uk-UA"/>
              </w:rPr>
              <w:t>–</w:t>
            </w:r>
            <w:r>
              <w:rPr>
                <w:lang w:val="uk-UA"/>
              </w:rPr>
              <w:t xml:space="preserve"> 300,0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2023 р. – 300,0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300,0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300,0</w:t>
            </w:r>
          </w:p>
          <w:p w:rsidR="009832AD" w:rsidRDefault="00B8162D">
            <w:r>
              <w:t xml:space="preserve">2026 р. </w:t>
            </w:r>
            <w:r>
              <w:rPr>
                <w:b/>
              </w:rPr>
              <w:t>–</w:t>
            </w:r>
            <w:r>
              <w:t xml:space="preserve"> </w:t>
            </w:r>
            <w:r>
              <w:rPr>
                <w:lang w:val="uk-UA"/>
              </w:rPr>
              <w:t>30</w:t>
            </w:r>
            <w:r>
              <w:t>0,0</w:t>
            </w:r>
          </w:p>
          <w:p w:rsidR="009832AD" w:rsidRDefault="00B8162D">
            <w:pPr>
              <w:snapToGrid w:val="0"/>
            </w:pPr>
            <w:r>
              <w:t>2027 р. – 300,0</w:t>
            </w:r>
          </w:p>
          <w:p w:rsidR="009832AD" w:rsidRDefault="00B8162D">
            <w:r>
              <w:t>2028 р. – 300,0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Створення сприятливих умов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для розвитку культурного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різноманіття та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міжкультурного діалогу,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підвищення </w:t>
            </w:r>
            <w:proofErr w:type="spellStart"/>
            <w:r>
              <w:rPr>
                <w:color w:val="000000"/>
                <w:lang w:val="uk-UA"/>
              </w:rPr>
              <w:t>інтеркультурної</w:t>
            </w:r>
            <w:proofErr w:type="spellEnd"/>
            <w:r>
              <w:rPr>
                <w:color w:val="000000"/>
                <w:lang w:val="uk-UA"/>
              </w:rPr>
              <w:t xml:space="preserve"> приязності громади. Кількість реалізованих заходів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bCs/>
                <w:color w:val="000000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4.7. Організація днів національних культур в громаді та за кордоном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Департамент культури,</w:t>
            </w:r>
          </w:p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lang w:val="uk-UA"/>
              </w:rPr>
              <w:t>заклади культури, інші</w:t>
            </w:r>
            <w:r>
              <w:rPr>
                <w:rStyle w:val="c3"/>
                <w:color w:val="000000"/>
                <w:lang w:val="uk-UA"/>
              </w:rPr>
              <w:t xml:space="preserve"> суб’єкти </w:t>
            </w:r>
            <w:r>
              <w:rPr>
                <w:color w:val="000000"/>
                <w:lang w:val="uk-UA"/>
              </w:rPr>
              <w:t>діяльності у сфері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 xml:space="preserve">2022 р. </w:t>
            </w:r>
            <w:r>
              <w:rPr>
                <w:b/>
                <w:lang w:val="uk-UA"/>
              </w:rPr>
              <w:t>–</w:t>
            </w:r>
            <w:r>
              <w:rPr>
                <w:lang w:val="uk-UA"/>
              </w:rPr>
              <w:t xml:space="preserve"> 300,0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2023 р. – 350,0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350,0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350,0</w:t>
            </w:r>
          </w:p>
          <w:p w:rsidR="009832AD" w:rsidRDefault="00B8162D">
            <w:pPr>
              <w:rPr>
                <w:lang w:val="uk-UA"/>
              </w:rPr>
            </w:pPr>
            <w:r>
              <w:t xml:space="preserve">2026 р. </w:t>
            </w:r>
            <w:r>
              <w:rPr>
                <w:b/>
              </w:rPr>
              <w:t>–</w:t>
            </w:r>
            <w:r>
              <w:t xml:space="preserve"> </w:t>
            </w:r>
            <w:r w:rsidR="00F35476">
              <w:rPr>
                <w:lang w:val="uk-UA"/>
              </w:rPr>
              <w:t>2</w:t>
            </w:r>
            <w:r>
              <w:rPr>
                <w:lang w:val="uk-UA"/>
              </w:rPr>
              <w:t>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t xml:space="preserve">2027 р. – </w:t>
            </w:r>
            <w:r w:rsidR="00F35476">
              <w:rPr>
                <w:lang w:val="uk-UA"/>
              </w:rPr>
              <w:t>2</w:t>
            </w:r>
            <w:r>
              <w:rPr>
                <w:lang w:val="uk-UA"/>
              </w:rPr>
              <w:t>00,0</w:t>
            </w:r>
          </w:p>
          <w:p w:rsidR="009832AD" w:rsidRDefault="00B8162D">
            <w:pPr>
              <w:rPr>
                <w:lang w:val="uk-UA"/>
              </w:rPr>
            </w:pPr>
            <w:r>
              <w:t xml:space="preserve">2028 р. – </w:t>
            </w:r>
            <w:r w:rsidR="00F35476">
              <w:rPr>
                <w:lang w:val="uk-UA"/>
              </w:rPr>
              <w:t>2</w:t>
            </w:r>
            <w:r>
              <w:rPr>
                <w:lang w:val="uk-UA"/>
              </w:rPr>
              <w:t>00,0</w:t>
            </w: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Розвиток міжкультурного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діалогу, налагодження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міжнародних контактів у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сфері культури, промоція культурного потенціалу громади</w:t>
            </w:r>
          </w:p>
        </w:tc>
      </w:tr>
      <w:tr w:rsidR="009832AD">
        <w:trPr>
          <w:trHeight w:val="12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5.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Промоція культурного потенціалу Луцької міської територіальної громади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c1"/>
              <w:spacing w:beforeAutospacing="0" w:afterAutospacing="0"/>
              <w:rPr>
                <w:rStyle w:val="c23"/>
              </w:rPr>
            </w:pPr>
            <w:r>
              <w:rPr>
                <w:rStyle w:val="c23"/>
              </w:rPr>
              <w:t xml:space="preserve">5.1. Модернізація, створення та підтримка офіційних </w:t>
            </w:r>
            <w:proofErr w:type="spellStart"/>
            <w:r>
              <w:rPr>
                <w:rStyle w:val="c23"/>
              </w:rPr>
              <w:t>вебсайтів</w:t>
            </w:r>
            <w:proofErr w:type="spellEnd"/>
            <w:r>
              <w:rPr>
                <w:rStyle w:val="c23"/>
              </w:rPr>
              <w:t xml:space="preserve"> закладів культури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Департамент культури, заклади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бюджет 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2022 р. – 100,0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100,0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40,0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40,0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2027 р. – 100,0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2028 р. – 100,0</w:t>
            </w: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Оперативне висвітлення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діяльності закладів культури та інформації щодо культурного процесу в громаді. Підвищення обізнаності мешканців громади про сферу культури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c1"/>
              <w:spacing w:beforeAutospacing="0" w:afterAutospacing="0"/>
              <w:rPr>
                <w:rStyle w:val="c23"/>
                <w:color w:val="000000"/>
              </w:rPr>
            </w:pPr>
            <w:r>
              <w:rPr>
                <w:rStyle w:val="c23"/>
                <w:color w:val="000000"/>
              </w:rPr>
              <w:t xml:space="preserve">5.2. Створення </w:t>
            </w:r>
            <w:proofErr w:type="spellStart"/>
            <w:r>
              <w:rPr>
                <w:rStyle w:val="c23"/>
                <w:color w:val="000000"/>
              </w:rPr>
              <w:t>презентаційно</w:t>
            </w:r>
            <w:proofErr w:type="spellEnd"/>
            <w:r>
              <w:rPr>
                <w:rStyle w:val="c23"/>
                <w:color w:val="000000"/>
              </w:rPr>
              <w:t>-промоційних матеріалів культурного потенціалу громади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Департамент культури, заклади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бюджет 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2022 р. – 350,0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400,0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400,0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400,0</w:t>
            </w:r>
          </w:p>
          <w:p w:rsidR="009832AD" w:rsidRDefault="00B8162D">
            <w:pPr>
              <w:snapToGrid w:val="0"/>
            </w:pPr>
            <w:r>
              <w:t xml:space="preserve">2026 р. – </w:t>
            </w:r>
            <w:r>
              <w:rPr>
                <w:lang w:val="uk-UA"/>
              </w:rPr>
              <w:t>400,</w:t>
            </w:r>
            <w:r>
              <w:t>0</w:t>
            </w:r>
          </w:p>
          <w:p w:rsidR="009832AD" w:rsidRDefault="00B8162D">
            <w:r>
              <w:t xml:space="preserve">2027 р. – </w:t>
            </w:r>
            <w:r>
              <w:rPr>
                <w:lang w:val="uk-UA"/>
              </w:rPr>
              <w:t>400</w:t>
            </w:r>
            <w:r>
              <w:t>,0</w:t>
            </w:r>
          </w:p>
          <w:p w:rsidR="009832AD" w:rsidRDefault="00B8162D">
            <w:r>
              <w:t xml:space="preserve">2028 р. – </w:t>
            </w:r>
            <w:r>
              <w:rPr>
                <w:lang w:val="uk-UA"/>
              </w:rPr>
              <w:t>400</w:t>
            </w:r>
            <w:r>
              <w:t>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Розширення аудиторії. Підвищення рівня розуміння цінності культури у суспільному розвитку.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Кількість створених продуктів з промоції культурного потенціалу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FF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c1"/>
              <w:spacing w:beforeAutospacing="0" w:afterAutospacing="0"/>
              <w:rPr>
                <w:rStyle w:val="c23"/>
                <w:color w:val="000000"/>
              </w:rPr>
            </w:pPr>
            <w:r>
              <w:rPr>
                <w:color w:val="000000"/>
              </w:rPr>
              <w:t>5.3. Упровадження сучасних методів просування культурних продуктів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Департамент культури, заклади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бюджет 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2022 р. – 300,0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2023 р. – 300,0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300,0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300,0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t xml:space="preserve">2026 р. – </w:t>
            </w:r>
            <w:r>
              <w:rPr>
                <w:lang w:val="uk-UA"/>
              </w:rPr>
              <w:t>350,0</w:t>
            </w:r>
          </w:p>
          <w:p w:rsidR="009832AD" w:rsidRDefault="00B8162D">
            <w:pPr>
              <w:rPr>
                <w:lang w:val="uk-UA"/>
              </w:rPr>
            </w:pPr>
            <w:r>
              <w:t xml:space="preserve">2027 р. – </w:t>
            </w:r>
            <w:r>
              <w:rPr>
                <w:lang w:val="uk-UA"/>
              </w:rPr>
              <w:t>350,0</w:t>
            </w:r>
          </w:p>
          <w:p w:rsidR="009832AD" w:rsidRDefault="00B8162D">
            <w:pPr>
              <w:rPr>
                <w:lang w:val="uk-UA"/>
              </w:rPr>
            </w:pPr>
            <w:r>
              <w:t xml:space="preserve">2028 р. – </w:t>
            </w:r>
            <w:r>
              <w:rPr>
                <w:lang w:val="uk-UA"/>
              </w:rPr>
              <w:t>350,0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Ефективна промоція культурних продуктів. Розширення аудиторії. Підвищення рівня розуміння цінності культури у суспільному розвитку</w:t>
            </w:r>
          </w:p>
        </w:tc>
      </w:tr>
      <w:tr w:rsidR="009832AD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b/>
                <w:color w:val="000000"/>
                <w:lang w:val="uk-UA"/>
              </w:rPr>
            </w:pPr>
            <w:r>
              <w:rPr>
                <w:lang w:val="uk-UA"/>
              </w:rPr>
              <w:t>Розвиток компетенцій менеджерів культури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c1"/>
              <w:spacing w:beforeAutospacing="0" w:afterAutospacing="0"/>
            </w:pPr>
            <w:r>
              <w:t>6.1. Організація навчальних програм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Департамент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бюджет громади</w:t>
            </w:r>
          </w:p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2022 р. </w:t>
            </w:r>
            <w:r>
              <w:rPr>
                <w:b/>
                <w:lang w:val="uk-UA"/>
              </w:rPr>
              <w:t xml:space="preserve">– </w:t>
            </w:r>
            <w:r>
              <w:rPr>
                <w:lang w:val="uk-UA"/>
              </w:rPr>
              <w:t>80,0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2023 р. – 80,0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80,0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80,0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t xml:space="preserve">2026 р. – </w:t>
            </w:r>
            <w:r>
              <w:rPr>
                <w:lang w:val="uk-UA"/>
              </w:rPr>
              <w:t>100,0</w:t>
            </w:r>
          </w:p>
          <w:p w:rsidR="009832AD" w:rsidRDefault="00B8162D">
            <w:pPr>
              <w:rPr>
                <w:lang w:val="uk-UA"/>
              </w:rPr>
            </w:pPr>
            <w:r>
              <w:t xml:space="preserve">2027 р. – </w:t>
            </w:r>
            <w:r>
              <w:rPr>
                <w:lang w:val="uk-UA"/>
              </w:rPr>
              <w:t>100,0</w:t>
            </w:r>
          </w:p>
          <w:p w:rsidR="009832AD" w:rsidRDefault="00B8162D">
            <w:pPr>
              <w:rPr>
                <w:lang w:val="uk-UA"/>
              </w:rPr>
            </w:pPr>
            <w:r>
              <w:t>2028 р. –</w:t>
            </w:r>
            <w:r>
              <w:rPr>
                <w:lang w:val="uk-UA"/>
              </w:rPr>
              <w:t xml:space="preserve"> 100,0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Ефективний менеджмент. Підвищення рівня компетенцій менеджерів культури. Кількість навчальних заходів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c1"/>
              <w:spacing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6.2. Участь працівників галузі у стажуваннях, програмах з професійних обмінів тощо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бюджет громади</w:t>
            </w:r>
          </w:p>
          <w:p w:rsidR="009832AD" w:rsidRDefault="009832AD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2022 р. </w:t>
            </w:r>
            <w:r>
              <w:rPr>
                <w:b/>
                <w:lang w:val="uk-UA"/>
              </w:rPr>
              <w:t xml:space="preserve">– </w:t>
            </w:r>
            <w:r>
              <w:rPr>
                <w:lang w:val="uk-UA"/>
              </w:rPr>
              <w:t>40,0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2023 р. – 40,0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40,0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50,0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t xml:space="preserve">2026 р. – </w:t>
            </w:r>
            <w:r>
              <w:rPr>
                <w:lang w:val="uk-UA"/>
              </w:rPr>
              <w:t>100,0</w:t>
            </w:r>
          </w:p>
          <w:p w:rsidR="009832AD" w:rsidRDefault="00B8162D">
            <w:pPr>
              <w:rPr>
                <w:lang w:val="uk-UA"/>
              </w:rPr>
            </w:pPr>
            <w:r>
              <w:t xml:space="preserve">2027 р. – </w:t>
            </w:r>
            <w:r>
              <w:rPr>
                <w:lang w:val="uk-UA"/>
              </w:rPr>
              <w:t>100,0</w:t>
            </w:r>
          </w:p>
          <w:p w:rsidR="009832AD" w:rsidRDefault="00B8162D">
            <w:pPr>
              <w:rPr>
                <w:lang w:val="uk-UA"/>
              </w:rPr>
            </w:pPr>
            <w:r>
              <w:t>2028 р. –</w:t>
            </w:r>
            <w:r>
              <w:rPr>
                <w:lang w:val="uk-UA"/>
              </w:rPr>
              <w:t xml:space="preserve"> 100,0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Ефективний менеджмент.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Підвищення рівня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компетенцій менеджерів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культури.</w:t>
            </w:r>
          </w:p>
        </w:tc>
      </w:tr>
      <w:tr w:rsidR="009832AD">
        <w:tc>
          <w:tcPr>
            <w:tcW w:w="4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i/>
                <w:color w:val="000000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i/>
                <w:color w:val="000000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c1"/>
              <w:spacing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6.3. Реалізація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«Культура Луцької громади. Відомі люди»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бюджет  громади</w:t>
            </w:r>
          </w:p>
          <w:p w:rsidR="009832AD" w:rsidRDefault="009832AD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2022 р. </w:t>
            </w:r>
            <w:r>
              <w:rPr>
                <w:b/>
                <w:lang w:val="uk-UA"/>
              </w:rPr>
              <w:t xml:space="preserve">– </w:t>
            </w:r>
            <w:r>
              <w:rPr>
                <w:lang w:val="uk-UA"/>
              </w:rPr>
              <w:t>40,0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2023 р. – 40,0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40,0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50,0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t xml:space="preserve">2026 р. – </w:t>
            </w:r>
            <w:r>
              <w:rPr>
                <w:lang w:val="uk-UA"/>
              </w:rPr>
              <w:t>80,0</w:t>
            </w:r>
          </w:p>
          <w:p w:rsidR="009832AD" w:rsidRDefault="00B8162D">
            <w:pPr>
              <w:rPr>
                <w:lang w:val="uk-UA"/>
              </w:rPr>
            </w:pPr>
            <w:r>
              <w:lastRenderedPageBreak/>
              <w:t xml:space="preserve">2027 р. – </w:t>
            </w:r>
            <w:r>
              <w:rPr>
                <w:lang w:val="uk-UA"/>
              </w:rPr>
              <w:t>80,0</w:t>
            </w:r>
          </w:p>
          <w:p w:rsidR="009832AD" w:rsidRDefault="00B8162D">
            <w:pPr>
              <w:rPr>
                <w:lang w:val="uk-UA"/>
              </w:rPr>
            </w:pPr>
            <w:r>
              <w:t xml:space="preserve">2028 р. – </w:t>
            </w:r>
            <w:r>
              <w:rPr>
                <w:lang w:val="uk-UA"/>
              </w:rPr>
              <w:t>80,0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Підвищення іміджу професії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працівника культури.</w:t>
            </w:r>
          </w:p>
        </w:tc>
      </w:tr>
      <w:tr w:rsidR="009832AD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i/>
                <w:color w:val="000000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i/>
                <w:color w:val="000000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c1"/>
              <w:spacing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6.4. Проведення рейтингу «Кращий в культурі»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бюджет  громади</w:t>
            </w:r>
          </w:p>
          <w:p w:rsidR="009832AD" w:rsidRDefault="009832AD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2022 р. </w:t>
            </w:r>
            <w:r>
              <w:rPr>
                <w:b/>
                <w:lang w:val="uk-UA"/>
              </w:rPr>
              <w:t xml:space="preserve">– </w:t>
            </w:r>
            <w:r>
              <w:rPr>
                <w:lang w:val="uk-UA"/>
              </w:rPr>
              <w:t>300,0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2023 р. – 300,0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300,0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300,0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t xml:space="preserve">2026 р. – </w:t>
            </w:r>
            <w:r w:rsidR="007252B0">
              <w:rPr>
                <w:lang w:val="uk-UA"/>
              </w:rPr>
              <w:t>5</w:t>
            </w:r>
            <w:r>
              <w:rPr>
                <w:lang w:val="uk-UA"/>
              </w:rPr>
              <w:t>00,0</w:t>
            </w:r>
          </w:p>
          <w:p w:rsidR="009832AD" w:rsidRDefault="00B8162D">
            <w:pPr>
              <w:rPr>
                <w:lang w:val="uk-UA"/>
              </w:rPr>
            </w:pPr>
            <w:r>
              <w:t xml:space="preserve">2027 р. – </w:t>
            </w:r>
            <w:r w:rsidR="007252B0">
              <w:rPr>
                <w:lang w:val="uk-UA"/>
              </w:rPr>
              <w:t>5</w:t>
            </w:r>
            <w:r>
              <w:rPr>
                <w:lang w:val="uk-UA"/>
              </w:rPr>
              <w:t>00,0</w:t>
            </w:r>
          </w:p>
          <w:p w:rsidR="009832AD" w:rsidRDefault="00B8162D" w:rsidP="007252B0">
            <w:pPr>
              <w:rPr>
                <w:lang w:val="uk-UA"/>
              </w:rPr>
            </w:pPr>
            <w:r>
              <w:t>2028 р. –</w:t>
            </w:r>
            <w:r>
              <w:rPr>
                <w:lang w:val="uk-UA"/>
              </w:rPr>
              <w:t xml:space="preserve"> </w:t>
            </w:r>
            <w:r w:rsidR="007252B0">
              <w:rPr>
                <w:lang w:val="uk-UA"/>
              </w:rPr>
              <w:t>5</w:t>
            </w:r>
            <w:r>
              <w:rPr>
                <w:lang w:val="uk-UA"/>
              </w:rPr>
              <w:t>00,0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Активізація творчого процесу.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Підвищення іміджу професії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працівника культури та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заохочення до активної участі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 культурному процесі.</w:t>
            </w:r>
          </w:p>
        </w:tc>
      </w:tr>
      <w:tr w:rsidR="009832AD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14"/>
            </w:pPr>
            <w:r>
              <w:t>6.5. Упровадження стипендій для діячів культури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бюджет громади</w:t>
            </w:r>
          </w:p>
          <w:p w:rsidR="009832AD" w:rsidRDefault="009832AD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2022 р. </w:t>
            </w:r>
            <w:r>
              <w:rPr>
                <w:b/>
                <w:lang w:val="uk-UA"/>
              </w:rPr>
              <w:t xml:space="preserve">– </w:t>
            </w:r>
            <w:r>
              <w:rPr>
                <w:lang w:val="uk-UA"/>
              </w:rPr>
              <w:t>150,0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2023 р. – 150,0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150,0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150,0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t xml:space="preserve">2026 р. – </w:t>
            </w:r>
            <w:r w:rsidR="007252B0">
              <w:rPr>
                <w:lang w:val="uk-UA"/>
              </w:rPr>
              <w:t>15</w:t>
            </w:r>
            <w:r>
              <w:rPr>
                <w:lang w:val="uk-UA"/>
              </w:rPr>
              <w:t>0,0</w:t>
            </w:r>
          </w:p>
          <w:p w:rsidR="009832AD" w:rsidRDefault="00B8162D">
            <w:pPr>
              <w:rPr>
                <w:lang w:val="uk-UA"/>
              </w:rPr>
            </w:pPr>
            <w:r>
              <w:t xml:space="preserve">2027 р. – </w:t>
            </w:r>
            <w:r w:rsidR="007252B0">
              <w:rPr>
                <w:lang w:val="uk-UA"/>
              </w:rPr>
              <w:t>15</w:t>
            </w:r>
            <w:r>
              <w:rPr>
                <w:lang w:val="uk-UA"/>
              </w:rPr>
              <w:t>0,0</w:t>
            </w:r>
          </w:p>
          <w:p w:rsidR="009832AD" w:rsidRDefault="00B8162D" w:rsidP="007252B0">
            <w:pPr>
              <w:rPr>
                <w:lang w:val="uk-UA"/>
              </w:rPr>
            </w:pPr>
            <w:r>
              <w:t>2028 р. –</w:t>
            </w:r>
            <w:r>
              <w:rPr>
                <w:lang w:val="uk-UA"/>
              </w:rPr>
              <w:t xml:space="preserve"> </w:t>
            </w:r>
            <w:r w:rsidR="007252B0">
              <w:rPr>
                <w:lang w:val="uk-UA"/>
              </w:rPr>
              <w:t>15</w:t>
            </w:r>
            <w:r>
              <w:rPr>
                <w:lang w:val="uk-UA"/>
              </w:rPr>
              <w:t>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Активізація творчого процесу.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Підвищення іміджу професії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працівника культури та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заохочення до активної участі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 культурному процесі</w:t>
            </w:r>
          </w:p>
        </w:tc>
      </w:tr>
      <w:tr w:rsidR="009832AD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6.6. Активізація співпраці з ВНЗ щодо стажування студентів у</w:t>
            </w:r>
          </w:p>
          <w:p w:rsidR="009832AD" w:rsidRDefault="00B8162D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закладах культури,</w:t>
            </w:r>
          </w:p>
          <w:p w:rsidR="009832AD" w:rsidRDefault="00B8162D">
            <w:pPr>
              <w:pStyle w:val="14"/>
            </w:pPr>
            <w:r>
              <w:rPr>
                <w:color w:val="000000"/>
              </w:rPr>
              <w:t>залучення студентів «творчих» спеціальностей до «виробничих процесів»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Департамент культури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Фінансу-вання</w:t>
            </w:r>
            <w:proofErr w:type="spellEnd"/>
            <w:r>
              <w:rPr>
                <w:bCs/>
                <w:lang w:val="uk-UA"/>
              </w:rPr>
              <w:t xml:space="preserve"> не потребує</w:t>
            </w:r>
          </w:p>
          <w:p w:rsidR="009832AD" w:rsidRDefault="009832AD">
            <w:pPr>
              <w:rPr>
                <w:bCs/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rPr>
                <w:lang w:val="uk-UA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Активізація творчого процесу. Підвищення іміджу професії</w:t>
            </w:r>
          </w:p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працівника культури та заохочення до активної участі в культурному процесі</w:t>
            </w: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14"/>
            </w:pPr>
            <w:r>
              <w:t xml:space="preserve">6.7. Проведення заходів з нагоди ювілейних дат та </w:t>
            </w:r>
            <w:r>
              <w:rPr>
                <w:color w:val="000000"/>
              </w:rPr>
              <w:t>професійних свят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Департамент культури, виконавчий комітет міської ради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2022 –2028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бюджет громади</w:t>
            </w:r>
          </w:p>
          <w:p w:rsidR="009832AD" w:rsidRDefault="009832AD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2022 р. </w:t>
            </w:r>
            <w:r>
              <w:rPr>
                <w:b/>
                <w:lang w:val="uk-UA"/>
              </w:rPr>
              <w:t xml:space="preserve">– </w:t>
            </w:r>
            <w:r>
              <w:rPr>
                <w:lang w:val="uk-UA"/>
              </w:rPr>
              <w:t>50,0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2023 р. – 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2024 р. – 50,0</w:t>
            </w:r>
          </w:p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2025 р. – 1050,0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t xml:space="preserve">2026 р. – </w:t>
            </w:r>
            <w:r>
              <w:rPr>
                <w:lang w:val="uk-UA"/>
              </w:rPr>
              <w:t>1</w:t>
            </w:r>
            <w:r w:rsidR="007252B0">
              <w:rPr>
                <w:lang w:val="uk-UA"/>
              </w:rPr>
              <w:t>0</w:t>
            </w:r>
            <w:r>
              <w:rPr>
                <w:lang w:val="uk-UA"/>
              </w:rPr>
              <w:t>00,0</w:t>
            </w:r>
          </w:p>
          <w:p w:rsidR="009832AD" w:rsidRDefault="00B8162D">
            <w:r>
              <w:t xml:space="preserve">2027 р. – </w:t>
            </w:r>
            <w:r>
              <w:rPr>
                <w:lang w:val="uk-UA"/>
              </w:rPr>
              <w:t>1</w:t>
            </w:r>
            <w:r w:rsidR="007252B0">
              <w:rPr>
                <w:lang w:val="uk-UA"/>
              </w:rPr>
              <w:t>0</w:t>
            </w:r>
            <w:r>
              <w:rPr>
                <w:lang w:val="uk-UA"/>
              </w:rPr>
              <w:t>00,0</w:t>
            </w:r>
          </w:p>
          <w:p w:rsidR="009832AD" w:rsidRDefault="00B8162D" w:rsidP="007252B0">
            <w:pPr>
              <w:rPr>
                <w:lang w:val="uk-UA"/>
              </w:rPr>
            </w:pPr>
            <w:r>
              <w:t>2028 р. –</w:t>
            </w:r>
            <w:r>
              <w:rPr>
                <w:lang w:val="uk-UA"/>
              </w:rPr>
              <w:t xml:space="preserve"> 1</w:t>
            </w:r>
            <w:r w:rsidR="007252B0">
              <w:rPr>
                <w:lang w:val="uk-UA"/>
              </w:rPr>
              <w:t>0</w:t>
            </w:r>
            <w:r>
              <w:rPr>
                <w:lang w:val="uk-UA"/>
              </w:rPr>
              <w:t>00,0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Підвищення іміджу професії. Стимулювання розвитку </w:t>
            </w:r>
            <w:r>
              <w:rPr>
                <w:lang w:val="uk-UA" w:eastAsia="ar-SA"/>
              </w:rPr>
              <w:t>престижності професії</w:t>
            </w:r>
          </w:p>
        </w:tc>
      </w:tr>
      <w:tr w:rsidR="009832A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Відзначення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осіб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за </w:t>
            </w:r>
            <w:r>
              <w:rPr>
                <w:color w:val="000000" w:themeColor="text1"/>
                <w:lang w:val="uk-UA"/>
              </w:rPr>
              <w:t>г</w:t>
            </w:r>
            <w:proofErr w:type="spellStart"/>
            <w:r>
              <w:rPr>
                <w:color w:val="000000" w:themeColor="text1"/>
              </w:rPr>
              <w:t>ероїзм</w:t>
            </w:r>
            <w:proofErr w:type="spellEnd"/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lastRenderedPageBreak/>
              <w:t>відвагу</w:t>
            </w:r>
            <w:proofErr w:type="spellEnd"/>
            <w:r>
              <w:rPr>
                <w:color w:val="000000" w:themeColor="text1"/>
              </w:rPr>
              <w:t xml:space="preserve"> та </w:t>
            </w:r>
            <w:proofErr w:type="spellStart"/>
            <w:r>
              <w:rPr>
                <w:color w:val="000000" w:themeColor="text1"/>
              </w:rPr>
              <w:t>самовіддані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вчинки</w:t>
            </w:r>
            <w:proofErr w:type="spellEnd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pStyle w:val="1a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7.1.Вшанування осіб, які проявили мужність і </w:t>
            </w:r>
            <w:r>
              <w:rPr>
                <w:color w:val="000000" w:themeColor="text1"/>
              </w:rPr>
              <w:lastRenderedPageBreak/>
              <w:t>відвагу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snapToGrid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Виконавчий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комітет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міської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ради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>2025</w:t>
            </w:r>
            <w:r>
              <w:rPr>
                <w:color w:val="000000" w:themeColor="text1"/>
                <w:lang w:val="uk-UA"/>
              </w:rPr>
              <w:t xml:space="preserve"> –</w:t>
            </w:r>
          </w:p>
          <w:p w:rsidR="009832AD" w:rsidRDefault="00B8162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2028 рр.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бюджет громади</w:t>
            </w:r>
          </w:p>
          <w:p w:rsidR="009832AD" w:rsidRDefault="009832AD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2025 р. – 1000,0</w:t>
            </w:r>
          </w:p>
          <w:p w:rsidR="009832AD" w:rsidRDefault="00B8162D">
            <w:pPr>
              <w:snapToGrid w:val="0"/>
              <w:rPr>
                <w:lang w:val="uk-UA"/>
              </w:rPr>
            </w:pPr>
            <w:r>
              <w:t xml:space="preserve">2026 р. – </w:t>
            </w:r>
            <w:r w:rsidR="009B338C">
              <w:rPr>
                <w:lang w:val="uk-UA"/>
              </w:rPr>
              <w:t>2</w:t>
            </w:r>
            <w:r>
              <w:rPr>
                <w:lang w:val="uk-UA"/>
              </w:rPr>
              <w:t>000,0</w:t>
            </w:r>
          </w:p>
          <w:p w:rsidR="009832AD" w:rsidRDefault="00B8162D">
            <w:pPr>
              <w:rPr>
                <w:lang w:val="uk-UA"/>
              </w:rPr>
            </w:pPr>
            <w:r>
              <w:lastRenderedPageBreak/>
              <w:t xml:space="preserve">2027 р. – </w:t>
            </w:r>
            <w:r w:rsidR="009B338C">
              <w:rPr>
                <w:lang w:val="uk-UA"/>
              </w:rPr>
              <w:t>2</w:t>
            </w:r>
            <w:r>
              <w:rPr>
                <w:lang w:val="uk-UA"/>
              </w:rPr>
              <w:t>000,0</w:t>
            </w:r>
          </w:p>
          <w:p w:rsidR="009832AD" w:rsidRDefault="00B8162D" w:rsidP="009B338C">
            <w:pPr>
              <w:rPr>
                <w:lang w:val="uk-UA"/>
              </w:rPr>
            </w:pPr>
            <w:r>
              <w:t>2028 р. –</w:t>
            </w:r>
            <w:r>
              <w:rPr>
                <w:lang w:val="uk-UA"/>
              </w:rPr>
              <w:t xml:space="preserve"> </w:t>
            </w:r>
            <w:r w:rsidR="009B338C">
              <w:rPr>
                <w:lang w:val="uk-UA"/>
              </w:rPr>
              <w:t>2</w:t>
            </w:r>
            <w:r>
              <w:rPr>
                <w:lang w:val="uk-UA"/>
              </w:rPr>
              <w:t>000,0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/>
                <w:color w:val="000000"/>
                <w:lang w:val="uk-UA"/>
              </w:rPr>
            </w:pPr>
            <w:proofErr w:type="spellStart"/>
            <w:proofErr w:type="gramStart"/>
            <w:r>
              <w:rPr>
                <w:rStyle w:val="a6"/>
                <w:b w:val="0"/>
              </w:rPr>
              <w:lastRenderedPageBreak/>
              <w:t>П</w:t>
            </w:r>
            <w:proofErr w:type="gramEnd"/>
            <w:r>
              <w:rPr>
                <w:rStyle w:val="a6"/>
                <w:b w:val="0"/>
              </w:rPr>
              <w:t>ідвищення</w:t>
            </w:r>
            <w:proofErr w:type="spellEnd"/>
            <w:r>
              <w:rPr>
                <w:rStyle w:val="a6"/>
                <w:b w:val="0"/>
              </w:rPr>
              <w:t xml:space="preserve"> престижу </w:t>
            </w:r>
            <w:proofErr w:type="spellStart"/>
            <w:r>
              <w:rPr>
                <w:rStyle w:val="a6"/>
                <w:b w:val="0"/>
              </w:rPr>
              <w:t>героїчних</w:t>
            </w:r>
            <w:proofErr w:type="spellEnd"/>
            <w:r>
              <w:rPr>
                <w:rStyle w:val="a6"/>
                <w:b w:val="0"/>
              </w:rPr>
              <w:t xml:space="preserve"> і </w:t>
            </w:r>
            <w:proofErr w:type="spellStart"/>
            <w:r>
              <w:rPr>
                <w:rStyle w:val="a6"/>
                <w:b w:val="0"/>
              </w:rPr>
              <w:t>самовідданих</w:t>
            </w:r>
            <w:proofErr w:type="spellEnd"/>
            <w:r>
              <w:rPr>
                <w:rStyle w:val="a6"/>
                <w:b w:val="0"/>
              </w:rPr>
              <w:t xml:space="preserve"> </w:t>
            </w:r>
            <w:proofErr w:type="spellStart"/>
            <w:r>
              <w:rPr>
                <w:rStyle w:val="a6"/>
                <w:b w:val="0"/>
              </w:rPr>
              <w:lastRenderedPageBreak/>
              <w:t>вчинків</w:t>
            </w:r>
            <w:proofErr w:type="spellEnd"/>
            <w:r>
              <w:rPr>
                <w:rStyle w:val="a6"/>
                <w:b w:val="0"/>
              </w:rPr>
              <w:t xml:space="preserve"> у </w:t>
            </w:r>
            <w:proofErr w:type="spellStart"/>
            <w:r>
              <w:rPr>
                <w:rStyle w:val="a6"/>
                <w:b w:val="0"/>
              </w:rPr>
              <w:t>суспільстві</w:t>
            </w:r>
            <w:proofErr w:type="spellEnd"/>
            <w:r>
              <w:rPr>
                <w:rStyle w:val="a6"/>
                <w:b w:val="0"/>
                <w:lang w:val="uk-UA"/>
              </w:rPr>
              <w:t>.</w:t>
            </w:r>
            <w:r>
              <w:rPr>
                <w:rStyle w:val="10"/>
              </w:rPr>
              <w:t xml:space="preserve"> </w:t>
            </w:r>
            <w:proofErr w:type="spellStart"/>
            <w:r>
              <w:rPr>
                <w:rStyle w:val="a6"/>
                <w:b w:val="0"/>
              </w:rPr>
              <w:t>Підвищення</w:t>
            </w:r>
            <w:proofErr w:type="spellEnd"/>
            <w:r>
              <w:rPr>
                <w:rStyle w:val="a6"/>
                <w:b w:val="0"/>
              </w:rPr>
              <w:t xml:space="preserve"> </w:t>
            </w:r>
            <w:proofErr w:type="spellStart"/>
            <w:r>
              <w:rPr>
                <w:rStyle w:val="a6"/>
                <w:b w:val="0"/>
              </w:rPr>
              <w:t>мотивації</w:t>
            </w:r>
            <w:proofErr w:type="spellEnd"/>
            <w:r>
              <w:rPr>
                <w:rStyle w:val="a6"/>
                <w:b w:val="0"/>
              </w:rPr>
              <w:t xml:space="preserve"> </w:t>
            </w:r>
            <w:proofErr w:type="spellStart"/>
            <w:r>
              <w:rPr>
                <w:rStyle w:val="a6"/>
                <w:b w:val="0"/>
              </w:rPr>
              <w:t>громадян</w:t>
            </w:r>
            <w:proofErr w:type="spellEnd"/>
            <w:r>
              <w:rPr>
                <w:rStyle w:val="a6"/>
                <w:b w:val="0"/>
              </w:rPr>
              <w:t xml:space="preserve"> до </w:t>
            </w:r>
            <w:proofErr w:type="spellStart"/>
            <w:r>
              <w:rPr>
                <w:rStyle w:val="a6"/>
                <w:b w:val="0"/>
              </w:rPr>
              <w:t>вчинення</w:t>
            </w:r>
            <w:proofErr w:type="spellEnd"/>
            <w:r>
              <w:rPr>
                <w:rStyle w:val="a6"/>
                <w:b w:val="0"/>
              </w:rPr>
              <w:t xml:space="preserve"> </w:t>
            </w:r>
            <w:proofErr w:type="spellStart"/>
            <w:r>
              <w:rPr>
                <w:rStyle w:val="a6"/>
                <w:b w:val="0"/>
              </w:rPr>
              <w:t>соціально</w:t>
            </w:r>
            <w:proofErr w:type="spellEnd"/>
            <w:r>
              <w:rPr>
                <w:rStyle w:val="a6"/>
                <w:b w:val="0"/>
              </w:rPr>
              <w:t xml:space="preserve"> </w:t>
            </w:r>
            <w:proofErr w:type="spellStart"/>
            <w:r>
              <w:rPr>
                <w:rStyle w:val="a6"/>
                <w:b w:val="0"/>
              </w:rPr>
              <w:t>значущих</w:t>
            </w:r>
            <w:proofErr w:type="spellEnd"/>
            <w:r>
              <w:rPr>
                <w:rStyle w:val="a6"/>
                <w:b w:val="0"/>
              </w:rPr>
              <w:t xml:space="preserve"> </w:t>
            </w:r>
            <w:proofErr w:type="spellStart"/>
            <w:r>
              <w:rPr>
                <w:rStyle w:val="a6"/>
                <w:b w:val="0"/>
              </w:rPr>
              <w:t>дій</w:t>
            </w:r>
            <w:proofErr w:type="spellEnd"/>
          </w:p>
        </w:tc>
      </w:tr>
      <w:tr w:rsidR="009832A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color w:val="000000"/>
                <w:lang w:val="uk-UA"/>
              </w:rPr>
            </w:pPr>
            <w:r>
              <w:rPr>
                <w:lang w:val="uk-UA"/>
              </w:rPr>
              <w:t xml:space="preserve">Обсяг фінансових </w:t>
            </w:r>
            <w:r>
              <w:rPr>
                <w:spacing w:val="-1"/>
                <w:lang w:val="uk-UA"/>
              </w:rPr>
              <w:t>ресурсів</w:t>
            </w:r>
            <w:r>
              <w:rPr>
                <w:spacing w:val="27"/>
                <w:lang w:val="uk-UA"/>
              </w:rPr>
              <w:t xml:space="preserve"> </w:t>
            </w:r>
            <w:r>
              <w:rPr>
                <w:lang w:val="uk-UA"/>
              </w:rPr>
              <w:t>всього, у тому числі: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D0065A">
            <w:pPr>
              <w:rPr>
                <w:lang w:val="uk-UA"/>
              </w:rPr>
            </w:pPr>
            <w:r>
              <w:rPr>
                <w:sz w:val="26"/>
                <w:szCs w:val="26"/>
              </w:rPr>
              <w:t>443 570,0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rPr>
                <w:color w:val="000000"/>
                <w:lang w:val="uk-UA"/>
              </w:rPr>
            </w:pPr>
          </w:p>
        </w:tc>
      </w:tr>
      <w:tr w:rsidR="009832AD"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color w:val="000000"/>
                <w:lang w:val="uk-UA"/>
              </w:rPr>
            </w:pPr>
            <w:r>
              <w:rPr>
                <w:lang w:val="uk-UA"/>
              </w:rPr>
              <w:t xml:space="preserve">коштів </w:t>
            </w:r>
            <w:r>
              <w:rPr>
                <w:spacing w:val="-1"/>
                <w:lang w:val="uk-UA"/>
              </w:rPr>
              <w:t>бюджету</w:t>
            </w:r>
            <w:r>
              <w:rPr>
                <w:lang w:val="uk-UA"/>
              </w:rPr>
              <w:t xml:space="preserve"> громади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D0065A">
            <w:pPr>
              <w:rPr>
                <w:lang w:val="uk-UA"/>
              </w:rPr>
            </w:pPr>
            <w:r>
              <w:rPr>
                <w:lang w:val="uk-UA"/>
              </w:rPr>
              <w:t>419 730</w:t>
            </w:r>
            <w:r w:rsidR="00B8162D">
              <w:rPr>
                <w:lang w:val="uk-UA"/>
              </w:rPr>
              <w:t>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rPr>
                <w:color w:val="000000"/>
                <w:lang w:val="uk-UA"/>
              </w:rPr>
            </w:pPr>
          </w:p>
        </w:tc>
      </w:tr>
      <w:tr w:rsidR="009832AD"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bCs/>
                <w:color w:val="000000"/>
                <w:lang w:val="uk-UA"/>
              </w:rPr>
            </w:pPr>
            <w:r>
              <w:rPr>
                <w:lang w:val="uk-UA"/>
              </w:rPr>
              <w:t xml:space="preserve">коштів інших </w:t>
            </w:r>
            <w:r>
              <w:rPr>
                <w:spacing w:val="-1"/>
                <w:lang w:val="uk-UA"/>
              </w:rPr>
              <w:t>джерел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B8162D">
            <w:pPr>
              <w:rPr>
                <w:lang w:val="uk-UA"/>
              </w:rPr>
            </w:pPr>
            <w:r>
              <w:rPr>
                <w:lang w:val="uk-UA"/>
              </w:rPr>
              <w:t>23 840,0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AD" w:rsidRDefault="009832AD">
            <w:pPr>
              <w:rPr>
                <w:color w:val="000000"/>
                <w:lang w:val="uk-UA"/>
              </w:rPr>
            </w:pPr>
          </w:p>
        </w:tc>
      </w:tr>
    </w:tbl>
    <w:p w:rsidR="009832AD" w:rsidRDefault="009832AD">
      <w:pPr>
        <w:jc w:val="both"/>
        <w:rPr>
          <w:color w:val="000000"/>
          <w:lang w:val="uk-UA"/>
        </w:rPr>
      </w:pPr>
    </w:p>
    <w:p w:rsidR="009832AD" w:rsidRDefault="009832AD">
      <w:pPr>
        <w:jc w:val="both"/>
        <w:rPr>
          <w:color w:val="000000"/>
          <w:lang w:val="uk-UA"/>
        </w:rPr>
      </w:pPr>
    </w:p>
    <w:p w:rsidR="009832AD" w:rsidRDefault="00B8162D">
      <w:pPr>
        <w:rPr>
          <w:color w:val="000000"/>
          <w:lang w:val="uk-UA"/>
        </w:rPr>
      </w:pPr>
      <w:r>
        <w:rPr>
          <w:color w:val="000000"/>
          <w:lang w:val="uk-UA"/>
        </w:rPr>
        <w:t>Гнатів 723 426</w:t>
      </w:r>
    </w:p>
    <w:p w:rsidR="009832AD" w:rsidRDefault="009832AD">
      <w:pPr>
        <w:ind w:left="1080" w:hanging="1080"/>
        <w:jc w:val="both"/>
        <w:rPr>
          <w:lang w:val="uk-UA"/>
        </w:rPr>
      </w:pPr>
    </w:p>
    <w:p w:rsidR="009832AD" w:rsidRDefault="009832AD">
      <w:pPr>
        <w:ind w:firstLine="708"/>
        <w:rPr>
          <w:lang w:val="uk-UA"/>
        </w:rPr>
      </w:pPr>
    </w:p>
    <w:p w:rsidR="009832AD" w:rsidRDefault="009832AD">
      <w:pPr>
        <w:ind w:firstLine="708"/>
        <w:rPr>
          <w:lang w:val="uk-UA"/>
        </w:rPr>
      </w:pPr>
    </w:p>
    <w:sectPr w:rsidR="009832AD">
      <w:headerReference w:type="even" r:id="rId11"/>
      <w:headerReference w:type="default" r:id="rId12"/>
      <w:headerReference w:type="first" r:id="rId13"/>
      <w:pgSz w:w="16838" w:h="11906" w:orient="landscape"/>
      <w:pgMar w:top="1701" w:right="1134" w:bottom="851" w:left="720" w:header="709" w:footer="0" w:gutter="0"/>
      <w:pgNumType w:start="3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5C6" w:rsidRDefault="00D175C6">
      <w:r>
        <w:separator/>
      </w:r>
    </w:p>
  </w:endnote>
  <w:endnote w:type="continuationSeparator" w:id="0">
    <w:p w:rsidR="00D175C6" w:rsidRDefault="00D1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CC"/>
    <w:family w:val="swiss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5C6" w:rsidRDefault="00D175C6">
      <w:r>
        <w:separator/>
      </w:r>
    </w:p>
  </w:footnote>
  <w:footnote w:type="continuationSeparator" w:id="0">
    <w:p w:rsidR="00D175C6" w:rsidRDefault="00D17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2AD" w:rsidRDefault="00B8162D">
    <w:pPr>
      <w:pStyle w:val="af3"/>
      <w:jc w:val="center"/>
    </w:pPr>
    <w:r>
      <w:rPr>
        <w:rStyle w:val="a3"/>
        <w:lang w:val="uk-UA"/>
      </w:rPr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2AD" w:rsidRDefault="009832A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2AD" w:rsidRDefault="00B8162D">
    <w:pPr>
      <w:pStyle w:val="aff"/>
      <w:jc w:val="center"/>
      <w:rPr>
        <w:lang w:val="uk-UA"/>
      </w:rPr>
    </w:pPr>
    <w:r>
      <w:rPr>
        <w:lang w:val="uk-UA"/>
      </w:rP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2AD" w:rsidRDefault="009832AD">
    <w:pPr>
      <w:pStyle w:val="af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PageNumWizard_HEADER_Converted14"/>
  <w:p w:rsidR="009832AD" w:rsidRDefault="00B8162D">
    <w:pPr>
      <w:jc w:val="center"/>
      <w:rPr>
        <w:lang w:val="uk-UA"/>
      </w:rPr>
    </w:pPr>
    <w:r>
      <w:rPr>
        <w:lang w:val="uk-UA"/>
      </w:rPr>
      <w:fldChar w:fldCharType="begin"/>
    </w:r>
    <w:r>
      <w:rPr>
        <w:lang w:val="uk-UA"/>
      </w:rPr>
      <w:instrText xml:space="preserve"> PAGE </w:instrText>
    </w:r>
    <w:r>
      <w:rPr>
        <w:lang w:val="uk-UA"/>
      </w:rPr>
      <w:fldChar w:fldCharType="separate"/>
    </w:r>
    <w:r w:rsidR="00A150C4">
      <w:rPr>
        <w:noProof/>
        <w:lang w:val="uk-UA"/>
      </w:rPr>
      <w:t>4</w:t>
    </w:r>
    <w:r>
      <w:rPr>
        <w:lang w:val="uk-UA"/>
      </w:rPr>
      <w:fldChar w:fldCharType="end"/>
    </w:r>
    <w:bookmarkEnd w:id="1"/>
  </w:p>
  <w:p w:rsidR="009832AD" w:rsidRDefault="009832AD">
    <w:pPr>
      <w:jc w:val="center"/>
      <w:rPr>
        <w:lang w:val="uk-UA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2AD" w:rsidRDefault="00B8162D">
    <w:pPr>
      <w:pStyle w:val="af3"/>
      <w:jc w:val="center"/>
      <w:rPr>
        <w:lang w:val="uk-UA"/>
      </w:rPr>
    </w:pPr>
    <w:r>
      <w:rPr>
        <w:lang w:val="uk-UA"/>
      </w:rPr>
      <w:fldChar w:fldCharType="begin"/>
    </w:r>
    <w:r>
      <w:rPr>
        <w:lang w:val="uk-UA"/>
      </w:rPr>
      <w:instrText xml:space="preserve"> PAGE </w:instrText>
    </w:r>
    <w:r>
      <w:rPr>
        <w:lang w:val="uk-UA"/>
      </w:rPr>
      <w:fldChar w:fldCharType="separate"/>
    </w:r>
    <w:r w:rsidR="00A150C4">
      <w:rPr>
        <w:noProof/>
        <w:lang w:val="uk-UA"/>
      </w:rPr>
      <w:t>3</w:t>
    </w:r>
    <w:r>
      <w:rPr>
        <w:lang w:val="uk-U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C2819"/>
    <w:multiLevelType w:val="multilevel"/>
    <w:tmpl w:val="0C243C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288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30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30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30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30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30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30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firstLine="0"/>
      </w:pPr>
    </w:lvl>
  </w:abstractNum>
  <w:abstractNum w:abstractNumId="1">
    <w:nsid w:val="314D22CF"/>
    <w:multiLevelType w:val="multilevel"/>
    <w:tmpl w:val="4670AB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5446725"/>
    <w:multiLevelType w:val="multilevel"/>
    <w:tmpl w:val="800E0FB8"/>
    <w:lvl w:ilvl="0">
      <w:start w:val="1"/>
      <w:numFmt w:val="decimal"/>
      <w:suff w:val="space"/>
      <w:lvlText w:val="2.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AD"/>
    <w:rsid w:val="0007311F"/>
    <w:rsid w:val="000A015A"/>
    <w:rsid w:val="00160095"/>
    <w:rsid w:val="00380EDB"/>
    <w:rsid w:val="007252B0"/>
    <w:rsid w:val="007F4148"/>
    <w:rsid w:val="008C3009"/>
    <w:rsid w:val="00911345"/>
    <w:rsid w:val="00921A75"/>
    <w:rsid w:val="009832AD"/>
    <w:rsid w:val="009A437C"/>
    <w:rsid w:val="009B15F9"/>
    <w:rsid w:val="009B338C"/>
    <w:rsid w:val="00A150C4"/>
    <w:rsid w:val="00A826C4"/>
    <w:rsid w:val="00B8162D"/>
    <w:rsid w:val="00CE17B8"/>
    <w:rsid w:val="00D0065A"/>
    <w:rsid w:val="00D175C6"/>
    <w:rsid w:val="00D2611E"/>
    <w:rsid w:val="00E12E39"/>
    <w:rsid w:val="00E75DEF"/>
    <w:rsid w:val="00EE4EA6"/>
    <w:rsid w:val="00F3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28"/>
    <w:rPr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FB0F7A"/>
    <w:pPr>
      <w:widowControl w:val="0"/>
      <w:ind w:left="461" w:hanging="280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rsid w:val="002B5854"/>
    <w:pPr>
      <w:keepNext/>
      <w:numPr>
        <w:ilvl w:val="1"/>
        <w:numId w:val="1"/>
      </w:numPr>
      <w:spacing w:before="240" w:after="60"/>
      <w:textAlignment w:val="top"/>
      <w:outlineLvl w:val="1"/>
    </w:pPr>
    <w:rPr>
      <w:rFonts w:ascii="Arial" w:hAnsi="Arial" w:cs="Arial"/>
      <w:b/>
      <w:bCs/>
      <w:i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qFormat/>
    <w:rsid w:val="002B5854"/>
    <w:pPr>
      <w:keepNext/>
      <w:spacing w:before="240" w:after="60"/>
      <w:textAlignment w:val="top"/>
      <w:outlineLvl w:val="2"/>
    </w:pPr>
    <w:rPr>
      <w:rFonts w:ascii="Cambria" w:hAnsi="Cambria" w:cs="Cambria"/>
      <w:b/>
      <w:bCs/>
      <w:sz w:val="26"/>
      <w:szCs w:val="26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sid w:val="00FB0F7A"/>
    <w:rPr>
      <w:b/>
      <w:bCs/>
      <w:sz w:val="28"/>
      <w:szCs w:val="28"/>
      <w:lang w:val="uk-UA" w:eastAsia="uk-UA" w:bidi="ar-SA"/>
    </w:rPr>
  </w:style>
  <w:style w:type="character" w:styleId="a3">
    <w:name w:val="page number"/>
    <w:basedOn w:val="a0"/>
    <w:rsid w:val="00FB0F7A"/>
  </w:style>
  <w:style w:type="character" w:customStyle="1" w:styleId="a4">
    <w:name w:val="Основной текст Знак"/>
    <w:basedOn w:val="a0"/>
    <w:link w:val="a5"/>
    <w:semiHidden/>
    <w:qFormat/>
    <w:locked/>
    <w:rsid w:val="00FB0F7A"/>
    <w:rPr>
      <w:sz w:val="28"/>
      <w:szCs w:val="28"/>
      <w:lang w:val="uk-UA" w:eastAsia="uk-UA" w:bidi="ar-SA"/>
    </w:rPr>
  </w:style>
  <w:style w:type="character" w:customStyle="1" w:styleId="WW8Num1z0">
    <w:name w:val="WW8Num1z0"/>
    <w:qFormat/>
    <w:rsid w:val="002B5854"/>
  </w:style>
  <w:style w:type="character" w:customStyle="1" w:styleId="WW8Num1z1">
    <w:name w:val="WW8Num1z1"/>
    <w:qFormat/>
    <w:rsid w:val="002B5854"/>
  </w:style>
  <w:style w:type="character" w:customStyle="1" w:styleId="WW8Num1z2">
    <w:name w:val="WW8Num1z2"/>
    <w:qFormat/>
    <w:rsid w:val="002B5854"/>
  </w:style>
  <w:style w:type="character" w:customStyle="1" w:styleId="WW8Num1z3">
    <w:name w:val="WW8Num1z3"/>
    <w:qFormat/>
    <w:rsid w:val="002B5854"/>
  </w:style>
  <w:style w:type="character" w:customStyle="1" w:styleId="WW8Num1z4">
    <w:name w:val="WW8Num1z4"/>
    <w:qFormat/>
    <w:rsid w:val="002B5854"/>
  </w:style>
  <w:style w:type="character" w:customStyle="1" w:styleId="WW8Num1z5">
    <w:name w:val="WW8Num1z5"/>
    <w:qFormat/>
    <w:rsid w:val="002B5854"/>
  </w:style>
  <w:style w:type="character" w:customStyle="1" w:styleId="WW8Num1z6">
    <w:name w:val="WW8Num1z6"/>
    <w:qFormat/>
    <w:rsid w:val="002B5854"/>
  </w:style>
  <w:style w:type="character" w:customStyle="1" w:styleId="WW8Num1z7">
    <w:name w:val="WW8Num1z7"/>
    <w:qFormat/>
    <w:rsid w:val="002B5854"/>
  </w:style>
  <w:style w:type="character" w:customStyle="1" w:styleId="WW8Num1z8">
    <w:name w:val="WW8Num1z8"/>
    <w:qFormat/>
    <w:rsid w:val="002B5854"/>
  </w:style>
  <w:style w:type="character" w:customStyle="1" w:styleId="WW8Num2z0">
    <w:name w:val="WW8Num2z0"/>
    <w:qFormat/>
    <w:rsid w:val="002B5854"/>
  </w:style>
  <w:style w:type="character" w:customStyle="1" w:styleId="WW8Num2z1">
    <w:name w:val="WW8Num2z1"/>
    <w:qFormat/>
    <w:rsid w:val="002B5854"/>
  </w:style>
  <w:style w:type="character" w:customStyle="1" w:styleId="WW8Num2z2">
    <w:name w:val="WW8Num2z2"/>
    <w:qFormat/>
    <w:rsid w:val="002B5854"/>
  </w:style>
  <w:style w:type="character" w:customStyle="1" w:styleId="WW8Num2z3">
    <w:name w:val="WW8Num2z3"/>
    <w:qFormat/>
    <w:rsid w:val="002B5854"/>
  </w:style>
  <w:style w:type="character" w:customStyle="1" w:styleId="WW8Num2z4">
    <w:name w:val="WW8Num2z4"/>
    <w:qFormat/>
    <w:rsid w:val="002B5854"/>
  </w:style>
  <w:style w:type="character" w:customStyle="1" w:styleId="WW8Num2z5">
    <w:name w:val="WW8Num2z5"/>
    <w:qFormat/>
    <w:rsid w:val="002B5854"/>
  </w:style>
  <w:style w:type="character" w:customStyle="1" w:styleId="WW8Num2z6">
    <w:name w:val="WW8Num2z6"/>
    <w:qFormat/>
    <w:rsid w:val="002B5854"/>
  </w:style>
  <w:style w:type="character" w:customStyle="1" w:styleId="WW8Num2z7">
    <w:name w:val="WW8Num2z7"/>
    <w:qFormat/>
    <w:rsid w:val="002B5854"/>
  </w:style>
  <w:style w:type="character" w:customStyle="1" w:styleId="WW8Num2z8">
    <w:name w:val="WW8Num2z8"/>
    <w:qFormat/>
    <w:rsid w:val="002B5854"/>
  </w:style>
  <w:style w:type="character" w:customStyle="1" w:styleId="7">
    <w:name w:val="Основной шрифт абзаца7"/>
    <w:qFormat/>
    <w:rsid w:val="002B5854"/>
  </w:style>
  <w:style w:type="character" w:customStyle="1" w:styleId="6">
    <w:name w:val="Основной шрифт абзаца6"/>
    <w:qFormat/>
    <w:rsid w:val="002B5854"/>
  </w:style>
  <w:style w:type="character" w:customStyle="1" w:styleId="WW8Num3z0">
    <w:name w:val="WW8Num3z0"/>
    <w:qFormat/>
    <w:rsid w:val="002B5854"/>
    <w:rPr>
      <w:rFonts w:ascii="Wingdings" w:hAnsi="Wingdings" w:cs="Wingdings"/>
      <w:color w:val="000000"/>
    </w:rPr>
  </w:style>
  <w:style w:type="character" w:customStyle="1" w:styleId="WW8Num4z0">
    <w:name w:val="WW8Num4z0"/>
    <w:qFormat/>
    <w:rsid w:val="002B5854"/>
    <w:rPr>
      <w:rFonts w:ascii="Wingdings" w:hAnsi="Wingdings" w:cs="Wingdings"/>
      <w:color w:val="000000"/>
    </w:rPr>
  </w:style>
  <w:style w:type="character" w:customStyle="1" w:styleId="WW8Num4z1">
    <w:name w:val="WW8Num4z1"/>
    <w:qFormat/>
    <w:rsid w:val="002B5854"/>
    <w:rPr>
      <w:rFonts w:ascii="Courier New" w:hAnsi="Courier New" w:cs="Courier New"/>
    </w:rPr>
  </w:style>
  <w:style w:type="character" w:customStyle="1" w:styleId="WW8Num4z3">
    <w:name w:val="WW8Num4z3"/>
    <w:qFormat/>
    <w:rsid w:val="002B5854"/>
    <w:rPr>
      <w:rFonts w:ascii="Symbol" w:hAnsi="Symbol" w:cs="Symbol"/>
    </w:rPr>
  </w:style>
  <w:style w:type="character" w:customStyle="1" w:styleId="5">
    <w:name w:val="Основной шрифт абзаца5"/>
    <w:qFormat/>
    <w:rsid w:val="002B5854"/>
  </w:style>
  <w:style w:type="character" w:customStyle="1" w:styleId="4">
    <w:name w:val="Основной шрифт абзаца4"/>
    <w:qFormat/>
    <w:rsid w:val="002B5854"/>
  </w:style>
  <w:style w:type="character" w:customStyle="1" w:styleId="30">
    <w:name w:val="Основной шрифт абзаца3"/>
    <w:qFormat/>
    <w:rsid w:val="002B5854"/>
  </w:style>
  <w:style w:type="character" w:customStyle="1" w:styleId="20">
    <w:name w:val="Основной шрифт абзаца2"/>
    <w:qFormat/>
    <w:rsid w:val="002B5854"/>
  </w:style>
  <w:style w:type="character" w:customStyle="1" w:styleId="11">
    <w:name w:val="Основной шрифт абзаца1"/>
    <w:qFormat/>
    <w:rsid w:val="002B5854"/>
  </w:style>
  <w:style w:type="character" w:styleId="a6">
    <w:name w:val="Strong"/>
    <w:uiPriority w:val="22"/>
    <w:qFormat/>
    <w:rsid w:val="002B5854"/>
    <w:rPr>
      <w:b/>
      <w:bCs/>
    </w:rPr>
  </w:style>
  <w:style w:type="character" w:customStyle="1" w:styleId="a7">
    <w:name w:val="Основний текст_"/>
    <w:qFormat/>
    <w:rsid w:val="002B5854"/>
    <w:rPr>
      <w:sz w:val="21"/>
      <w:szCs w:val="21"/>
      <w:lang w:bidi="ar-SA"/>
    </w:rPr>
  </w:style>
  <w:style w:type="character" w:customStyle="1" w:styleId="rvts0">
    <w:name w:val="rvts0"/>
    <w:qFormat/>
    <w:rsid w:val="002B5854"/>
    <w:rPr>
      <w:rFonts w:cs="Times New Roman"/>
    </w:rPr>
  </w:style>
  <w:style w:type="character" w:customStyle="1" w:styleId="HTMLPreformattedChar">
    <w:name w:val="HTML Preformatted Char"/>
    <w:qFormat/>
    <w:rsid w:val="002B5854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2B5854"/>
    <w:rPr>
      <w:rFonts w:cs="Times New Roman"/>
    </w:rPr>
  </w:style>
  <w:style w:type="character" w:styleId="a8">
    <w:name w:val="Hyperlink"/>
    <w:rsid w:val="002B5854"/>
    <w:rPr>
      <w:color w:val="0000FF"/>
      <w:u w:val="single"/>
    </w:rPr>
  </w:style>
  <w:style w:type="character" w:customStyle="1" w:styleId="31">
    <w:name w:val="Заголовок 3 Знак"/>
    <w:qFormat/>
    <w:rsid w:val="002B5854"/>
    <w:rPr>
      <w:rFonts w:ascii="Cambria" w:hAnsi="Cambria" w:cs="Cambria"/>
      <w:b/>
      <w:bCs/>
      <w:sz w:val="26"/>
      <w:szCs w:val="26"/>
      <w:lang w:val="uk-UA" w:eastAsia="zh-CN" w:bidi="ar-SA"/>
    </w:rPr>
  </w:style>
  <w:style w:type="character" w:styleId="a9">
    <w:name w:val="Emphasis"/>
    <w:qFormat/>
    <w:rsid w:val="002B5854"/>
    <w:rPr>
      <w:i/>
      <w:iCs/>
    </w:rPr>
  </w:style>
  <w:style w:type="character" w:customStyle="1" w:styleId="apple-converted-space">
    <w:name w:val="apple-converted-space"/>
    <w:qFormat/>
    <w:rsid w:val="002B5854"/>
  </w:style>
  <w:style w:type="character" w:customStyle="1" w:styleId="aa">
    <w:name w:val="Нижний колонтитул Знак"/>
    <w:qFormat/>
    <w:rsid w:val="002B5854"/>
    <w:rPr>
      <w:bCs/>
      <w:sz w:val="28"/>
      <w:szCs w:val="24"/>
      <w:lang w:eastAsia="zh-CN"/>
    </w:rPr>
  </w:style>
  <w:style w:type="character" w:customStyle="1" w:styleId="ab">
    <w:name w:val="Текст выноски Знак"/>
    <w:qFormat/>
    <w:rsid w:val="002B5854"/>
    <w:rPr>
      <w:rFonts w:ascii="Tahoma" w:hAnsi="Tahoma" w:cs="Tahoma"/>
      <w:bCs/>
      <w:sz w:val="16"/>
      <w:szCs w:val="16"/>
      <w:lang w:eastAsia="zh-CN"/>
    </w:rPr>
  </w:style>
  <w:style w:type="character" w:customStyle="1" w:styleId="ac">
    <w:name w:val="Верхний колонтитул Знак"/>
    <w:uiPriority w:val="99"/>
    <w:qFormat/>
    <w:rsid w:val="002B5854"/>
    <w:rPr>
      <w:bCs/>
      <w:sz w:val="28"/>
      <w:szCs w:val="24"/>
      <w:lang w:eastAsia="zh-CN"/>
    </w:rPr>
  </w:style>
  <w:style w:type="character" w:customStyle="1" w:styleId="12">
    <w:name w:val="Текст выноски Знак1"/>
    <w:link w:val="ad"/>
    <w:semiHidden/>
    <w:qFormat/>
    <w:locked/>
    <w:rsid w:val="002B5854"/>
    <w:rPr>
      <w:rFonts w:ascii="Tahoma" w:hAnsi="Tahoma" w:cs="Tahoma"/>
      <w:bCs/>
      <w:sz w:val="16"/>
      <w:szCs w:val="16"/>
      <w:lang w:val="uk-UA" w:eastAsia="zh-CN" w:bidi="ar-SA"/>
    </w:rPr>
  </w:style>
  <w:style w:type="character" w:customStyle="1" w:styleId="13">
    <w:name w:val="Строгий1"/>
    <w:qFormat/>
    <w:rsid w:val="002B5854"/>
    <w:rPr>
      <w:b/>
      <w:bCs/>
    </w:rPr>
  </w:style>
  <w:style w:type="character" w:customStyle="1" w:styleId="c23">
    <w:name w:val="c23"/>
    <w:basedOn w:val="a0"/>
    <w:qFormat/>
    <w:rsid w:val="002B5854"/>
  </w:style>
  <w:style w:type="character" w:customStyle="1" w:styleId="c3">
    <w:name w:val="c3"/>
    <w:basedOn w:val="a0"/>
    <w:qFormat/>
    <w:rsid w:val="002B5854"/>
  </w:style>
  <w:style w:type="character" w:customStyle="1" w:styleId="freebirdformviewercomponentsquestionbaserequiredasterisk">
    <w:name w:val="freebirdformviewercomponentsquestionbaserequiredasterisk"/>
    <w:qFormat/>
    <w:rsid w:val="002B5854"/>
    <w:rPr>
      <w:rFonts w:cs="Times New Roman"/>
    </w:rPr>
  </w:style>
  <w:style w:type="paragraph" w:customStyle="1" w:styleId="ae">
    <w:name w:val="Заголовок"/>
    <w:basedOn w:val="a"/>
    <w:next w:val="a5"/>
    <w:qFormat/>
    <w:rsid w:val="002B5854"/>
    <w:pPr>
      <w:keepNext/>
      <w:spacing w:before="240" w:after="120"/>
      <w:textAlignment w:val="top"/>
    </w:pPr>
    <w:rPr>
      <w:rFonts w:ascii="Liberation Sans" w:eastAsia="Droid Sans Fallback" w:hAnsi="Liberation Sans" w:cs="FreeSans"/>
      <w:bCs/>
      <w:sz w:val="28"/>
      <w:szCs w:val="28"/>
      <w:lang w:val="uk-UA" w:eastAsia="zh-CN"/>
    </w:rPr>
  </w:style>
  <w:style w:type="paragraph" w:styleId="a5">
    <w:name w:val="Body Text"/>
    <w:basedOn w:val="a"/>
    <w:link w:val="a4"/>
    <w:rsid w:val="00FB0F7A"/>
    <w:pPr>
      <w:widowControl w:val="0"/>
      <w:ind w:left="101"/>
    </w:pPr>
    <w:rPr>
      <w:sz w:val="28"/>
      <w:szCs w:val="28"/>
      <w:lang w:val="uk-UA" w:eastAsia="uk-UA"/>
    </w:rPr>
  </w:style>
  <w:style w:type="paragraph" w:styleId="af">
    <w:name w:val="List"/>
    <w:basedOn w:val="a5"/>
    <w:rsid w:val="002B5854"/>
    <w:pPr>
      <w:widowControl/>
      <w:spacing w:after="120"/>
      <w:ind w:left="0"/>
      <w:textAlignment w:val="top"/>
    </w:pPr>
    <w:rPr>
      <w:rFonts w:cs="Mangal"/>
      <w:bCs/>
      <w:szCs w:val="24"/>
      <w:lang w:eastAsia="zh-CN"/>
    </w:rPr>
  </w:style>
  <w:style w:type="paragraph" w:styleId="af0">
    <w:name w:val="caption"/>
    <w:basedOn w:val="a"/>
    <w:qFormat/>
    <w:rsid w:val="002B5854"/>
    <w:pPr>
      <w:suppressLineNumber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af1">
    <w:name w:val="Покажчик"/>
    <w:basedOn w:val="a"/>
    <w:qFormat/>
    <w:rsid w:val="002B5854"/>
    <w:pPr>
      <w:suppressLineNumbers/>
      <w:textAlignment w:val="top"/>
    </w:pPr>
    <w:rPr>
      <w:rFonts w:cs="FreeSans"/>
      <w:bCs/>
      <w:sz w:val="28"/>
      <w:lang w:val="uk-UA" w:eastAsia="zh-CN"/>
    </w:r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FB0F7A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qFormat/>
    <w:rsid w:val="00FB0F7A"/>
    <w:pPr>
      <w:widowControl w:val="0"/>
    </w:pPr>
    <w:rPr>
      <w:lang w:val="uk-UA" w:eastAsia="uk-UA"/>
    </w:rPr>
  </w:style>
  <w:style w:type="paragraph" w:customStyle="1" w:styleId="14">
    <w:name w:val="Абзац списка1"/>
    <w:basedOn w:val="a"/>
    <w:qFormat/>
    <w:rsid w:val="00FB0F7A"/>
    <w:pPr>
      <w:widowControl w:val="0"/>
    </w:pPr>
    <w:rPr>
      <w:lang w:val="uk-UA" w:eastAsia="uk-UA"/>
    </w:rPr>
  </w:style>
  <w:style w:type="paragraph" w:styleId="af4">
    <w:name w:val="footer"/>
    <w:basedOn w:val="a"/>
    <w:rsid w:val="00FB0F7A"/>
    <w:pPr>
      <w:widowControl w:val="0"/>
      <w:tabs>
        <w:tab w:val="center" w:pos="4677"/>
        <w:tab w:val="right" w:pos="9355"/>
      </w:tabs>
    </w:pPr>
    <w:rPr>
      <w:lang w:val="uk-UA" w:eastAsia="uk-UA"/>
    </w:rPr>
  </w:style>
  <w:style w:type="paragraph" w:customStyle="1" w:styleId="user">
    <w:name w:val="Заголовок (user)"/>
    <w:basedOn w:val="a"/>
    <w:next w:val="a5"/>
    <w:qFormat/>
    <w:rsid w:val="002B5854"/>
    <w:pPr>
      <w:keepNext/>
      <w:spacing w:before="240" w:after="120"/>
      <w:textAlignment w:val="top"/>
    </w:pPr>
    <w:rPr>
      <w:rFonts w:eastAsia="Lucida Sans Unicode" w:cs="Mangal"/>
      <w:bCs/>
      <w:sz w:val="28"/>
      <w:szCs w:val="28"/>
      <w:lang w:val="uk-UA" w:eastAsia="zh-CN"/>
    </w:rPr>
  </w:style>
  <w:style w:type="paragraph" w:customStyle="1" w:styleId="user0">
    <w:name w:val="Покажчик (user)"/>
    <w:basedOn w:val="a"/>
    <w:qFormat/>
    <w:rsid w:val="002B5854"/>
    <w:pPr>
      <w:suppressLineNumbers/>
      <w:textAlignment w:val="top"/>
    </w:pPr>
    <w:rPr>
      <w:rFonts w:cs="Mangal"/>
      <w:bCs/>
      <w:sz w:val="28"/>
      <w:lang w:val="uk-UA" w:eastAsia="zh-CN"/>
    </w:rPr>
  </w:style>
  <w:style w:type="paragraph" w:customStyle="1" w:styleId="15">
    <w:name w:val="Название объекта1"/>
    <w:basedOn w:val="a"/>
    <w:qFormat/>
    <w:rsid w:val="002B5854"/>
    <w:pPr>
      <w:suppressLineNumber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60">
    <w:name w:val="Название объекта6"/>
    <w:basedOn w:val="a"/>
    <w:qFormat/>
    <w:rsid w:val="002B5854"/>
    <w:pPr>
      <w:suppressLineNumber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50">
    <w:name w:val="Название объекта5"/>
    <w:basedOn w:val="a"/>
    <w:qFormat/>
    <w:rsid w:val="002B5854"/>
    <w:pPr>
      <w:suppressLineNumber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40">
    <w:name w:val="Название объекта4"/>
    <w:basedOn w:val="a"/>
    <w:qFormat/>
    <w:rsid w:val="002B5854"/>
    <w:pPr>
      <w:suppressLineNumber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32">
    <w:name w:val="Название объекта3"/>
    <w:basedOn w:val="a"/>
    <w:qFormat/>
    <w:rsid w:val="002B5854"/>
    <w:pPr>
      <w:suppressLineNumber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21">
    <w:name w:val="Название2"/>
    <w:basedOn w:val="a"/>
    <w:qFormat/>
    <w:rsid w:val="002B5854"/>
    <w:pPr>
      <w:suppressLineNumber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22">
    <w:name w:val="Указатель2"/>
    <w:basedOn w:val="a"/>
    <w:qFormat/>
    <w:rsid w:val="002B5854"/>
    <w:pPr>
      <w:suppressLineNumbers/>
      <w:textAlignment w:val="top"/>
    </w:pPr>
    <w:rPr>
      <w:rFonts w:cs="Mangal"/>
      <w:bCs/>
      <w:sz w:val="28"/>
      <w:lang w:val="uk-UA" w:eastAsia="zh-CN"/>
    </w:rPr>
  </w:style>
  <w:style w:type="paragraph" w:customStyle="1" w:styleId="23">
    <w:name w:val="Название объекта2"/>
    <w:basedOn w:val="a"/>
    <w:qFormat/>
    <w:rsid w:val="002B5854"/>
    <w:pPr>
      <w:suppressLineNumber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16">
    <w:name w:val="Название1"/>
    <w:basedOn w:val="a"/>
    <w:qFormat/>
    <w:rsid w:val="002B5854"/>
    <w:pPr>
      <w:suppressLineNumber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17">
    <w:name w:val="Указатель1"/>
    <w:basedOn w:val="a"/>
    <w:qFormat/>
    <w:rsid w:val="002B5854"/>
    <w:pPr>
      <w:suppressLineNumbers/>
      <w:textAlignment w:val="top"/>
    </w:pPr>
    <w:rPr>
      <w:rFonts w:cs="Mangal"/>
      <w:bCs/>
      <w:sz w:val="28"/>
      <w:lang w:val="uk-UA" w:eastAsia="zh-CN"/>
    </w:rPr>
  </w:style>
  <w:style w:type="paragraph" w:styleId="af5">
    <w:name w:val="Body Text Indent"/>
    <w:basedOn w:val="a"/>
    <w:rsid w:val="002B5854"/>
    <w:pPr>
      <w:ind w:firstLine="545"/>
      <w:jc w:val="both"/>
      <w:textAlignment w:val="top"/>
    </w:pPr>
    <w:rPr>
      <w:sz w:val="28"/>
      <w:lang w:val="uk-UA" w:eastAsia="zh-CN"/>
    </w:rPr>
  </w:style>
  <w:style w:type="paragraph" w:styleId="af6">
    <w:name w:val="Normal (Web)"/>
    <w:basedOn w:val="a"/>
    <w:qFormat/>
    <w:rsid w:val="002B5854"/>
    <w:pPr>
      <w:spacing w:before="280" w:after="280"/>
      <w:textAlignment w:val="top"/>
    </w:pPr>
    <w:rPr>
      <w:lang w:eastAsia="zh-CN"/>
    </w:rPr>
  </w:style>
  <w:style w:type="paragraph" w:customStyle="1" w:styleId="WW-">
    <w:name w:val="WW-Основний текст"/>
    <w:basedOn w:val="a"/>
    <w:qFormat/>
    <w:rsid w:val="002B5854"/>
    <w:pPr>
      <w:shd w:val="clear" w:color="auto" w:fill="FFFFFF"/>
      <w:spacing w:line="276" w:lineRule="exact"/>
      <w:jc w:val="both"/>
      <w:textAlignment w:val="top"/>
    </w:pPr>
    <w:rPr>
      <w:sz w:val="21"/>
      <w:szCs w:val="21"/>
      <w:lang w:val="uk-UA" w:eastAsia="uk-UA"/>
    </w:rPr>
  </w:style>
  <w:style w:type="paragraph" w:customStyle="1" w:styleId="af7">
    <w:name w:val="Знак Знак Знак Знак Знак Знак"/>
    <w:basedOn w:val="a"/>
    <w:qFormat/>
    <w:rsid w:val="002B5854"/>
    <w:pPr>
      <w:textAlignment w:val="top"/>
    </w:pPr>
    <w:rPr>
      <w:rFonts w:ascii="Verdana" w:hAnsi="Verdana" w:cs="Verdana"/>
      <w:sz w:val="20"/>
      <w:szCs w:val="20"/>
      <w:lang w:val="en-US" w:eastAsia="zh-CN"/>
    </w:rPr>
  </w:style>
  <w:style w:type="paragraph" w:styleId="af8">
    <w:name w:val="List Paragraph"/>
    <w:basedOn w:val="a"/>
    <w:qFormat/>
    <w:rsid w:val="002B5854"/>
    <w:pPr>
      <w:ind w:left="720"/>
      <w:textAlignment w:val="top"/>
    </w:pPr>
    <w:rPr>
      <w:rFonts w:eastAsia="Calibri"/>
      <w:sz w:val="28"/>
      <w:szCs w:val="28"/>
      <w:lang w:eastAsia="zh-CN"/>
    </w:rPr>
  </w:style>
  <w:style w:type="paragraph" w:styleId="HTML">
    <w:name w:val="HTML Preformatted"/>
    <w:basedOn w:val="a"/>
    <w:qFormat/>
    <w:rsid w:val="002B5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top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qFormat/>
    <w:rsid w:val="002B5854"/>
    <w:pPr>
      <w:spacing w:before="280" w:after="280"/>
      <w:textAlignment w:val="top"/>
    </w:pPr>
    <w:rPr>
      <w:rFonts w:eastAsia="Calibri"/>
      <w:lang w:eastAsia="zh-CN"/>
    </w:rPr>
  </w:style>
  <w:style w:type="paragraph" w:customStyle="1" w:styleId="af9">
    <w:name w:val="Содержимое врезки"/>
    <w:basedOn w:val="a5"/>
    <w:qFormat/>
    <w:rsid w:val="002B5854"/>
    <w:pPr>
      <w:widowControl/>
      <w:spacing w:after="120"/>
      <w:ind w:left="0"/>
      <w:textAlignment w:val="top"/>
    </w:pPr>
    <w:rPr>
      <w:bCs/>
      <w:szCs w:val="24"/>
      <w:lang w:eastAsia="zh-CN"/>
    </w:rPr>
  </w:style>
  <w:style w:type="paragraph" w:customStyle="1" w:styleId="afa">
    <w:name w:val="Содержимое таблицы"/>
    <w:basedOn w:val="a"/>
    <w:qFormat/>
    <w:rsid w:val="002B5854"/>
    <w:pPr>
      <w:suppressLineNumbers/>
      <w:textAlignment w:val="top"/>
    </w:pPr>
    <w:rPr>
      <w:bCs/>
      <w:sz w:val="28"/>
      <w:lang w:val="uk-UA" w:eastAsia="zh-CN"/>
    </w:rPr>
  </w:style>
  <w:style w:type="paragraph" w:customStyle="1" w:styleId="afb">
    <w:name w:val="Заголовок таблицы"/>
    <w:basedOn w:val="afa"/>
    <w:qFormat/>
    <w:rsid w:val="002B5854"/>
    <w:pPr>
      <w:jc w:val="center"/>
    </w:pPr>
    <w:rPr>
      <w:b/>
    </w:rPr>
  </w:style>
  <w:style w:type="paragraph" w:customStyle="1" w:styleId="user1">
    <w:name w:val="Вміст таблиці (user)"/>
    <w:basedOn w:val="a"/>
    <w:qFormat/>
    <w:rsid w:val="002B5854"/>
    <w:pPr>
      <w:suppressLineNumbers/>
      <w:textAlignment w:val="top"/>
    </w:pPr>
    <w:rPr>
      <w:bCs/>
      <w:sz w:val="28"/>
      <w:lang w:val="uk-UA" w:eastAsia="zh-CN"/>
    </w:rPr>
  </w:style>
  <w:style w:type="paragraph" w:customStyle="1" w:styleId="user2">
    <w:name w:val="Заголовок таблиці (user)"/>
    <w:basedOn w:val="user1"/>
    <w:qFormat/>
    <w:rsid w:val="002B5854"/>
    <w:pPr>
      <w:jc w:val="center"/>
    </w:pPr>
    <w:rPr>
      <w:b/>
    </w:rPr>
  </w:style>
  <w:style w:type="paragraph" w:customStyle="1" w:styleId="afc">
    <w:name w:val="Вміст кадру"/>
    <w:basedOn w:val="a"/>
    <w:qFormat/>
    <w:rsid w:val="002B5854"/>
    <w:pPr>
      <w:textAlignment w:val="top"/>
    </w:pPr>
    <w:rPr>
      <w:bCs/>
      <w:sz w:val="28"/>
      <w:lang w:val="uk-UA" w:eastAsia="zh-CN"/>
    </w:rPr>
  </w:style>
  <w:style w:type="paragraph" w:customStyle="1" w:styleId="user3">
    <w:name w:val="Вміст рамки (user)"/>
    <w:basedOn w:val="a"/>
    <w:qFormat/>
    <w:rsid w:val="002B5854"/>
    <w:pPr>
      <w:textAlignment w:val="top"/>
    </w:pPr>
    <w:rPr>
      <w:bCs/>
      <w:sz w:val="28"/>
      <w:lang w:val="uk-UA" w:eastAsia="zh-CN"/>
    </w:rPr>
  </w:style>
  <w:style w:type="paragraph" w:styleId="ad">
    <w:name w:val="Balloon Text"/>
    <w:basedOn w:val="a"/>
    <w:link w:val="12"/>
    <w:qFormat/>
    <w:rsid w:val="002B5854"/>
    <w:pPr>
      <w:textAlignment w:val="top"/>
    </w:pPr>
    <w:rPr>
      <w:rFonts w:ascii="Tahoma" w:hAnsi="Tahoma" w:cs="Tahoma"/>
      <w:bCs/>
      <w:sz w:val="16"/>
      <w:szCs w:val="16"/>
      <w:lang w:val="uk-UA" w:eastAsia="zh-CN"/>
    </w:rPr>
  </w:style>
  <w:style w:type="paragraph" w:customStyle="1" w:styleId="afd">
    <w:name w:val="Вміст таблиці"/>
    <w:basedOn w:val="a"/>
    <w:qFormat/>
    <w:rsid w:val="002B5854"/>
    <w:pPr>
      <w:suppressLineNumbers/>
      <w:textAlignment w:val="top"/>
    </w:pPr>
    <w:rPr>
      <w:bCs/>
      <w:sz w:val="28"/>
      <w:lang w:val="uk-UA" w:eastAsia="zh-CN"/>
    </w:rPr>
  </w:style>
  <w:style w:type="paragraph" w:customStyle="1" w:styleId="afe">
    <w:name w:val="Заголовок таблиці"/>
    <w:basedOn w:val="afd"/>
    <w:qFormat/>
    <w:rsid w:val="002B5854"/>
    <w:pPr>
      <w:jc w:val="center"/>
    </w:pPr>
    <w:rPr>
      <w:b/>
    </w:rPr>
  </w:style>
  <w:style w:type="paragraph" w:customStyle="1" w:styleId="FrameContents">
    <w:name w:val="Frame Contents"/>
    <w:basedOn w:val="a"/>
    <w:qFormat/>
    <w:rsid w:val="002B5854"/>
    <w:pPr>
      <w:textAlignment w:val="top"/>
    </w:pPr>
    <w:rPr>
      <w:bCs/>
      <w:sz w:val="28"/>
      <w:lang w:val="uk-UA" w:eastAsia="zh-CN"/>
    </w:rPr>
  </w:style>
  <w:style w:type="paragraph" w:customStyle="1" w:styleId="18">
    <w:name w:val="Стиль1"/>
    <w:basedOn w:val="a"/>
    <w:qFormat/>
    <w:rsid w:val="002B5854"/>
    <w:pPr>
      <w:ind w:firstLine="708"/>
      <w:jc w:val="both"/>
      <w:textAlignment w:val="top"/>
    </w:pPr>
    <w:rPr>
      <w:b/>
      <w:bCs/>
      <w:i/>
      <w:sz w:val="28"/>
      <w:lang w:val="uk-UA" w:eastAsia="zh-CN"/>
    </w:rPr>
  </w:style>
  <w:style w:type="paragraph" w:customStyle="1" w:styleId="24">
    <w:name w:val="Стиль2"/>
    <w:basedOn w:val="a"/>
    <w:qFormat/>
    <w:rsid w:val="002B5854"/>
    <w:pPr>
      <w:ind w:firstLine="708"/>
      <w:jc w:val="both"/>
      <w:textAlignment w:val="top"/>
    </w:pPr>
    <w:rPr>
      <w:b/>
      <w:bCs/>
      <w:i/>
      <w:color w:val="000000"/>
      <w:sz w:val="28"/>
      <w:lang w:val="uk-UA" w:eastAsia="zh-CN"/>
    </w:rPr>
  </w:style>
  <w:style w:type="paragraph" w:customStyle="1" w:styleId="33">
    <w:name w:val="Стиль3"/>
    <w:basedOn w:val="a"/>
    <w:qFormat/>
    <w:rsid w:val="002B5854"/>
    <w:pPr>
      <w:ind w:firstLine="851"/>
      <w:jc w:val="both"/>
      <w:textAlignment w:val="top"/>
    </w:pPr>
    <w:rPr>
      <w:b/>
      <w:bCs/>
      <w:i/>
      <w:sz w:val="28"/>
      <w:lang w:val="uk-UA" w:eastAsia="zh-CN"/>
    </w:rPr>
  </w:style>
  <w:style w:type="paragraph" w:customStyle="1" w:styleId="c1">
    <w:name w:val="c1"/>
    <w:basedOn w:val="a"/>
    <w:qFormat/>
    <w:rsid w:val="002B5854"/>
    <w:pPr>
      <w:spacing w:beforeAutospacing="1" w:afterAutospacing="1"/>
    </w:pPr>
    <w:rPr>
      <w:lang w:val="uk-UA" w:eastAsia="uk-UA"/>
    </w:rPr>
  </w:style>
  <w:style w:type="paragraph" w:customStyle="1" w:styleId="c2">
    <w:name w:val="c2"/>
    <w:basedOn w:val="a"/>
    <w:qFormat/>
    <w:rsid w:val="002B5854"/>
    <w:pPr>
      <w:spacing w:beforeAutospacing="1" w:afterAutospacing="1"/>
    </w:pPr>
    <w:rPr>
      <w:lang w:val="uk-UA" w:eastAsia="uk-UA"/>
    </w:rPr>
  </w:style>
  <w:style w:type="paragraph" w:customStyle="1" w:styleId="19">
    <w:name w:val="Без интервала1"/>
    <w:qFormat/>
    <w:rsid w:val="002B5854"/>
    <w:rPr>
      <w:rFonts w:ascii="Calibri" w:hAnsi="Calibri"/>
      <w:sz w:val="22"/>
      <w:szCs w:val="22"/>
      <w:lang w:eastAsia="en-US"/>
    </w:rPr>
  </w:style>
  <w:style w:type="paragraph" w:customStyle="1" w:styleId="1a">
    <w:name w:val="Абзац списку1"/>
    <w:basedOn w:val="a"/>
    <w:qFormat/>
    <w:rsid w:val="008D3561"/>
    <w:pPr>
      <w:widowControl w:val="0"/>
    </w:pPr>
    <w:rPr>
      <w:rFonts w:eastAsia="Calibri"/>
      <w:lang w:val="uk-UA" w:eastAsia="zh-CN"/>
    </w:rPr>
  </w:style>
  <w:style w:type="paragraph" w:customStyle="1" w:styleId="aff">
    <w:name w:val="Верхній колонтитул ліворуч"/>
    <w:basedOn w:val="af3"/>
    <w:qFormat/>
    <w:pPr>
      <w:suppressLineNumbers/>
      <w:tabs>
        <w:tab w:val="clear" w:pos="4677"/>
        <w:tab w:val="clear" w:pos="9355"/>
        <w:tab w:val="center" w:pos="7568"/>
        <w:tab w:val="right" w:pos="15137"/>
      </w:tabs>
    </w:pPr>
  </w:style>
  <w:style w:type="numbering" w:customStyle="1" w:styleId="aff0">
    <w:name w:val="Без маркерів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28"/>
    <w:rPr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FB0F7A"/>
    <w:pPr>
      <w:widowControl w:val="0"/>
      <w:ind w:left="461" w:hanging="280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rsid w:val="002B5854"/>
    <w:pPr>
      <w:keepNext/>
      <w:numPr>
        <w:ilvl w:val="1"/>
        <w:numId w:val="1"/>
      </w:numPr>
      <w:spacing w:before="240" w:after="60"/>
      <w:textAlignment w:val="top"/>
      <w:outlineLvl w:val="1"/>
    </w:pPr>
    <w:rPr>
      <w:rFonts w:ascii="Arial" w:hAnsi="Arial" w:cs="Arial"/>
      <w:b/>
      <w:bCs/>
      <w:i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qFormat/>
    <w:rsid w:val="002B5854"/>
    <w:pPr>
      <w:keepNext/>
      <w:spacing w:before="240" w:after="60"/>
      <w:textAlignment w:val="top"/>
      <w:outlineLvl w:val="2"/>
    </w:pPr>
    <w:rPr>
      <w:rFonts w:ascii="Cambria" w:hAnsi="Cambria" w:cs="Cambria"/>
      <w:b/>
      <w:bCs/>
      <w:sz w:val="26"/>
      <w:szCs w:val="26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sid w:val="00FB0F7A"/>
    <w:rPr>
      <w:b/>
      <w:bCs/>
      <w:sz w:val="28"/>
      <w:szCs w:val="28"/>
      <w:lang w:val="uk-UA" w:eastAsia="uk-UA" w:bidi="ar-SA"/>
    </w:rPr>
  </w:style>
  <w:style w:type="character" w:styleId="a3">
    <w:name w:val="page number"/>
    <w:basedOn w:val="a0"/>
    <w:rsid w:val="00FB0F7A"/>
  </w:style>
  <w:style w:type="character" w:customStyle="1" w:styleId="a4">
    <w:name w:val="Основной текст Знак"/>
    <w:basedOn w:val="a0"/>
    <w:link w:val="a5"/>
    <w:semiHidden/>
    <w:qFormat/>
    <w:locked/>
    <w:rsid w:val="00FB0F7A"/>
    <w:rPr>
      <w:sz w:val="28"/>
      <w:szCs w:val="28"/>
      <w:lang w:val="uk-UA" w:eastAsia="uk-UA" w:bidi="ar-SA"/>
    </w:rPr>
  </w:style>
  <w:style w:type="character" w:customStyle="1" w:styleId="WW8Num1z0">
    <w:name w:val="WW8Num1z0"/>
    <w:qFormat/>
    <w:rsid w:val="002B5854"/>
  </w:style>
  <w:style w:type="character" w:customStyle="1" w:styleId="WW8Num1z1">
    <w:name w:val="WW8Num1z1"/>
    <w:qFormat/>
    <w:rsid w:val="002B5854"/>
  </w:style>
  <w:style w:type="character" w:customStyle="1" w:styleId="WW8Num1z2">
    <w:name w:val="WW8Num1z2"/>
    <w:qFormat/>
    <w:rsid w:val="002B5854"/>
  </w:style>
  <w:style w:type="character" w:customStyle="1" w:styleId="WW8Num1z3">
    <w:name w:val="WW8Num1z3"/>
    <w:qFormat/>
    <w:rsid w:val="002B5854"/>
  </w:style>
  <w:style w:type="character" w:customStyle="1" w:styleId="WW8Num1z4">
    <w:name w:val="WW8Num1z4"/>
    <w:qFormat/>
    <w:rsid w:val="002B5854"/>
  </w:style>
  <w:style w:type="character" w:customStyle="1" w:styleId="WW8Num1z5">
    <w:name w:val="WW8Num1z5"/>
    <w:qFormat/>
    <w:rsid w:val="002B5854"/>
  </w:style>
  <w:style w:type="character" w:customStyle="1" w:styleId="WW8Num1z6">
    <w:name w:val="WW8Num1z6"/>
    <w:qFormat/>
    <w:rsid w:val="002B5854"/>
  </w:style>
  <w:style w:type="character" w:customStyle="1" w:styleId="WW8Num1z7">
    <w:name w:val="WW8Num1z7"/>
    <w:qFormat/>
    <w:rsid w:val="002B5854"/>
  </w:style>
  <w:style w:type="character" w:customStyle="1" w:styleId="WW8Num1z8">
    <w:name w:val="WW8Num1z8"/>
    <w:qFormat/>
    <w:rsid w:val="002B5854"/>
  </w:style>
  <w:style w:type="character" w:customStyle="1" w:styleId="WW8Num2z0">
    <w:name w:val="WW8Num2z0"/>
    <w:qFormat/>
    <w:rsid w:val="002B5854"/>
  </w:style>
  <w:style w:type="character" w:customStyle="1" w:styleId="WW8Num2z1">
    <w:name w:val="WW8Num2z1"/>
    <w:qFormat/>
    <w:rsid w:val="002B5854"/>
  </w:style>
  <w:style w:type="character" w:customStyle="1" w:styleId="WW8Num2z2">
    <w:name w:val="WW8Num2z2"/>
    <w:qFormat/>
    <w:rsid w:val="002B5854"/>
  </w:style>
  <w:style w:type="character" w:customStyle="1" w:styleId="WW8Num2z3">
    <w:name w:val="WW8Num2z3"/>
    <w:qFormat/>
    <w:rsid w:val="002B5854"/>
  </w:style>
  <w:style w:type="character" w:customStyle="1" w:styleId="WW8Num2z4">
    <w:name w:val="WW8Num2z4"/>
    <w:qFormat/>
    <w:rsid w:val="002B5854"/>
  </w:style>
  <w:style w:type="character" w:customStyle="1" w:styleId="WW8Num2z5">
    <w:name w:val="WW8Num2z5"/>
    <w:qFormat/>
    <w:rsid w:val="002B5854"/>
  </w:style>
  <w:style w:type="character" w:customStyle="1" w:styleId="WW8Num2z6">
    <w:name w:val="WW8Num2z6"/>
    <w:qFormat/>
    <w:rsid w:val="002B5854"/>
  </w:style>
  <w:style w:type="character" w:customStyle="1" w:styleId="WW8Num2z7">
    <w:name w:val="WW8Num2z7"/>
    <w:qFormat/>
    <w:rsid w:val="002B5854"/>
  </w:style>
  <w:style w:type="character" w:customStyle="1" w:styleId="WW8Num2z8">
    <w:name w:val="WW8Num2z8"/>
    <w:qFormat/>
    <w:rsid w:val="002B5854"/>
  </w:style>
  <w:style w:type="character" w:customStyle="1" w:styleId="7">
    <w:name w:val="Основной шрифт абзаца7"/>
    <w:qFormat/>
    <w:rsid w:val="002B5854"/>
  </w:style>
  <w:style w:type="character" w:customStyle="1" w:styleId="6">
    <w:name w:val="Основной шрифт абзаца6"/>
    <w:qFormat/>
    <w:rsid w:val="002B5854"/>
  </w:style>
  <w:style w:type="character" w:customStyle="1" w:styleId="WW8Num3z0">
    <w:name w:val="WW8Num3z0"/>
    <w:qFormat/>
    <w:rsid w:val="002B5854"/>
    <w:rPr>
      <w:rFonts w:ascii="Wingdings" w:hAnsi="Wingdings" w:cs="Wingdings"/>
      <w:color w:val="000000"/>
    </w:rPr>
  </w:style>
  <w:style w:type="character" w:customStyle="1" w:styleId="WW8Num4z0">
    <w:name w:val="WW8Num4z0"/>
    <w:qFormat/>
    <w:rsid w:val="002B5854"/>
    <w:rPr>
      <w:rFonts w:ascii="Wingdings" w:hAnsi="Wingdings" w:cs="Wingdings"/>
      <w:color w:val="000000"/>
    </w:rPr>
  </w:style>
  <w:style w:type="character" w:customStyle="1" w:styleId="WW8Num4z1">
    <w:name w:val="WW8Num4z1"/>
    <w:qFormat/>
    <w:rsid w:val="002B5854"/>
    <w:rPr>
      <w:rFonts w:ascii="Courier New" w:hAnsi="Courier New" w:cs="Courier New"/>
    </w:rPr>
  </w:style>
  <w:style w:type="character" w:customStyle="1" w:styleId="WW8Num4z3">
    <w:name w:val="WW8Num4z3"/>
    <w:qFormat/>
    <w:rsid w:val="002B5854"/>
    <w:rPr>
      <w:rFonts w:ascii="Symbol" w:hAnsi="Symbol" w:cs="Symbol"/>
    </w:rPr>
  </w:style>
  <w:style w:type="character" w:customStyle="1" w:styleId="5">
    <w:name w:val="Основной шрифт абзаца5"/>
    <w:qFormat/>
    <w:rsid w:val="002B5854"/>
  </w:style>
  <w:style w:type="character" w:customStyle="1" w:styleId="4">
    <w:name w:val="Основной шрифт абзаца4"/>
    <w:qFormat/>
    <w:rsid w:val="002B5854"/>
  </w:style>
  <w:style w:type="character" w:customStyle="1" w:styleId="30">
    <w:name w:val="Основной шрифт абзаца3"/>
    <w:qFormat/>
    <w:rsid w:val="002B5854"/>
  </w:style>
  <w:style w:type="character" w:customStyle="1" w:styleId="20">
    <w:name w:val="Основной шрифт абзаца2"/>
    <w:qFormat/>
    <w:rsid w:val="002B5854"/>
  </w:style>
  <w:style w:type="character" w:customStyle="1" w:styleId="11">
    <w:name w:val="Основной шрифт абзаца1"/>
    <w:qFormat/>
    <w:rsid w:val="002B5854"/>
  </w:style>
  <w:style w:type="character" w:styleId="a6">
    <w:name w:val="Strong"/>
    <w:uiPriority w:val="22"/>
    <w:qFormat/>
    <w:rsid w:val="002B5854"/>
    <w:rPr>
      <w:b/>
      <w:bCs/>
    </w:rPr>
  </w:style>
  <w:style w:type="character" w:customStyle="1" w:styleId="a7">
    <w:name w:val="Основний текст_"/>
    <w:qFormat/>
    <w:rsid w:val="002B5854"/>
    <w:rPr>
      <w:sz w:val="21"/>
      <w:szCs w:val="21"/>
      <w:lang w:bidi="ar-SA"/>
    </w:rPr>
  </w:style>
  <w:style w:type="character" w:customStyle="1" w:styleId="rvts0">
    <w:name w:val="rvts0"/>
    <w:qFormat/>
    <w:rsid w:val="002B5854"/>
    <w:rPr>
      <w:rFonts w:cs="Times New Roman"/>
    </w:rPr>
  </w:style>
  <w:style w:type="character" w:customStyle="1" w:styleId="HTMLPreformattedChar">
    <w:name w:val="HTML Preformatted Char"/>
    <w:qFormat/>
    <w:rsid w:val="002B5854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2B5854"/>
    <w:rPr>
      <w:rFonts w:cs="Times New Roman"/>
    </w:rPr>
  </w:style>
  <w:style w:type="character" w:styleId="a8">
    <w:name w:val="Hyperlink"/>
    <w:rsid w:val="002B5854"/>
    <w:rPr>
      <w:color w:val="0000FF"/>
      <w:u w:val="single"/>
    </w:rPr>
  </w:style>
  <w:style w:type="character" w:customStyle="1" w:styleId="31">
    <w:name w:val="Заголовок 3 Знак"/>
    <w:qFormat/>
    <w:rsid w:val="002B5854"/>
    <w:rPr>
      <w:rFonts w:ascii="Cambria" w:hAnsi="Cambria" w:cs="Cambria"/>
      <w:b/>
      <w:bCs/>
      <w:sz w:val="26"/>
      <w:szCs w:val="26"/>
      <w:lang w:val="uk-UA" w:eastAsia="zh-CN" w:bidi="ar-SA"/>
    </w:rPr>
  </w:style>
  <w:style w:type="character" w:styleId="a9">
    <w:name w:val="Emphasis"/>
    <w:qFormat/>
    <w:rsid w:val="002B5854"/>
    <w:rPr>
      <w:i/>
      <w:iCs/>
    </w:rPr>
  </w:style>
  <w:style w:type="character" w:customStyle="1" w:styleId="apple-converted-space">
    <w:name w:val="apple-converted-space"/>
    <w:qFormat/>
    <w:rsid w:val="002B5854"/>
  </w:style>
  <w:style w:type="character" w:customStyle="1" w:styleId="aa">
    <w:name w:val="Нижний колонтитул Знак"/>
    <w:qFormat/>
    <w:rsid w:val="002B5854"/>
    <w:rPr>
      <w:bCs/>
      <w:sz w:val="28"/>
      <w:szCs w:val="24"/>
      <w:lang w:eastAsia="zh-CN"/>
    </w:rPr>
  </w:style>
  <w:style w:type="character" w:customStyle="1" w:styleId="ab">
    <w:name w:val="Текст выноски Знак"/>
    <w:qFormat/>
    <w:rsid w:val="002B5854"/>
    <w:rPr>
      <w:rFonts w:ascii="Tahoma" w:hAnsi="Tahoma" w:cs="Tahoma"/>
      <w:bCs/>
      <w:sz w:val="16"/>
      <w:szCs w:val="16"/>
      <w:lang w:eastAsia="zh-CN"/>
    </w:rPr>
  </w:style>
  <w:style w:type="character" w:customStyle="1" w:styleId="ac">
    <w:name w:val="Верхний колонтитул Знак"/>
    <w:uiPriority w:val="99"/>
    <w:qFormat/>
    <w:rsid w:val="002B5854"/>
    <w:rPr>
      <w:bCs/>
      <w:sz w:val="28"/>
      <w:szCs w:val="24"/>
      <w:lang w:eastAsia="zh-CN"/>
    </w:rPr>
  </w:style>
  <w:style w:type="character" w:customStyle="1" w:styleId="12">
    <w:name w:val="Текст выноски Знак1"/>
    <w:link w:val="ad"/>
    <w:semiHidden/>
    <w:qFormat/>
    <w:locked/>
    <w:rsid w:val="002B5854"/>
    <w:rPr>
      <w:rFonts w:ascii="Tahoma" w:hAnsi="Tahoma" w:cs="Tahoma"/>
      <w:bCs/>
      <w:sz w:val="16"/>
      <w:szCs w:val="16"/>
      <w:lang w:val="uk-UA" w:eastAsia="zh-CN" w:bidi="ar-SA"/>
    </w:rPr>
  </w:style>
  <w:style w:type="character" w:customStyle="1" w:styleId="13">
    <w:name w:val="Строгий1"/>
    <w:qFormat/>
    <w:rsid w:val="002B5854"/>
    <w:rPr>
      <w:b/>
      <w:bCs/>
    </w:rPr>
  </w:style>
  <w:style w:type="character" w:customStyle="1" w:styleId="c23">
    <w:name w:val="c23"/>
    <w:basedOn w:val="a0"/>
    <w:qFormat/>
    <w:rsid w:val="002B5854"/>
  </w:style>
  <w:style w:type="character" w:customStyle="1" w:styleId="c3">
    <w:name w:val="c3"/>
    <w:basedOn w:val="a0"/>
    <w:qFormat/>
    <w:rsid w:val="002B5854"/>
  </w:style>
  <w:style w:type="character" w:customStyle="1" w:styleId="freebirdformviewercomponentsquestionbaserequiredasterisk">
    <w:name w:val="freebirdformviewercomponentsquestionbaserequiredasterisk"/>
    <w:qFormat/>
    <w:rsid w:val="002B5854"/>
    <w:rPr>
      <w:rFonts w:cs="Times New Roman"/>
    </w:rPr>
  </w:style>
  <w:style w:type="paragraph" w:customStyle="1" w:styleId="ae">
    <w:name w:val="Заголовок"/>
    <w:basedOn w:val="a"/>
    <w:next w:val="a5"/>
    <w:qFormat/>
    <w:rsid w:val="002B5854"/>
    <w:pPr>
      <w:keepNext/>
      <w:spacing w:before="240" w:after="120"/>
      <w:textAlignment w:val="top"/>
    </w:pPr>
    <w:rPr>
      <w:rFonts w:ascii="Liberation Sans" w:eastAsia="Droid Sans Fallback" w:hAnsi="Liberation Sans" w:cs="FreeSans"/>
      <w:bCs/>
      <w:sz w:val="28"/>
      <w:szCs w:val="28"/>
      <w:lang w:val="uk-UA" w:eastAsia="zh-CN"/>
    </w:rPr>
  </w:style>
  <w:style w:type="paragraph" w:styleId="a5">
    <w:name w:val="Body Text"/>
    <w:basedOn w:val="a"/>
    <w:link w:val="a4"/>
    <w:rsid w:val="00FB0F7A"/>
    <w:pPr>
      <w:widowControl w:val="0"/>
      <w:ind w:left="101"/>
    </w:pPr>
    <w:rPr>
      <w:sz w:val="28"/>
      <w:szCs w:val="28"/>
      <w:lang w:val="uk-UA" w:eastAsia="uk-UA"/>
    </w:rPr>
  </w:style>
  <w:style w:type="paragraph" w:styleId="af">
    <w:name w:val="List"/>
    <w:basedOn w:val="a5"/>
    <w:rsid w:val="002B5854"/>
    <w:pPr>
      <w:widowControl/>
      <w:spacing w:after="120"/>
      <w:ind w:left="0"/>
      <w:textAlignment w:val="top"/>
    </w:pPr>
    <w:rPr>
      <w:rFonts w:cs="Mangal"/>
      <w:bCs/>
      <w:szCs w:val="24"/>
      <w:lang w:eastAsia="zh-CN"/>
    </w:rPr>
  </w:style>
  <w:style w:type="paragraph" w:styleId="af0">
    <w:name w:val="caption"/>
    <w:basedOn w:val="a"/>
    <w:qFormat/>
    <w:rsid w:val="002B5854"/>
    <w:pPr>
      <w:suppressLineNumber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af1">
    <w:name w:val="Покажчик"/>
    <w:basedOn w:val="a"/>
    <w:qFormat/>
    <w:rsid w:val="002B5854"/>
    <w:pPr>
      <w:suppressLineNumbers/>
      <w:textAlignment w:val="top"/>
    </w:pPr>
    <w:rPr>
      <w:rFonts w:cs="FreeSans"/>
      <w:bCs/>
      <w:sz w:val="28"/>
      <w:lang w:val="uk-UA" w:eastAsia="zh-CN"/>
    </w:r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FB0F7A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qFormat/>
    <w:rsid w:val="00FB0F7A"/>
    <w:pPr>
      <w:widowControl w:val="0"/>
    </w:pPr>
    <w:rPr>
      <w:lang w:val="uk-UA" w:eastAsia="uk-UA"/>
    </w:rPr>
  </w:style>
  <w:style w:type="paragraph" w:customStyle="1" w:styleId="14">
    <w:name w:val="Абзац списка1"/>
    <w:basedOn w:val="a"/>
    <w:qFormat/>
    <w:rsid w:val="00FB0F7A"/>
    <w:pPr>
      <w:widowControl w:val="0"/>
    </w:pPr>
    <w:rPr>
      <w:lang w:val="uk-UA" w:eastAsia="uk-UA"/>
    </w:rPr>
  </w:style>
  <w:style w:type="paragraph" w:styleId="af4">
    <w:name w:val="footer"/>
    <w:basedOn w:val="a"/>
    <w:rsid w:val="00FB0F7A"/>
    <w:pPr>
      <w:widowControl w:val="0"/>
      <w:tabs>
        <w:tab w:val="center" w:pos="4677"/>
        <w:tab w:val="right" w:pos="9355"/>
      </w:tabs>
    </w:pPr>
    <w:rPr>
      <w:lang w:val="uk-UA" w:eastAsia="uk-UA"/>
    </w:rPr>
  </w:style>
  <w:style w:type="paragraph" w:customStyle="1" w:styleId="user">
    <w:name w:val="Заголовок (user)"/>
    <w:basedOn w:val="a"/>
    <w:next w:val="a5"/>
    <w:qFormat/>
    <w:rsid w:val="002B5854"/>
    <w:pPr>
      <w:keepNext/>
      <w:spacing w:before="240" w:after="120"/>
      <w:textAlignment w:val="top"/>
    </w:pPr>
    <w:rPr>
      <w:rFonts w:eastAsia="Lucida Sans Unicode" w:cs="Mangal"/>
      <w:bCs/>
      <w:sz w:val="28"/>
      <w:szCs w:val="28"/>
      <w:lang w:val="uk-UA" w:eastAsia="zh-CN"/>
    </w:rPr>
  </w:style>
  <w:style w:type="paragraph" w:customStyle="1" w:styleId="user0">
    <w:name w:val="Покажчик (user)"/>
    <w:basedOn w:val="a"/>
    <w:qFormat/>
    <w:rsid w:val="002B5854"/>
    <w:pPr>
      <w:suppressLineNumbers/>
      <w:textAlignment w:val="top"/>
    </w:pPr>
    <w:rPr>
      <w:rFonts w:cs="Mangal"/>
      <w:bCs/>
      <w:sz w:val="28"/>
      <w:lang w:val="uk-UA" w:eastAsia="zh-CN"/>
    </w:rPr>
  </w:style>
  <w:style w:type="paragraph" w:customStyle="1" w:styleId="15">
    <w:name w:val="Название объекта1"/>
    <w:basedOn w:val="a"/>
    <w:qFormat/>
    <w:rsid w:val="002B5854"/>
    <w:pPr>
      <w:suppressLineNumber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60">
    <w:name w:val="Название объекта6"/>
    <w:basedOn w:val="a"/>
    <w:qFormat/>
    <w:rsid w:val="002B5854"/>
    <w:pPr>
      <w:suppressLineNumber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50">
    <w:name w:val="Название объекта5"/>
    <w:basedOn w:val="a"/>
    <w:qFormat/>
    <w:rsid w:val="002B5854"/>
    <w:pPr>
      <w:suppressLineNumber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40">
    <w:name w:val="Название объекта4"/>
    <w:basedOn w:val="a"/>
    <w:qFormat/>
    <w:rsid w:val="002B5854"/>
    <w:pPr>
      <w:suppressLineNumber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32">
    <w:name w:val="Название объекта3"/>
    <w:basedOn w:val="a"/>
    <w:qFormat/>
    <w:rsid w:val="002B5854"/>
    <w:pPr>
      <w:suppressLineNumbers/>
      <w:spacing w:before="120" w:after="120"/>
      <w:textAlignment w:val="top"/>
    </w:pPr>
    <w:rPr>
      <w:rFonts w:cs="FreeSans"/>
      <w:bCs/>
      <w:i/>
      <w:iCs/>
      <w:lang w:val="uk-UA" w:eastAsia="zh-CN"/>
    </w:rPr>
  </w:style>
  <w:style w:type="paragraph" w:customStyle="1" w:styleId="21">
    <w:name w:val="Название2"/>
    <w:basedOn w:val="a"/>
    <w:qFormat/>
    <w:rsid w:val="002B5854"/>
    <w:pPr>
      <w:suppressLineNumber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22">
    <w:name w:val="Указатель2"/>
    <w:basedOn w:val="a"/>
    <w:qFormat/>
    <w:rsid w:val="002B5854"/>
    <w:pPr>
      <w:suppressLineNumbers/>
      <w:textAlignment w:val="top"/>
    </w:pPr>
    <w:rPr>
      <w:rFonts w:cs="Mangal"/>
      <w:bCs/>
      <w:sz w:val="28"/>
      <w:lang w:val="uk-UA" w:eastAsia="zh-CN"/>
    </w:rPr>
  </w:style>
  <w:style w:type="paragraph" w:customStyle="1" w:styleId="23">
    <w:name w:val="Название объекта2"/>
    <w:basedOn w:val="a"/>
    <w:qFormat/>
    <w:rsid w:val="002B5854"/>
    <w:pPr>
      <w:suppressLineNumber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16">
    <w:name w:val="Название1"/>
    <w:basedOn w:val="a"/>
    <w:qFormat/>
    <w:rsid w:val="002B5854"/>
    <w:pPr>
      <w:suppressLineNumbers/>
      <w:spacing w:before="120" w:after="120"/>
      <w:textAlignment w:val="top"/>
    </w:pPr>
    <w:rPr>
      <w:rFonts w:cs="Mangal"/>
      <w:bCs/>
      <w:i/>
      <w:iCs/>
      <w:sz w:val="28"/>
      <w:lang w:val="uk-UA" w:eastAsia="zh-CN"/>
    </w:rPr>
  </w:style>
  <w:style w:type="paragraph" w:customStyle="1" w:styleId="17">
    <w:name w:val="Указатель1"/>
    <w:basedOn w:val="a"/>
    <w:qFormat/>
    <w:rsid w:val="002B5854"/>
    <w:pPr>
      <w:suppressLineNumbers/>
      <w:textAlignment w:val="top"/>
    </w:pPr>
    <w:rPr>
      <w:rFonts w:cs="Mangal"/>
      <w:bCs/>
      <w:sz w:val="28"/>
      <w:lang w:val="uk-UA" w:eastAsia="zh-CN"/>
    </w:rPr>
  </w:style>
  <w:style w:type="paragraph" w:styleId="af5">
    <w:name w:val="Body Text Indent"/>
    <w:basedOn w:val="a"/>
    <w:rsid w:val="002B5854"/>
    <w:pPr>
      <w:ind w:firstLine="545"/>
      <w:jc w:val="both"/>
      <w:textAlignment w:val="top"/>
    </w:pPr>
    <w:rPr>
      <w:sz w:val="28"/>
      <w:lang w:val="uk-UA" w:eastAsia="zh-CN"/>
    </w:rPr>
  </w:style>
  <w:style w:type="paragraph" w:styleId="af6">
    <w:name w:val="Normal (Web)"/>
    <w:basedOn w:val="a"/>
    <w:qFormat/>
    <w:rsid w:val="002B5854"/>
    <w:pPr>
      <w:spacing w:before="280" w:after="280"/>
      <w:textAlignment w:val="top"/>
    </w:pPr>
    <w:rPr>
      <w:lang w:eastAsia="zh-CN"/>
    </w:rPr>
  </w:style>
  <w:style w:type="paragraph" w:customStyle="1" w:styleId="WW-">
    <w:name w:val="WW-Основний текст"/>
    <w:basedOn w:val="a"/>
    <w:qFormat/>
    <w:rsid w:val="002B5854"/>
    <w:pPr>
      <w:shd w:val="clear" w:color="auto" w:fill="FFFFFF"/>
      <w:spacing w:line="276" w:lineRule="exact"/>
      <w:jc w:val="both"/>
      <w:textAlignment w:val="top"/>
    </w:pPr>
    <w:rPr>
      <w:sz w:val="21"/>
      <w:szCs w:val="21"/>
      <w:lang w:val="uk-UA" w:eastAsia="uk-UA"/>
    </w:rPr>
  </w:style>
  <w:style w:type="paragraph" w:customStyle="1" w:styleId="af7">
    <w:name w:val="Знак Знак Знак Знак Знак Знак"/>
    <w:basedOn w:val="a"/>
    <w:qFormat/>
    <w:rsid w:val="002B5854"/>
    <w:pPr>
      <w:textAlignment w:val="top"/>
    </w:pPr>
    <w:rPr>
      <w:rFonts w:ascii="Verdana" w:hAnsi="Verdana" w:cs="Verdana"/>
      <w:sz w:val="20"/>
      <w:szCs w:val="20"/>
      <w:lang w:val="en-US" w:eastAsia="zh-CN"/>
    </w:rPr>
  </w:style>
  <w:style w:type="paragraph" w:styleId="af8">
    <w:name w:val="List Paragraph"/>
    <w:basedOn w:val="a"/>
    <w:qFormat/>
    <w:rsid w:val="002B5854"/>
    <w:pPr>
      <w:ind w:left="720"/>
      <w:textAlignment w:val="top"/>
    </w:pPr>
    <w:rPr>
      <w:rFonts w:eastAsia="Calibri"/>
      <w:sz w:val="28"/>
      <w:szCs w:val="28"/>
      <w:lang w:eastAsia="zh-CN"/>
    </w:rPr>
  </w:style>
  <w:style w:type="paragraph" w:styleId="HTML">
    <w:name w:val="HTML Preformatted"/>
    <w:basedOn w:val="a"/>
    <w:qFormat/>
    <w:rsid w:val="002B5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top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qFormat/>
    <w:rsid w:val="002B5854"/>
    <w:pPr>
      <w:spacing w:before="280" w:after="280"/>
      <w:textAlignment w:val="top"/>
    </w:pPr>
    <w:rPr>
      <w:rFonts w:eastAsia="Calibri"/>
      <w:lang w:eastAsia="zh-CN"/>
    </w:rPr>
  </w:style>
  <w:style w:type="paragraph" w:customStyle="1" w:styleId="af9">
    <w:name w:val="Содержимое врезки"/>
    <w:basedOn w:val="a5"/>
    <w:qFormat/>
    <w:rsid w:val="002B5854"/>
    <w:pPr>
      <w:widowControl/>
      <w:spacing w:after="120"/>
      <w:ind w:left="0"/>
      <w:textAlignment w:val="top"/>
    </w:pPr>
    <w:rPr>
      <w:bCs/>
      <w:szCs w:val="24"/>
      <w:lang w:eastAsia="zh-CN"/>
    </w:rPr>
  </w:style>
  <w:style w:type="paragraph" w:customStyle="1" w:styleId="afa">
    <w:name w:val="Содержимое таблицы"/>
    <w:basedOn w:val="a"/>
    <w:qFormat/>
    <w:rsid w:val="002B5854"/>
    <w:pPr>
      <w:suppressLineNumbers/>
      <w:textAlignment w:val="top"/>
    </w:pPr>
    <w:rPr>
      <w:bCs/>
      <w:sz w:val="28"/>
      <w:lang w:val="uk-UA" w:eastAsia="zh-CN"/>
    </w:rPr>
  </w:style>
  <w:style w:type="paragraph" w:customStyle="1" w:styleId="afb">
    <w:name w:val="Заголовок таблицы"/>
    <w:basedOn w:val="afa"/>
    <w:qFormat/>
    <w:rsid w:val="002B5854"/>
    <w:pPr>
      <w:jc w:val="center"/>
    </w:pPr>
    <w:rPr>
      <w:b/>
    </w:rPr>
  </w:style>
  <w:style w:type="paragraph" w:customStyle="1" w:styleId="user1">
    <w:name w:val="Вміст таблиці (user)"/>
    <w:basedOn w:val="a"/>
    <w:qFormat/>
    <w:rsid w:val="002B5854"/>
    <w:pPr>
      <w:suppressLineNumbers/>
      <w:textAlignment w:val="top"/>
    </w:pPr>
    <w:rPr>
      <w:bCs/>
      <w:sz w:val="28"/>
      <w:lang w:val="uk-UA" w:eastAsia="zh-CN"/>
    </w:rPr>
  </w:style>
  <w:style w:type="paragraph" w:customStyle="1" w:styleId="user2">
    <w:name w:val="Заголовок таблиці (user)"/>
    <w:basedOn w:val="user1"/>
    <w:qFormat/>
    <w:rsid w:val="002B5854"/>
    <w:pPr>
      <w:jc w:val="center"/>
    </w:pPr>
    <w:rPr>
      <w:b/>
    </w:rPr>
  </w:style>
  <w:style w:type="paragraph" w:customStyle="1" w:styleId="afc">
    <w:name w:val="Вміст кадру"/>
    <w:basedOn w:val="a"/>
    <w:qFormat/>
    <w:rsid w:val="002B5854"/>
    <w:pPr>
      <w:textAlignment w:val="top"/>
    </w:pPr>
    <w:rPr>
      <w:bCs/>
      <w:sz w:val="28"/>
      <w:lang w:val="uk-UA" w:eastAsia="zh-CN"/>
    </w:rPr>
  </w:style>
  <w:style w:type="paragraph" w:customStyle="1" w:styleId="user3">
    <w:name w:val="Вміст рамки (user)"/>
    <w:basedOn w:val="a"/>
    <w:qFormat/>
    <w:rsid w:val="002B5854"/>
    <w:pPr>
      <w:textAlignment w:val="top"/>
    </w:pPr>
    <w:rPr>
      <w:bCs/>
      <w:sz w:val="28"/>
      <w:lang w:val="uk-UA" w:eastAsia="zh-CN"/>
    </w:rPr>
  </w:style>
  <w:style w:type="paragraph" w:styleId="ad">
    <w:name w:val="Balloon Text"/>
    <w:basedOn w:val="a"/>
    <w:link w:val="12"/>
    <w:qFormat/>
    <w:rsid w:val="002B5854"/>
    <w:pPr>
      <w:textAlignment w:val="top"/>
    </w:pPr>
    <w:rPr>
      <w:rFonts w:ascii="Tahoma" w:hAnsi="Tahoma" w:cs="Tahoma"/>
      <w:bCs/>
      <w:sz w:val="16"/>
      <w:szCs w:val="16"/>
      <w:lang w:val="uk-UA" w:eastAsia="zh-CN"/>
    </w:rPr>
  </w:style>
  <w:style w:type="paragraph" w:customStyle="1" w:styleId="afd">
    <w:name w:val="Вміст таблиці"/>
    <w:basedOn w:val="a"/>
    <w:qFormat/>
    <w:rsid w:val="002B5854"/>
    <w:pPr>
      <w:suppressLineNumbers/>
      <w:textAlignment w:val="top"/>
    </w:pPr>
    <w:rPr>
      <w:bCs/>
      <w:sz w:val="28"/>
      <w:lang w:val="uk-UA" w:eastAsia="zh-CN"/>
    </w:rPr>
  </w:style>
  <w:style w:type="paragraph" w:customStyle="1" w:styleId="afe">
    <w:name w:val="Заголовок таблиці"/>
    <w:basedOn w:val="afd"/>
    <w:qFormat/>
    <w:rsid w:val="002B5854"/>
    <w:pPr>
      <w:jc w:val="center"/>
    </w:pPr>
    <w:rPr>
      <w:b/>
    </w:rPr>
  </w:style>
  <w:style w:type="paragraph" w:customStyle="1" w:styleId="FrameContents">
    <w:name w:val="Frame Contents"/>
    <w:basedOn w:val="a"/>
    <w:qFormat/>
    <w:rsid w:val="002B5854"/>
    <w:pPr>
      <w:textAlignment w:val="top"/>
    </w:pPr>
    <w:rPr>
      <w:bCs/>
      <w:sz w:val="28"/>
      <w:lang w:val="uk-UA" w:eastAsia="zh-CN"/>
    </w:rPr>
  </w:style>
  <w:style w:type="paragraph" w:customStyle="1" w:styleId="18">
    <w:name w:val="Стиль1"/>
    <w:basedOn w:val="a"/>
    <w:qFormat/>
    <w:rsid w:val="002B5854"/>
    <w:pPr>
      <w:ind w:firstLine="708"/>
      <w:jc w:val="both"/>
      <w:textAlignment w:val="top"/>
    </w:pPr>
    <w:rPr>
      <w:b/>
      <w:bCs/>
      <w:i/>
      <w:sz w:val="28"/>
      <w:lang w:val="uk-UA" w:eastAsia="zh-CN"/>
    </w:rPr>
  </w:style>
  <w:style w:type="paragraph" w:customStyle="1" w:styleId="24">
    <w:name w:val="Стиль2"/>
    <w:basedOn w:val="a"/>
    <w:qFormat/>
    <w:rsid w:val="002B5854"/>
    <w:pPr>
      <w:ind w:firstLine="708"/>
      <w:jc w:val="both"/>
      <w:textAlignment w:val="top"/>
    </w:pPr>
    <w:rPr>
      <w:b/>
      <w:bCs/>
      <w:i/>
      <w:color w:val="000000"/>
      <w:sz w:val="28"/>
      <w:lang w:val="uk-UA" w:eastAsia="zh-CN"/>
    </w:rPr>
  </w:style>
  <w:style w:type="paragraph" w:customStyle="1" w:styleId="33">
    <w:name w:val="Стиль3"/>
    <w:basedOn w:val="a"/>
    <w:qFormat/>
    <w:rsid w:val="002B5854"/>
    <w:pPr>
      <w:ind w:firstLine="851"/>
      <w:jc w:val="both"/>
      <w:textAlignment w:val="top"/>
    </w:pPr>
    <w:rPr>
      <w:b/>
      <w:bCs/>
      <w:i/>
      <w:sz w:val="28"/>
      <w:lang w:val="uk-UA" w:eastAsia="zh-CN"/>
    </w:rPr>
  </w:style>
  <w:style w:type="paragraph" w:customStyle="1" w:styleId="c1">
    <w:name w:val="c1"/>
    <w:basedOn w:val="a"/>
    <w:qFormat/>
    <w:rsid w:val="002B5854"/>
    <w:pPr>
      <w:spacing w:beforeAutospacing="1" w:afterAutospacing="1"/>
    </w:pPr>
    <w:rPr>
      <w:lang w:val="uk-UA" w:eastAsia="uk-UA"/>
    </w:rPr>
  </w:style>
  <w:style w:type="paragraph" w:customStyle="1" w:styleId="c2">
    <w:name w:val="c2"/>
    <w:basedOn w:val="a"/>
    <w:qFormat/>
    <w:rsid w:val="002B5854"/>
    <w:pPr>
      <w:spacing w:beforeAutospacing="1" w:afterAutospacing="1"/>
    </w:pPr>
    <w:rPr>
      <w:lang w:val="uk-UA" w:eastAsia="uk-UA"/>
    </w:rPr>
  </w:style>
  <w:style w:type="paragraph" w:customStyle="1" w:styleId="19">
    <w:name w:val="Без интервала1"/>
    <w:qFormat/>
    <w:rsid w:val="002B5854"/>
    <w:rPr>
      <w:rFonts w:ascii="Calibri" w:hAnsi="Calibri"/>
      <w:sz w:val="22"/>
      <w:szCs w:val="22"/>
      <w:lang w:eastAsia="en-US"/>
    </w:rPr>
  </w:style>
  <w:style w:type="paragraph" w:customStyle="1" w:styleId="1a">
    <w:name w:val="Абзац списку1"/>
    <w:basedOn w:val="a"/>
    <w:qFormat/>
    <w:rsid w:val="008D3561"/>
    <w:pPr>
      <w:widowControl w:val="0"/>
    </w:pPr>
    <w:rPr>
      <w:rFonts w:eastAsia="Calibri"/>
      <w:lang w:val="uk-UA" w:eastAsia="zh-CN"/>
    </w:rPr>
  </w:style>
  <w:style w:type="paragraph" w:customStyle="1" w:styleId="aff">
    <w:name w:val="Верхній колонтитул ліворуч"/>
    <w:basedOn w:val="af3"/>
    <w:qFormat/>
    <w:pPr>
      <w:suppressLineNumbers/>
      <w:tabs>
        <w:tab w:val="clear" w:pos="4677"/>
        <w:tab w:val="clear" w:pos="9355"/>
        <w:tab w:val="center" w:pos="7568"/>
        <w:tab w:val="right" w:pos="15137"/>
      </w:tabs>
    </w:pPr>
  </w:style>
  <w:style w:type="numbering" w:customStyle="1" w:styleId="af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17290</Words>
  <Characters>9856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27092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dre</dc:creator>
  <cp:lastModifiedBy>User</cp:lastModifiedBy>
  <cp:revision>19</cp:revision>
  <cp:lastPrinted>2025-10-13T09:02:00Z</cp:lastPrinted>
  <dcterms:created xsi:type="dcterms:W3CDTF">2025-10-13T13:30:00Z</dcterms:created>
  <dcterms:modified xsi:type="dcterms:W3CDTF">2025-10-14T13:26:00Z</dcterms:modified>
  <dc:language>uk-UA</dc:language>
</cp:coreProperties>
</file>