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036108835" r:id="rId2"/>
        </w:object>
      </w:r>
    </w:p>
    <w:p>
      <w:pPr>
        <w:pStyle w:val="Heading1"/>
        <w:numPr>
          <w:ilvl w:val="0"/>
          <w:numId w:val="1"/>
        </w:numPr>
        <w:bidi w:val="0"/>
        <w:rPr>
          <w:sz w:val="26"/>
          <w:szCs w:val="26"/>
        </w:rPr>
      </w:pPr>
      <w:r>
        <w:rPr>
          <w:sz w:val="26"/>
          <w:szCs w:val="26"/>
        </w:rPr>
        <w:t>ЛУЦЬКА  МІСЬКА  РАДА</w:t>
      </w:r>
    </w:p>
    <w:p>
      <w:pPr>
        <w:pStyle w:val="Normal"/>
        <w:bidi w:val="0"/>
        <w:jc w:val="left"/>
        <w:rPr>
          <w:sz w:val="20"/>
          <w:szCs w:val="20"/>
        </w:rPr>
      </w:pPr>
      <w:r>
        <w:rPr>
          <w:sz w:val="20"/>
          <w:szCs w:val="20"/>
        </w:rPr>
      </w:r>
    </w:p>
    <w:p>
      <w:pPr>
        <w:pStyle w:val="Heading2"/>
        <w:numPr>
          <w:ilvl w:val="1"/>
          <w:numId w:val="1"/>
        </w:numPr>
        <w:tabs>
          <w:tab w:val="clear" w:pos="709"/>
          <w:tab w:val="left" w:pos="4218" w:leader="none"/>
          <w:tab w:val="left" w:pos="4674" w:leader="none"/>
        </w:tabs>
        <w:bidi w:val="0"/>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bidi w:val="0"/>
        <w:jc w:val="center"/>
        <w:rPr>
          <w:b/>
          <w:bCs w:val="false"/>
          <w:i/>
          <w:i/>
          <w:sz w:val="40"/>
          <w:szCs w:val="40"/>
        </w:rPr>
      </w:pPr>
      <w:r>
        <w:rPr>
          <w:b/>
          <w:bCs w:val="false"/>
          <w:i/>
          <w:sz w:val="40"/>
          <w:szCs w:val="40"/>
        </w:rPr>
      </w:r>
    </w:p>
    <w:p>
      <w:pPr>
        <w:pStyle w:val="Normal"/>
        <w:tabs>
          <w:tab w:val="clear" w:pos="709"/>
          <w:tab w:val="left" w:pos="4687" w:leader="none"/>
        </w:tabs>
        <w:bidi w:val="0"/>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bidi w:val="0"/>
        <w:jc w:val="left"/>
        <w:rPr>
          <w:szCs w:val="28"/>
        </w:rPr>
      </w:pPr>
      <w:r>
        <w:rPr>
          <w:szCs w:val="28"/>
        </w:rPr>
        <w:t xml:space="preserve">                      </w:t>
      </w:r>
    </w:p>
    <w:p>
      <w:pPr>
        <w:pStyle w:val="Normal"/>
        <w:bidi w:val="0"/>
        <w:rPr/>
      </w:pPr>
      <w:r>
        <w:rPr/>
        <w:t xml:space="preserve">Про надання </w:t>
      </w:r>
      <w:r>
        <w:rPr>
          <w:lang w:val="uk-UA" w:eastAsia="zh-CN" w:bidi="ar-SA"/>
        </w:rPr>
        <w:t xml:space="preserve">громадянам  Костюку М.А., </w:t>
      </w:r>
    </w:p>
    <w:p>
      <w:pPr>
        <w:pStyle w:val="Normal"/>
        <w:bidi w:val="0"/>
        <w:rPr/>
      </w:pPr>
      <w:r>
        <w:rPr>
          <w:lang w:val="uk-UA" w:eastAsia="zh-CN" w:bidi="ar-SA"/>
        </w:rPr>
        <w:t xml:space="preserve">Щирському В.О.  </w:t>
      </w:r>
      <w:r>
        <w:rPr/>
        <w:t>дозволу  на  розроблен-</w:t>
      </w:r>
    </w:p>
    <w:p>
      <w:pPr>
        <w:pStyle w:val="Normal"/>
        <w:bidi w:val="0"/>
        <w:rPr/>
      </w:pPr>
      <w:r>
        <w:rPr/>
        <w:t>ня проєкту землеустрою  щодо  відведен-</w:t>
      </w:r>
    </w:p>
    <w:p>
      <w:pPr>
        <w:pStyle w:val="Normal"/>
        <w:bidi w:val="0"/>
        <w:rPr/>
      </w:pPr>
      <w:r>
        <w:rPr/>
        <w:t xml:space="preserve">ня земельної ділянки для </w:t>
      </w:r>
      <w:r>
        <w:rPr>
          <w:lang w:val="uk-UA" w:eastAsia="zh-CN" w:bidi="ar-SA"/>
        </w:rPr>
        <w:t>будівництва та</w:t>
      </w:r>
      <w:r>
        <w:rPr/>
        <w:t xml:space="preserve"> </w:t>
      </w:r>
    </w:p>
    <w:p>
      <w:pPr>
        <w:pStyle w:val="Normal"/>
        <w:bidi w:val="0"/>
        <w:rPr/>
      </w:pPr>
      <w:r>
        <w:rPr/>
        <w:t>обслуговування  жилого  будинку,  госпо-</w:t>
      </w:r>
    </w:p>
    <w:p>
      <w:pPr>
        <w:pStyle w:val="Normal"/>
        <w:bidi w:val="0"/>
        <w:rPr/>
      </w:pPr>
      <w:r>
        <w:rPr/>
        <w:t>дарських будівель  і   споруд  (08</w:t>
      </w:r>
      <w:r>
        <w:rPr>
          <w:lang w:val="uk-UA" w:eastAsia="zh-CN" w:bidi="ar-SA"/>
        </w:rPr>
        <w:t xml:space="preserve">.01)   на </w:t>
      </w:r>
    </w:p>
    <w:p>
      <w:pPr>
        <w:pStyle w:val="Normal"/>
        <w:bidi w:val="0"/>
        <w:rPr/>
      </w:pPr>
      <w:r>
        <w:rPr>
          <w:lang w:val="uk-UA" w:eastAsia="zh-CN" w:bidi="ar-SA"/>
        </w:rPr>
        <w:t>вул. Драгоманова, 12/1,3 у м. Л</w:t>
      </w:r>
      <w:r>
        <w:rPr/>
        <w:t>уцьку</w:t>
      </w:r>
    </w:p>
    <w:p>
      <w:pPr>
        <w:pStyle w:val="Normal"/>
        <w:bidi w:val="0"/>
        <w:jc w:val="left"/>
        <w:rPr/>
      </w:pPr>
      <w:r>
        <w:rPr/>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заяву грома</w:t>
      </w:r>
      <w:r>
        <w:rPr>
          <w:rFonts w:eastAsia="Times New Roman" w:cs="Times New Roman"/>
          <w:b w:val="false"/>
          <w:bCs w:val="false"/>
          <w:color w:val="auto"/>
          <w:kern w:val="0"/>
          <w:sz w:val="28"/>
          <w:szCs w:val="28"/>
          <w:lang w:val="uk-UA" w:eastAsia="zh-CN" w:bidi="ar-SA"/>
        </w:rPr>
        <w:t>дян Костюка Марка Антоновича, Щирського Віналія Олексійовича</w:t>
      </w:r>
      <w:r>
        <w:rPr>
          <w:rFonts w:eastAsia="Times New Roman" w:cs="Times New Roman"/>
          <w:bCs/>
          <w:color w:val="auto"/>
          <w:kern w:val="0"/>
          <w:sz w:val="28"/>
          <w:szCs w:val="28"/>
          <w:lang w:val="uk-UA" w:eastAsia="zh-CN" w:bidi="ar-SA"/>
        </w:rPr>
        <w:t xml:space="preserve">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 xml:space="preserve">на </w:t>
      </w:r>
      <w:r>
        <w:rPr>
          <w:rFonts w:eastAsia="Times New Roman" w:cs="Times New Roman"/>
          <w:bCs/>
          <w:color w:val="auto"/>
          <w:kern w:val="0"/>
          <w:sz w:val="28"/>
          <w:szCs w:val="24"/>
          <w:lang w:val="uk-UA" w:eastAsia="zh-CN" w:bidi="ar-SA"/>
        </w:rPr>
        <w:t>вул. Драгоманова, 12/1,3</w:t>
      </w:r>
      <w:r>
        <w:rPr>
          <w:rFonts w:eastAsia="Times New Roman" w:cs="Times New Roman"/>
          <w:bCs/>
          <w:color w:val="auto"/>
          <w:kern w:val="0"/>
          <w:sz w:val="28"/>
          <w:szCs w:val="28"/>
          <w:lang w:val="uk-UA" w:eastAsia="zh-CN" w:bidi="ar-SA"/>
        </w:rPr>
        <w:t xml:space="preserve">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господарських будівель і споруд (08.01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для забезпечення охорони об’єктів культурної спадщини),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Cs/>
          <w:color w:val="auto"/>
          <w:kern w:val="0"/>
          <w:sz w:val="28"/>
          <w:szCs w:val="24"/>
          <w:lang w:val="uk-UA" w:eastAsia="zh-CN" w:bidi="ar-SA"/>
        </w:rPr>
        <w:t>вул. Драгоманова, 12/1,3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громадян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ина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 xml:space="preserve">Костюка Марка Антоновича – </w:t>
      </w:r>
      <w:r>
        <w:rPr>
          <w:sz w:val="28"/>
          <w:szCs w:val="28"/>
          <w:lang w:val="uk-UA" w:eastAsia="zh-CN" w:bidi="ar-SA"/>
        </w:rPr>
        <w:t>свідоцтво про право на спадщину за законом від 13.07.2015 за № 250, від</w:t>
      </w:r>
      <w:r>
        <w:rPr>
          <w:rFonts w:eastAsia="Times New Roman" w:cs="Times New Roman"/>
          <w:b w:val="false"/>
          <w:bCs w:val="false"/>
          <w:i w:val="false"/>
          <w:iCs w:val="false"/>
          <w:color w:val="auto"/>
          <w:kern w:val="0"/>
          <w:sz w:val="28"/>
          <w:szCs w:val="28"/>
          <w:lang w:val="uk-UA" w:eastAsia="zh-CN" w:bidi="ar-SA"/>
        </w:rPr>
        <w:t>повідно до якого право власності на квартиру № 1 в житлов</w:t>
      </w:r>
      <w:r>
        <w:rPr>
          <w:rFonts w:eastAsia="Times New Roman" w:cs="Times New Roman"/>
          <w:b w:val="false"/>
          <w:bCs/>
          <w:i w:val="false"/>
          <w:iCs w:val="false"/>
          <w:color w:val="auto"/>
          <w:kern w:val="0"/>
          <w:sz w:val="28"/>
          <w:szCs w:val="28"/>
          <w:lang w:val="uk-UA" w:eastAsia="zh-CN" w:bidi="ar-SA"/>
        </w:rPr>
        <w:t>ому</w:t>
      </w:r>
      <w:r>
        <w:rPr>
          <w:rFonts w:eastAsia="Times New Roman" w:cs="Times New Roman"/>
          <w:b w:val="false"/>
          <w:bCs w:val="false"/>
          <w:i w:val="false"/>
          <w:iCs w:val="false"/>
          <w:color w:val="auto"/>
          <w:kern w:val="0"/>
          <w:sz w:val="28"/>
          <w:szCs w:val="28"/>
          <w:lang w:val="uk-UA" w:eastAsia="zh-CN" w:bidi="ar-SA"/>
        </w:rPr>
        <w:t xml:space="preserve"> будинку</w:t>
      </w:r>
      <w:r>
        <w:rPr>
          <w:rFonts w:eastAsia="Times New Roman" w:cs="Times New Roman"/>
          <w:b w:val="false"/>
          <w:bCs/>
          <w:i w:val="false"/>
          <w:iCs w:val="false"/>
          <w:color w:val="auto"/>
          <w:kern w:val="0"/>
          <w:sz w:val="28"/>
          <w:szCs w:val="28"/>
          <w:lang w:val="uk-UA" w:eastAsia="zh-CN" w:bidi="ar-SA"/>
        </w:rPr>
        <w:t xml:space="preserve"> № 12</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13.07.2015, номер відомостей про речове право: 10384296,</w:t>
      </w:r>
      <w:r>
        <w:rPr>
          <w:sz w:val="28"/>
          <w:szCs w:val="28"/>
          <w:lang w:val="uk-UA" w:eastAsia="zh-CN" w:bidi="ar-SA"/>
        </w:rPr>
        <w:t xml:space="preserve"> </w:t>
      </w:r>
      <w:r>
        <w:rPr>
          <w:b w:val="false"/>
          <w:bCs w:val="false"/>
          <w:sz w:val="28"/>
          <w:szCs w:val="28"/>
          <w:lang w:val="uk-UA" w:eastAsia="zh-CN" w:bidi="ar-SA"/>
        </w:rPr>
        <w:t>технічний паспорт на об’єкт нерухомого майна від 25.09.2025;</w:t>
      </w:r>
      <w:r>
        <w:rPr>
          <w:b/>
          <w:bCs/>
          <w:sz w:val="28"/>
          <w:szCs w:val="28"/>
          <w:lang w:val="uk-UA" w:eastAsia="zh-CN" w:bidi="ar-SA"/>
        </w:rPr>
        <w:t xml:space="preserve"> </w:t>
      </w:r>
      <w:r>
        <w:rPr>
          <w:rFonts w:eastAsia="Times New Roman" w:cs="Times New Roman"/>
          <w:b w:val="false"/>
          <w:bCs w:val="false"/>
          <w:i w:val="false"/>
          <w:strike w:val="false"/>
          <w:dstrike w:val="false"/>
          <w:outline w:val="false"/>
          <w:shadow w:val="false"/>
          <w:color w:val="auto"/>
          <w:kern w:val="0"/>
          <w:u w:val="none"/>
          <w:em w:val="none"/>
        </w:rPr>
        <w:t>громадян</w:t>
      </w:r>
      <w:r>
        <w:rPr>
          <w:rFonts w:eastAsia="Times New Roman" w:cs="Times New Roman"/>
          <w:b w:val="false"/>
          <w:bCs/>
          <w:i w:val="false"/>
          <w:strike w:val="false"/>
          <w:dstrike w:val="false"/>
          <w:outline w:val="false"/>
          <w:shadow w:val="false"/>
          <w:color w:val="auto"/>
          <w:kern w:val="0"/>
          <w:u w:val="none"/>
          <w:em w:val="none"/>
        </w:rPr>
        <w:t xml:space="preserve">ина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Щирського Віналія Олексійовича</w:t>
      </w:r>
      <w:r>
        <w:rPr>
          <w:rFonts w:eastAsia="Times New Roman" w:cs="Times New Roman"/>
          <w:b w:val="false"/>
          <w:bCs/>
          <w:i w:val="false"/>
          <w:strike w:val="false"/>
          <w:dstrike w:val="false"/>
          <w:outline w:val="false"/>
          <w:shadow w:val="false"/>
          <w:color w:val="auto"/>
          <w:kern w:val="0"/>
          <w:u w:val="none"/>
          <w:em w:val="none"/>
        </w:rPr>
        <w:t xml:space="preserve"> – договір купівлі-продажу квартири від 13.07.2000 за № 2-3787, в</w:t>
      </w:r>
      <w:r>
        <w:rPr/>
        <w:t xml:space="preserve">итяг з Реєстру будівельної діяльності Єдиної державної електронної системи у сфері будівництва від 27.08.2021 за № ВЛ101210827948, </w:t>
      </w:r>
      <w:r>
        <w:rPr>
          <w:b w:val="false"/>
          <w:bCs w:val="false"/>
          <w:sz w:val="28"/>
          <w:szCs w:val="28"/>
          <w:lang w:val="uk-UA" w:eastAsia="zh-CN" w:bidi="ar-SA"/>
        </w:rPr>
        <w:t xml:space="preserve">технічний паспорт на об’єкт нерухомого майна від 13.08.2021, відповідно до яких </w:t>
      </w:r>
      <w:r>
        <w:rPr>
          <w:rFonts w:eastAsia="Times New Roman" w:cs="Times New Roman"/>
          <w:b w:val="false"/>
          <w:bCs w:val="false"/>
          <w:i w:val="false"/>
          <w:iCs w:val="false"/>
          <w:color w:val="auto"/>
          <w:kern w:val="0"/>
          <w:sz w:val="28"/>
          <w:szCs w:val="28"/>
          <w:lang w:val="uk-UA" w:eastAsia="zh-CN" w:bidi="ar-SA"/>
        </w:rPr>
        <w:t>право власності на квартиру № 3 в житлов</w:t>
      </w:r>
      <w:r>
        <w:rPr>
          <w:rFonts w:eastAsia="Times New Roman" w:cs="Times New Roman"/>
          <w:b w:val="false"/>
          <w:bCs/>
          <w:i w:val="false"/>
          <w:iCs w:val="false"/>
          <w:color w:val="auto"/>
          <w:kern w:val="0"/>
          <w:sz w:val="28"/>
          <w:szCs w:val="28"/>
          <w:lang w:val="uk-UA" w:eastAsia="zh-CN" w:bidi="ar-SA"/>
        </w:rPr>
        <w:t>ому</w:t>
      </w:r>
      <w:r>
        <w:rPr>
          <w:rFonts w:eastAsia="Times New Roman" w:cs="Times New Roman"/>
          <w:b w:val="false"/>
          <w:bCs w:val="false"/>
          <w:i w:val="false"/>
          <w:iCs w:val="false"/>
          <w:color w:val="auto"/>
          <w:kern w:val="0"/>
          <w:sz w:val="28"/>
          <w:szCs w:val="28"/>
          <w:lang w:val="uk-UA" w:eastAsia="zh-CN" w:bidi="ar-SA"/>
        </w:rPr>
        <w:t xml:space="preserve"> будинку</w:t>
      </w:r>
      <w:r>
        <w:rPr>
          <w:rFonts w:eastAsia="Times New Roman" w:cs="Times New Roman"/>
          <w:b w:val="false"/>
          <w:bCs/>
          <w:i w:val="false"/>
          <w:iCs w:val="false"/>
          <w:color w:val="auto"/>
          <w:kern w:val="0"/>
          <w:sz w:val="28"/>
          <w:szCs w:val="28"/>
          <w:lang w:val="uk-UA" w:eastAsia="zh-CN" w:bidi="ar-SA"/>
        </w:rPr>
        <w:t xml:space="preserve"> № 12</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02.09.2021, номер запису про право власності: 43802410,</w:t>
      </w:r>
      <w:r>
        <w:rPr>
          <w:b w:val="false"/>
          <w:bCs w:val="false"/>
          <w:sz w:val="28"/>
          <w:szCs w:val="28"/>
          <w:lang w:val="uk-UA" w:eastAsia="zh-CN" w:bidi="ar-SA"/>
        </w:rPr>
        <w:t xml:space="preserve"> враховуючи лист в</w:t>
      </w:r>
      <w:r>
        <w:rPr>
          <w:b w:val="false"/>
          <w:bCs w:val="false"/>
          <w:color w:val="000000"/>
          <w:sz w:val="28"/>
          <w:szCs w:val="28"/>
          <w:lang w:val="uk-UA" w:eastAsia="zh-CN" w:bidi="ar-SA"/>
        </w:rPr>
        <w:t xml:space="preserve">ідділу охорони культурної спадщини Луцької міської ради від 31.07.2025 № 19-14/98, відповідно до якого житловий будинок № 12 на вул. Драгоманова у м. Луцьку </w:t>
      </w:r>
      <w:r>
        <w:rPr/>
        <w:t>є пам’яткою архітектури місцевого значення – «Житловий будинок» другої половини ХІХ століття, занесеною до Державного реєстру нерухомих пам’яток України згідно з наказом Міністерства культури та інформаційної політики України від 19.04.2024 № 295, охоронний № 2400-Вл,</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 xml:space="preserve">керуючись статтями 12, 19, 79-1, </w:t>
      </w:r>
      <w:r>
        <w:rPr>
          <w:b w:val="false"/>
          <w:bCs w:val="false"/>
          <w:sz w:val="28"/>
          <w:szCs w:val="28"/>
          <w:lang w:val="uk-UA" w:eastAsia="zh-CN" w:bidi="ar-SA"/>
        </w:rPr>
        <w:t>53-54</w:t>
      </w:r>
      <w:r>
        <w:rPr>
          <w:rFonts w:eastAsia="Times New Roman" w:cs="Times New Roman"/>
          <w:b w:val="false"/>
          <w:bCs w:val="false"/>
          <w:sz w:val="28"/>
          <w:szCs w:val="28"/>
          <w:lang w:val="uk-UA" w:eastAsia="zh-CN" w:bidi="ar-SA"/>
        </w:rPr>
        <w:t>¹,</w:t>
      </w:r>
      <w:r>
        <w:rPr>
          <w:b/>
          <w:bCs/>
          <w:sz w:val="28"/>
          <w:szCs w:val="28"/>
          <w:lang w:val="uk-UA" w:eastAsia="zh-CN" w:bidi="ar-SA"/>
        </w:rPr>
        <w:t xml:space="preserve"> </w:t>
      </w:r>
      <w:r>
        <w:rPr>
          <w:sz w:val="28"/>
          <w:szCs w:val="28"/>
          <w:lang w:val="uk-UA" w:eastAsia="zh-CN" w:bidi="ar-SA"/>
        </w:rPr>
        <w:t xml:space="preserve">93, 122, 123, частиною другою статті 134 Земельного кодексу України, </w:t>
      </w:r>
      <w:r>
        <w:rPr>
          <w:b w:val="false"/>
          <w:bCs w:val="false"/>
          <w:sz w:val="28"/>
          <w:szCs w:val="28"/>
          <w:lang w:val="uk-UA" w:eastAsia="zh-CN" w:bidi="ar-SA"/>
        </w:rPr>
        <w:t>частиною першою статті 34 Закону України «Про охорону культурної спадщини»,</w:t>
      </w:r>
      <w:r>
        <w:rPr>
          <w:sz w:val="28"/>
          <w:szCs w:val="28"/>
          <w:lang w:val="uk-UA" w:eastAsia="zh-CN" w:bidi="ar-SA"/>
        </w:rPr>
        <w:t xml:space="preserve">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w:t>
      </w:r>
      <w:r>
        <w:rPr>
          <w:rFonts w:eastAsia="Times New Roman" w:cs="Times New Roman"/>
          <w:b w:val="false"/>
          <w:bCs/>
          <w:color w:val="000000"/>
          <w:spacing w:val="-4"/>
          <w:kern w:val="0"/>
          <w:sz w:val="28"/>
          <w:szCs w:val="28"/>
          <w:lang w:val="uk-UA" w:eastAsia="zh-CN" w:bidi="ar-SA"/>
        </w:rPr>
        <w:t>додатком 59</w:t>
      </w:r>
      <w:r>
        <w:rPr>
          <w:sz w:val="28"/>
          <w:szCs w:val="28"/>
          <w:lang w:val="uk-UA" w:eastAsia="zh-CN" w:bidi="ar-SA"/>
        </w:rPr>
        <w:t xml:space="preserve">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xml:space="preserve">, </w:t>
      </w:r>
      <w:r>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sz w:val="28"/>
          <w:szCs w:val="28"/>
          <w:lang w:val="uk-UA" w:eastAsia="ar-SA" w:bidi="ar-SA"/>
        </w:rPr>
        <w:t xml:space="preserve"> міська рада</w:t>
      </w:r>
    </w:p>
    <w:p>
      <w:pPr>
        <w:pStyle w:val="Normal"/>
        <w:widowControl/>
        <w:suppressAutoHyphens w:val="true"/>
        <w:overflowPunct w:val="fals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дянам </w:t>
      </w:r>
      <w:r>
        <w:rPr>
          <w:rFonts w:eastAsia="Times New Roman" w:cs="Times New Roman"/>
          <w:b w:val="false"/>
          <w:bCs w:val="false"/>
          <w:color w:val="auto"/>
          <w:kern w:val="0"/>
          <w:sz w:val="28"/>
          <w:szCs w:val="28"/>
          <w:lang w:val="uk-UA" w:eastAsia="zh-CN" w:bidi="ar-SA"/>
        </w:rPr>
        <w:t>Костюку Маркові Антоновичу, Щирському Віналієві Олексійовичу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(08.01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забезпечення охорони об’єктів культурної спадщини) на </w:t>
      </w:r>
      <w:r>
        <w:rPr>
          <w:rFonts w:eastAsia="Times New Roman" w:cs="Times New Roman"/>
          <w:b w:val="false"/>
          <w:bCs/>
          <w:i w:val="false"/>
          <w:iCs w:val="false"/>
          <w:color w:val="auto"/>
          <w:kern w:val="0"/>
          <w:sz w:val="28"/>
          <w:szCs w:val="24"/>
          <w:lang w:val="uk-UA" w:eastAsia="zh-CN" w:bidi="ar-SA"/>
        </w:rPr>
        <w:t>вул. Драгоманова, 12/1,3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08</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bidi w:val="0"/>
        <w:jc w:val="left"/>
        <w:rPr>
          <w:sz w:val="27"/>
          <w:szCs w:val="27"/>
        </w:rPr>
      </w:pPr>
      <w:r>
        <w:rPr>
          <w:sz w:val="27"/>
          <w:szCs w:val="27"/>
        </w:rPr>
      </w:r>
    </w:p>
    <w:p>
      <w:pPr>
        <w:pStyle w:val="Normal"/>
        <w:bidi w:val="0"/>
        <w:jc w:val="left"/>
        <w:rPr>
          <w:sz w:val="27"/>
          <w:szCs w:val="27"/>
        </w:rPr>
      </w:pPr>
      <w:r>
        <w:rPr>
          <w:sz w:val="27"/>
          <w:szCs w:val="27"/>
        </w:rPr>
      </w:r>
    </w:p>
    <w:p>
      <w:pPr>
        <w:pStyle w:val="Normal"/>
        <w:widowControl w:val="false"/>
        <w:bidi w:val="0"/>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567"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cs="Arial"/>
      <w:sz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26</TotalTime>
  <Application>LibreOffice/25.2.5.2$Windows_X86_64 LibreOffice_project/03d19516eb2e1dd5d4ccd751a0d6f35f35e08022</Application>
  <AppVersion>15.0000</AppVersion>
  <Pages>2</Pages>
  <Words>570</Words>
  <Characters>3670</Characters>
  <CharactersWithSpaces>4427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2025-10-08T10:35:57Z</dcterms:created>
  <dc:creator/>
  <dc:description/>
  <dc:language>uk-UA</dc:language>
  <cp:lastModifiedBy/>
  <dcterms:modified xsi:type="dcterms:W3CDTF">2025-10-08T11:40:59Z</dcterms:modified>
  <cp:revision>9</cp:revision>
  <dc:subject/>
  <dc:title>MVK</dc:title>
</cp:coreProperties>
</file>

<file path=docProps/custom.xml><?xml version="1.0" encoding="utf-8"?>
<Properties xmlns="http://schemas.openxmlformats.org/officeDocument/2006/custom-properties" xmlns:vt="http://schemas.openxmlformats.org/officeDocument/2006/docPropsVTypes"/>
</file>