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193991157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щодо поділу та об’єднання  земельних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ділянок   комунальної    власності   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Конякіна, 14 у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Розглянувши заяву Комунального закладу «Палац культури міста Луцька»,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Товариства з обмеженою відповідальністю «ГЕНЕРАЦІЯ ПРОГРАМНИХ РІШЕНЬ»,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Товариства з обмеженою відповідальністю «Промбудтранс», ПРИВАТНОГО ПІДПРИЄМСТВА «РУНІКА», Приватного підприємства «ТЕНТ-СЕРВІС», фізичної особи-підприємця Безп’ятка Олега Григоровича, громадян Авдасєвої Ольги Борисівни, Прокопчука Юрія Степановича щодо об’єднання земельних ділянок комунальної власності з кадастровим номером 0710100000:33:016:0071 та з кадастровим номером 0710100000:33:016:0080 на вул. Конякіна, 14 у м. Луцьку, погоджену землевласником та землекористувачами схему об’єднання земельних ділянок на вул. Конякіна, 14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земельні ділянки, що підлягають об’єднанню, зареєстровано у Державному реєстрі речових прав на нерухоме майно: земельна ділянка № 1 з кадастровим номером 0710100000:33:016:0071 − від 20.03.2014, номер відомостей про речове право: 5052791, земельна ділянка № 2 з кадастровим номером 0710100000:33:016:0080 − від 27.04.2021, номер відомостей про речове право: 41770049, витяги з Державного земельного кадастру про земельні ділянки від 09.09.2025 № НВ-0001802452025, від 09.09.2025 № НВ-0001802542025 відповідно, враховуючи документи, що посвідчують право власності на об’єкти нерухомого майна, розміщені на вищевказаних земельних ділянках: Комунального закладу «Палац культури міста Луцька» — свідоцтво про право власності від 26.12.2012, відповідно до якого право власності на філіал-клуб «Сучасник» (приміщення з № 23-1 по № 23-15) /літер А-2/ зареєстровано 27.12.2012, реєстраційний номер: 38869946, технічний паспорт на об’єкт нерухомого майна від 05.10.2012; Товариства з обмеженою відповідальністю «ГЕНЕРАЦІЯ ПРОГРАМНИХ РІШЕНЬ» —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ru-RU" w:bidi="ar-SA"/>
        </w:rPr>
        <w:t xml:space="preserve">договір № 230 п/к від 03.07.1997 за № 2241, додаткова угода до договору купівлі-продажу № 230 п/к за № 2754, відповідно до яких право власності на нежитлове приміщення зареєстровано 30.05.2011, реєстраційний номер: 33779115, технічний паспорт на об’єкт нерухомого майна від 22.07.1999; Товариства з обмеженою відповідальністю «Промбудтранс» —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договір купівлі-продажу нежитлових приміщень від 16.07.2007 за № 2110,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декларація про готовність до експлуатації об'єкта, що за класом наслідків (відповідальності) належить до об’єктів з незначними наслідками (СС1), зареєстрована відділом державного архітектурно-будівельного контролю Луцької міської ради від 26.12.2017 № ВЛ 141173601673,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відповідно до яких право власності на торгово-офісні приміщення /літер А-2/ зареєстровано в Державному реєстрі речових прав на нерухоме від 17.01.2018, номер запису про право власності: 24476910, технічний паспорт на об'єкт нерухомого майна від 03.10.2017; ПРИВАТНОГО ПІДПРИЄМСТВА «РУНІКА» — договір № 36 п/в від 03.09.2001 за № 6075, відповідно до якого право власності на вбудоване нежитлове приміщення магазину «Книги» зареєстровано 30.10.2001, реєстровий номер: 2247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(право власності перенесено до Державного реєстру речових прав на нерухоме майно від 29.02.2016, номер запису про право власності: 13487880),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технічний паспорт на об'єкт нерухомого майна від 27.09.2017;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Приватного підприємства «ТЕНТ-СЕРВІС» —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договір № 282 п/в від 24.10.2005 за № 4088, договір купівлі-продажу (частини нежитлового приміщення) від 01.03.2012 за № 187,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витяг з Реєстру будівельної діяльності Єдиної державної електронної системи у сфері будівництва від 02.01.2023 № ВЛ 101221230884,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відповідно до яких право власності на торгово-офісні приміщення зареєстровано в Державному реєстрі речових прав на нерухоме від 23.03.2023, номер відомостей про речове право: 49751683, технічний паспорт на об'єкт нерухомого майна від 21.12.2022;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фізичної особи-підприємця Безп’ятка Олега Григоровича — договір купівлі-продажу від 11.05.2010 за № 720, відповідно до якого право власності на нежитлове приміщення (комп’ютерний клуб та офіс) зареєстровано від 08.07.2010, реєстраційний номер: 30322698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(право власності перенесено до Державного реєстру речових прав на нерухоме майно від 07.11.2013, номер запису про право власності: 3283332),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технічний паспорт на об’єкт нерухомого майна від 24.12.2012; договір купівлі-продажу нежитлового приміщення від 11.09.2007 за № 3455, відповідно до якого право власності на магазин зареєстровано 19.09.2007, реєстраційний номер: 19863487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(право власності перенесено до Державного реєстру речових прав на нерухоме майно від 28.02.2013, номер запису про право власності: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238147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),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технічний паспорт на об’єкт нерухомого майна від 14.09.2007;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громадянки Авдасєвої Ольги Борисівни — договір купівлі-продажу від 19.04.2007 за № 935, рішення Луцького міськрайонного суду Волинської області від 22.05.2009 справа</w:t>
        <w:br/>
        <w:t xml:space="preserve">№ 2-1266/09, відповідно до яких право власності на нежитлове приміщення /літер А-1/ зареєстровано 13.01.2010, реєстраційний номер: 9310324, технічний паспорт на об’єкт нерухомого майна від 17.10.2014; громадянина Прокопчука Юрія Степановича —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дублікат договору купівлі-продажу від 22.11.2005 за № 1122, виданий взамін втраченого договору купівлі-продажу від 22.11.2005 за № 4432,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відповідно до якого право власності на нежитлове приміщення /А-2/ зареєстровано 20.12.2005, реєстраційний номер: 12705429, технічний паспорт на об’єкт нерухомого майна від 19.12.2005,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керуючись статтями 12,</w:t>
        <w:br/>
        <w:t>79-1, 122, 186 Земельного кодексу України, статтею 56 Закону України «Про землеустрій», статтею 27</w:t>
      </w:r>
      <w:r>
        <w:rPr>
          <w:sz w:val="28"/>
          <w:szCs w:val="28"/>
          <w:lang w:val="uk-UA"/>
        </w:rPr>
        <w:t xml:space="preserve">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Прикінцеві 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1. Надати дозвіл на розроблення технічної документації із землеустрою щодо поділу та об’єднання земельних ділянок комунальної власності на</w:t>
        <w:br/>
        <w:t xml:space="preserve">вул. Конякіна, 14 у м. Луцьку, а саме: земельної ділянки площею 0,1284 га з кадастровим номером 0710100000:33:016:0071 для будівництва та обслуговування торгово-офісних 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(03.07 – для будівництва та обслуговування будівель торгівлі) та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земельної ділянки площею 0,0126 га з кадастровим номером 0710100000:33:016:0080 для будівництва та обслуговування торгово-офісних 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(03.07 – для будівництва та обслуговування будівель торгівлі),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2. Внести відомості до Державного земельного кадастру про новостворену земельну ділянку,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3. Розроблену технічну документацію із землеустрою щодо поділу та об’єднання земельних ділянок подати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4.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63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Style12">
    <w:name w:val="Emphasis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5">
    <w:name w:val="List"/>
    <w:basedOn w:val="Style14"/>
    <w:uiPriority w:val="99"/>
    <w:rsid w:val="00106a6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9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1195</TotalTime>
  <Application>LibreOffice/7.4.0.3$Windows_X86_64 LibreOffice_project/f85e47c08ddd19c015c0114a68350214f7066f5a</Application>
  <AppVersion>15.0000</AppVersion>
  <Pages>3</Pages>
  <Words>925</Words>
  <Characters>6368</Characters>
  <CharactersWithSpaces>7462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2023-11-13T14:32:41Z</cp:lastPrinted>
  <dcterms:modified xsi:type="dcterms:W3CDTF">2025-10-16T09:00:21Z</dcterms:modified>
  <cp:revision>360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