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538210874" r:id="rId2"/>
        </w:object>
      </w:r>
    </w:p>
    <w:p>
      <w:pPr>
        <w:pStyle w:val="Heading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Heading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/>
      </w:pPr>
      <w:r>
        <w:rPr>
          <w:sz w:val="28"/>
          <w:szCs w:val="28"/>
        </w:rPr>
        <w:t xml:space="preserve">Про надання </w:t>
      </w:r>
      <w:r>
        <w:rPr>
          <w:rFonts w:cs="Times New Roman"/>
          <w:sz w:val="28"/>
          <w:szCs w:val="28"/>
          <w:lang w:val="uk-UA"/>
        </w:rPr>
        <w:t xml:space="preserve">ОСББ «ЯРОВИЦЯ» </w:t>
      </w:r>
      <w:r>
        <w:rPr>
          <w:rFonts w:cs="Times New Roman"/>
          <w:sz w:val="28"/>
          <w:szCs w:val="28"/>
          <w:lang w:val="uk-UA"/>
        </w:rPr>
        <w:t>дозволу</w:t>
      </w:r>
    </w:p>
    <w:p>
      <w:pPr>
        <w:pStyle w:val="Normal"/>
        <w:rPr/>
      </w:pPr>
      <w:r>
        <w:rPr>
          <w:sz w:val="28"/>
          <w:szCs w:val="28"/>
        </w:rPr>
        <w:t xml:space="preserve">на розроблення технічної документації  із </w:t>
      </w:r>
    </w:p>
    <w:p>
      <w:pPr>
        <w:pStyle w:val="Normal"/>
        <w:rPr/>
      </w:pPr>
      <w:r>
        <w:rPr>
          <w:sz w:val="28"/>
          <w:szCs w:val="28"/>
        </w:rPr>
        <w:t xml:space="preserve">землеустрою  щодо  </w:t>
      </w:r>
      <w:r>
        <w:rPr>
          <w:sz w:val="28"/>
          <w:szCs w:val="28"/>
          <w:lang w:val="uk-UA"/>
        </w:rPr>
        <w:t>поділу та об’єднання</w:t>
      </w:r>
      <w:r>
        <w:rPr>
          <w:sz w:val="28"/>
          <w:szCs w:val="28"/>
        </w:rPr>
        <w:t xml:space="preserve"> </w:t>
      </w:r>
    </w:p>
    <w:p>
      <w:pPr>
        <w:pStyle w:val="Normal"/>
        <w:rPr/>
      </w:pPr>
      <w:r>
        <w:rPr>
          <w:sz w:val="28"/>
          <w:szCs w:val="28"/>
          <w:lang w:val="uk-UA"/>
        </w:rPr>
        <w:t>земельних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ділянок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комунально</w:t>
      </w:r>
      <w:r>
        <w:rPr>
          <w:sz w:val="28"/>
          <w:szCs w:val="28"/>
        </w:rPr>
        <w:t>ї вл</w:t>
      </w:r>
      <w:r>
        <w:rPr>
          <w:sz w:val="28"/>
          <w:szCs w:val="28"/>
          <w:lang w:val="uk-UA"/>
        </w:rPr>
        <w:t xml:space="preserve">асності </w:t>
      </w:r>
    </w:p>
    <w:p>
      <w:pPr>
        <w:pStyle w:val="Normal"/>
        <w:rPr/>
      </w:pPr>
      <w:r>
        <w:rPr>
          <w:sz w:val="28"/>
          <w:szCs w:val="28"/>
        </w:rPr>
        <w:t xml:space="preserve">на </w:t>
      </w:r>
      <w:r>
        <w:rPr>
          <w:rFonts w:eastAsia="Times New Roman" w:cs="Times New Roman"/>
          <w:sz w:val="28"/>
          <w:szCs w:val="28"/>
          <w:lang w:val="uk-UA"/>
        </w:rPr>
        <w:t xml:space="preserve">вул. Франка, 53 </w:t>
      </w:r>
      <w:r>
        <w:rPr>
          <w:sz w:val="28"/>
          <w:szCs w:val="28"/>
        </w:rPr>
        <w:t xml:space="preserve">у м. Луцьку </w:t>
      </w:r>
    </w:p>
    <w:p>
      <w:pPr>
        <w:pStyle w:val="Normal"/>
        <w:rPr/>
      </w:pPr>
      <w:r>
        <w:rPr>
          <w:sz w:val="28"/>
          <w:szCs w:val="28"/>
        </w:rPr>
        <w:t xml:space="preserve">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 xml:space="preserve">Розглянувши заяву </w:t>
      </w:r>
      <w:r>
        <w:rPr>
          <w:rFonts w:cs="Times New Roman"/>
          <w:color w:val="000000"/>
          <w:spacing w:val="-4"/>
          <w:sz w:val="28"/>
          <w:szCs w:val="28"/>
          <w:lang w:bidi="ar-SA"/>
        </w:rPr>
        <w:t xml:space="preserve">об’єднання співвласників багатоквартирного будинку </w:t>
      </w:r>
      <w:r>
        <w:rPr>
          <w:rFonts w:cs="Times New Roman"/>
          <w:color w:val="000000"/>
          <w:spacing w:val="-4"/>
          <w:sz w:val="28"/>
          <w:szCs w:val="28"/>
          <w:lang w:val="uk-UA" w:bidi="ar-SA"/>
        </w:rPr>
        <w:t>«ЯРОВИЦЯ»</w:t>
      </w:r>
      <w:r>
        <w:rPr>
          <w:rFonts w:cs="Times New Roman"/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про надання дозволу на розроблення технічної документації із землеустрою щодо </w:t>
      </w:r>
      <w:r>
        <w:rPr>
          <w:sz w:val="28"/>
          <w:szCs w:val="28"/>
          <w:lang w:val="uk-UA"/>
        </w:rPr>
        <w:t>поділу та об’єднання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земельних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ділянок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комунально</w:t>
      </w:r>
      <w:r>
        <w:rPr>
          <w:sz w:val="28"/>
          <w:szCs w:val="28"/>
        </w:rPr>
        <w:t>ї вл</w:t>
      </w:r>
      <w:r>
        <w:rPr>
          <w:sz w:val="28"/>
          <w:szCs w:val="28"/>
          <w:lang w:val="uk-UA"/>
        </w:rPr>
        <w:t xml:space="preserve">асності </w:t>
      </w:r>
      <w:r>
        <w:rPr>
          <w:sz w:val="28"/>
          <w:szCs w:val="28"/>
        </w:rPr>
        <w:t xml:space="preserve">на </w:t>
      </w:r>
      <w:r>
        <w:rPr>
          <w:rFonts w:eastAsia="Times New Roman" w:cs="Times New Roman"/>
          <w:sz w:val="28"/>
          <w:szCs w:val="28"/>
          <w:lang w:val="uk-UA"/>
        </w:rPr>
        <w:t>вул. Франка, 53</w:t>
      </w:r>
      <w:r>
        <w:rPr>
          <w:sz w:val="28"/>
          <w:szCs w:val="28"/>
        </w:rPr>
        <w:t xml:space="preserve"> у м. Луцьку, </w:t>
      </w:r>
      <w:r>
        <w:rPr>
          <w:sz w:val="28"/>
          <w:szCs w:val="28"/>
          <w:lang w:val="uk-UA"/>
        </w:rPr>
        <w:t>площею 0,9484 га, кадастровим номером 0710100000:</w:t>
      </w:r>
      <w:r>
        <w:rPr>
          <w:rFonts w:cs="Times New Roman"/>
          <w:sz w:val="28"/>
          <w:szCs w:val="28"/>
          <w:lang w:val="uk-UA"/>
        </w:rPr>
        <w:t>11:013:0046</w:t>
      </w:r>
      <w:r>
        <w:rPr>
          <w:sz w:val="28"/>
          <w:szCs w:val="28"/>
          <w:lang w:val="uk-UA"/>
        </w:rPr>
        <w:t xml:space="preserve">, </w:t>
      </w:r>
      <w:r>
        <w:rPr>
          <w:spacing w:val="2"/>
          <w:sz w:val="28"/>
          <w:szCs w:val="28"/>
          <w:lang w:val="uk-UA"/>
        </w:rPr>
        <w:t xml:space="preserve">видом цільового призначення: </w:t>
      </w:r>
      <w:bookmarkStart w:id="0" w:name="__DdeLink__619_2641190117"/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 xml:space="preserve">02.10 - для будівництва </w:t>
      </w:r>
      <w:bookmarkStart w:id="1" w:name="__DdeLink__606_301387218811"/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і обслуговування багатоквартирного житлового будинку з об'єктами торгово-розважальної та ринкової інфраструктури</w:t>
      </w:r>
      <w:bookmarkEnd w:id="0"/>
      <w:bookmarkEnd w:id="1"/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/>
        </w:rPr>
        <w:t>на якій розташовані багатоквартирні житлові будинки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bidi="ar-SA"/>
        </w:rPr>
        <w:t>,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 xml:space="preserve">та додані до заяви документи,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hi-IN"/>
        </w:rPr>
        <w:t>з метою подальшого оформлення об’єднанням права користування земельною ділянкою,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 xml:space="preserve"> к</w:t>
      </w:r>
      <w:r>
        <w:rPr>
          <w:sz w:val="28"/>
          <w:szCs w:val="28"/>
        </w:rPr>
        <w:t xml:space="preserve">еруючись </w:t>
      </w:r>
      <w:r>
        <w:rPr>
          <w:sz w:val="28"/>
          <w:szCs w:val="28"/>
          <w:lang w:val="uk-UA"/>
        </w:rPr>
        <w:t>статтями 12</w:t>
      </w:r>
      <w:r>
        <w:rPr>
          <w:sz w:val="28"/>
          <w:szCs w:val="28"/>
        </w:rPr>
        <w:t>, 79-1, 186 Земельного кодексу України, статтями 25, </w:t>
      </w:r>
      <w:r>
        <w:rPr>
          <w:sz w:val="28"/>
          <w:szCs w:val="28"/>
          <w:lang w:val="uk-UA"/>
        </w:rPr>
        <w:t>56</w:t>
      </w:r>
      <w:r>
        <w:rPr>
          <w:sz w:val="28"/>
          <w:szCs w:val="28"/>
        </w:rPr>
        <w:t xml:space="preserve"> Закону України </w:t>
      </w:r>
      <w:r>
        <w:rPr>
          <w:rFonts w:cs="Times New Roman"/>
          <w:sz w:val="28"/>
          <w:szCs w:val="28"/>
          <w:lang w:val="uk-UA"/>
        </w:rPr>
        <w:t>«</w:t>
      </w:r>
      <w:r>
        <w:rPr>
          <w:sz w:val="28"/>
          <w:szCs w:val="28"/>
        </w:rPr>
        <w:t>Про землеустрій</w:t>
      </w:r>
      <w:r>
        <w:rPr>
          <w:rFonts w:cs="Times New Roman"/>
          <w:sz w:val="28"/>
          <w:szCs w:val="28"/>
          <w:lang w:val="uk-UA"/>
        </w:rPr>
        <w:t>»</w:t>
      </w:r>
      <w:r>
        <w:rPr>
          <w:sz w:val="28"/>
          <w:szCs w:val="28"/>
        </w:rPr>
        <w:t xml:space="preserve">, статтею 26 Закону України </w:t>
      </w:r>
      <w:r>
        <w:rPr>
          <w:rFonts w:cs="Times New Roman"/>
          <w:sz w:val="28"/>
          <w:szCs w:val="28"/>
          <w:lang w:val="uk-UA"/>
        </w:rPr>
        <w:t>«</w:t>
      </w:r>
      <w:r>
        <w:rPr>
          <w:sz w:val="28"/>
          <w:szCs w:val="28"/>
        </w:rPr>
        <w:t>Про місцеве самоврядування в Україні</w:t>
      </w:r>
      <w:r>
        <w:rPr>
          <w:rFonts w:cs="Times New Roman"/>
          <w:sz w:val="28"/>
          <w:szCs w:val="28"/>
          <w:lang w:val="uk-UA"/>
        </w:rPr>
        <w:t>»</w:t>
      </w:r>
      <w:r>
        <w:rPr>
          <w:sz w:val="28"/>
          <w:szCs w:val="28"/>
        </w:rPr>
        <w:t xml:space="preserve">, статтею 27 Закону України </w:t>
      </w:r>
      <w:r>
        <w:rPr>
          <w:rFonts w:cs="Times New Roman"/>
          <w:sz w:val="28"/>
          <w:szCs w:val="28"/>
          <w:lang w:val="uk-UA"/>
        </w:rPr>
        <w:t>«</w:t>
      </w:r>
      <w:r>
        <w:rPr>
          <w:sz w:val="28"/>
          <w:szCs w:val="28"/>
        </w:rPr>
        <w:t>Про Державний земельний кадастр</w:t>
      </w:r>
      <w:r>
        <w:rPr>
          <w:rFonts w:cs="Times New Roman"/>
          <w:sz w:val="28"/>
          <w:szCs w:val="28"/>
          <w:lang w:val="uk-UA"/>
        </w:rPr>
        <w:t>»</w:t>
      </w:r>
      <w:r>
        <w:rPr>
          <w:sz w:val="28"/>
          <w:szCs w:val="28"/>
        </w:rPr>
        <w:t xml:space="preserve">, пунктами </w:t>
      </w:r>
      <w:r>
        <w:rPr>
          <w:sz w:val="28"/>
          <w:szCs w:val="28"/>
          <w:lang w:val="uk-UA"/>
        </w:rPr>
        <w:t>135, 136</w:t>
      </w:r>
      <w:r>
        <w:rPr>
          <w:sz w:val="28"/>
          <w:szCs w:val="28"/>
        </w:rPr>
        <w:t xml:space="preserve"> постанови Кабінету Міністрів України від 17.10.2012 № 1051 </w:t>
      </w:r>
      <w:r>
        <w:rPr>
          <w:rFonts w:cs="Times New Roman"/>
          <w:sz w:val="28"/>
          <w:szCs w:val="28"/>
          <w:lang w:val="uk-UA"/>
        </w:rPr>
        <w:t>«</w:t>
      </w:r>
      <w:r>
        <w:rPr>
          <w:sz w:val="28"/>
          <w:szCs w:val="28"/>
        </w:rPr>
        <w:t>Про затвердження Порядку ведення Державного земельного кадастру</w:t>
      </w:r>
      <w:r>
        <w:rPr>
          <w:rFonts w:cs="Times New Roman"/>
          <w:sz w:val="28"/>
          <w:szCs w:val="28"/>
          <w:lang w:val="uk-UA"/>
        </w:rPr>
        <w:t>»</w:t>
      </w:r>
      <w:r>
        <w:rPr>
          <w:sz w:val="28"/>
          <w:szCs w:val="28"/>
        </w:rPr>
        <w:t xml:space="preserve">, </w:t>
      </w:r>
      <w:r>
        <w:rPr>
          <w:rFonts w:cs="Times New Roman"/>
          <w:color w:val="000000"/>
          <w:sz w:val="28"/>
          <w:szCs w:val="28"/>
        </w:rPr>
        <w:t xml:space="preserve">витягом з Державного земельного кадастру про земельну ділянку від </w:t>
      </w:r>
      <w:r>
        <w:rPr>
          <w:rFonts w:cs="Times New Roman"/>
          <w:color w:val="000000"/>
          <w:sz w:val="28"/>
          <w:szCs w:val="28"/>
          <w:lang w:val="uk-UA"/>
        </w:rPr>
        <w:t>06.10.2025</w:t>
      </w:r>
      <w:r>
        <w:rPr>
          <w:rFonts w:cs="Times New Roman"/>
          <w:color w:val="000000"/>
          <w:sz w:val="28"/>
          <w:szCs w:val="28"/>
        </w:rPr>
        <w:t xml:space="preserve"> </w:t>
      </w:r>
      <w:r>
        <w:rPr>
          <w:rFonts w:cs="Times New Roman"/>
          <w:color w:val="000000"/>
          <w:sz w:val="28"/>
          <w:szCs w:val="28"/>
          <w:lang w:val="uk-UA"/>
        </w:rPr>
        <w:t>№ </w:t>
      </w:r>
      <w:r>
        <w:rPr>
          <w:rFonts w:cs="Times New Roman"/>
          <w:color w:val="000000"/>
          <w:sz w:val="28"/>
          <w:szCs w:val="28"/>
        </w:rPr>
        <w:t>НВ-</w:t>
      </w:r>
      <w:r>
        <w:rPr>
          <w:rFonts w:cs="Times New Roman"/>
          <w:color w:val="000000"/>
          <w:sz w:val="28"/>
          <w:szCs w:val="28"/>
          <w:lang w:val="uk-UA"/>
        </w:rPr>
        <w:t xml:space="preserve">0002012812025, </w:t>
      </w:r>
      <w:r>
        <w:rPr>
          <w:rFonts w:cs="Times New Roman"/>
          <w:sz w:val="28"/>
          <w:szCs w:val="28"/>
          <w:lang w:val="uk-UA"/>
        </w:rPr>
        <w:t>інформаційною</w:t>
      </w:r>
      <w:r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lang w:val="uk-UA"/>
        </w:rPr>
        <w:t>довідкою</w:t>
      </w:r>
      <w:r>
        <w:rPr>
          <w:rFonts w:cs="Times New Roman"/>
          <w:sz w:val="28"/>
          <w:szCs w:val="28"/>
        </w:rPr>
        <w:t xml:space="preserve"> з Державного реєстру речових прав на нерухоме майно від</w:t>
      </w:r>
      <w:r>
        <w:rPr>
          <w:rFonts w:cs="Times New Roman"/>
          <w:color w:val="000000"/>
          <w:sz w:val="28"/>
          <w:szCs w:val="28"/>
        </w:rPr>
        <w:t xml:space="preserve"> </w:t>
      </w:r>
      <w:r>
        <w:rPr>
          <w:rFonts w:cs="Times New Roman"/>
          <w:color w:val="000000"/>
          <w:sz w:val="28"/>
          <w:szCs w:val="28"/>
          <w:lang w:val="uk-UA"/>
        </w:rPr>
        <w:t>08.10.2025</w:t>
      </w:r>
      <w:r>
        <w:rPr>
          <w:rFonts w:cs="Times New Roman"/>
          <w:color w:val="000000"/>
          <w:sz w:val="28"/>
          <w:szCs w:val="28"/>
        </w:rPr>
        <w:t xml:space="preserve"> № </w:t>
      </w:r>
      <w:r>
        <w:rPr>
          <w:rFonts w:cs="Times New Roman"/>
          <w:color w:val="000000"/>
          <w:sz w:val="28"/>
          <w:szCs w:val="28"/>
          <w:lang w:val="uk-UA"/>
        </w:rPr>
        <w:t xml:space="preserve">446765308, </w:t>
      </w:r>
      <w:r>
        <w:rPr>
          <w:sz w:val="28"/>
          <w:szCs w:val="28"/>
        </w:rPr>
        <w:t xml:space="preserve">міська рада 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ВИРІШИЛА: 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 xml:space="preserve">1. Надати </w:t>
      </w:r>
      <w:r>
        <w:rPr>
          <w:rFonts w:cs="Times New Roman"/>
          <w:color w:val="000000"/>
          <w:spacing w:val="-4"/>
          <w:sz w:val="28"/>
          <w:szCs w:val="28"/>
          <w:lang w:bidi="ar-SA"/>
        </w:rPr>
        <w:t xml:space="preserve">об’єднанню співвласників багатоквартирного будинку </w:t>
      </w:r>
      <w:r>
        <w:rPr>
          <w:rFonts w:cs="Times New Roman"/>
          <w:color w:val="000000"/>
          <w:spacing w:val="-4"/>
          <w:sz w:val="28"/>
          <w:szCs w:val="28"/>
          <w:lang w:val="uk-UA" w:bidi="ar-SA"/>
        </w:rPr>
        <w:t>«ЯРОВИЦЯ»</w:t>
      </w:r>
      <w:r>
        <w:rPr>
          <w:rFonts w:cs="Times New Roman"/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дозвіл на розроблення технічної документації із землеустрою щодо </w:t>
      </w:r>
      <w:r>
        <w:rPr>
          <w:sz w:val="28"/>
          <w:szCs w:val="28"/>
          <w:lang w:val="uk-UA"/>
        </w:rPr>
        <w:t>поділу та об’єднання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земельних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ділянок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комунально</w:t>
      </w:r>
      <w:r>
        <w:rPr>
          <w:sz w:val="28"/>
          <w:szCs w:val="28"/>
        </w:rPr>
        <w:t>ї вл</w:t>
      </w:r>
      <w:r>
        <w:rPr>
          <w:sz w:val="28"/>
          <w:szCs w:val="28"/>
          <w:lang w:val="uk-UA"/>
        </w:rPr>
        <w:t>асності</w:t>
      </w:r>
      <w:r>
        <w:rPr>
          <w:sz w:val="28"/>
          <w:szCs w:val="28"/>
        </w:rPr>
        <w:t xml:space="preserve"> на </w:t>
      </w:r>
      <w:r>
        <w:rPr>
          <w:rFonts w:eastAsia="Times New Roman" w:cs="Times New Roman"/>
          <w:sz w:val="28"/>
          <w:szCs w:val="28"/>
          <w:lang w:val="uk-UA"/>
        </w:rPr>
        <w:t>вул. Франка, 53</w:t>
      </w:r>
      <w:r>
        <w:rPr>
          <w:sz w:val="28"/>
          <w:szCs w:val="28"/>
        </w:rPr>
        <w:t xml:space="preserve"> у м. Луцьку, площею </w:t>
      </w:r>
      <w:r>
        <w:rPr>
          <w:sz w:val="28"/>
          <w:szCs w:val="28"/>
          <w:lang w:val="uk-UA"/>
        </w:rPr>
        <w:t>0,9484 га</w:t>
      </w:r>
      <w:r>
        <w:rPr>
          <w:sz w:val="28"/>
          <w:szCs w:val="28"/>
        </w:rPr>
        <w:t xml:space="preserve">, кадастровим номером </w:t>
      </w:r>
      <w:r>
        <w:rPr>
          <w:sz w:val="28"/>
          <w:szCs w:val="28"/>
          <w:lang w:val="uk-UA"/>
        </w:rPr>
        <w:t>0710100000:</w:t>
      </w:r>
      <w:r>
        <w:rPr>
          <w:rFonts w:cs="Times New Roman"/>
          <w:sz w:val="28"/>
          <w:szCs w:val="28"/>
          <w:lang w:val="uk-UA"/>
        </w:rPr>
        <w:t>11:013:0046</w:t>
      </w:r>
      <w:r>
        <w:rPr>
          <w:sz w:val="28"/>
          <w:szCs w:val="28"/>
          <w:lang w:val="uk-UA"/>
        </w:rPr>
        <w:t xml:space="preserve">, </w:t>
      </w:r>
      <w:bookmarkStart w:id="2" w:name="__DdeLink__1609_15400737531"/>
      <w:bookmarkStart w:id="3" w:name="__DdeLink__484_24243646121"/>
      <w:r>
        <w:rPr>
          <w:spacing w:val="2"/>
          <w:sz w:val="28"/>
          <w:szCs w:val="28"/>
          <w:lang w:val="uk-UA"/>
        </w:rPr>
        <w:t>видом цільового призначення:</w:t>
      </w:r>
      <w:bookmarkEnd w:id="2"/>
      <w:bookmarkEnd w:id="3"/>
      <w:r>
        <w:rPr>
          <w:spacing w:val="2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 xml:space="preserve">02.10 - для будівництва </w:t>
      </w:r>
      <w:bookmarkStart w:id="4" w:name="__DdeLink__606_301387218811_Copy_1"/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і обслуговування багатоквартирного житлового будинку з об'єктами торгово-розважальної та ринкової інфраструктури</w:t>
      </w:r>
      <w:bookmarkEnd w:id="4"/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, на дві земельні ділянки: № 1 - площею 0,9274 га, № 2 - площею 0,0210 га, згідно з додатком</w:t>
      </w:r>
      <w:r>
        <w:rPr>
          <w:sz w:val="28"/>
          <w:szCs w:val="28"/>
        </w:rPr>
        <w:t>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 xml:space="preserve">2. Зобов’язати </w:t>
      </w:r>
      <w:r>
        <w:rPr>
          <w:rFonts w:cs="Times New Roman"/>
          <w:color w:val="000000"/>
          <w:spacing w:val="-4"/>
          <w:sz w:val="28"/>
          <w:szCs w:val="28"/>
          <w:lang w:val="uk-UA" w:bidi="ar-SA"/>
        </w:rPr>
        <w:t>об’єднання співвласників багатоквартирного будинку «ЯРОВИЦЯ»</w:t>
      </w:r>
      <w:r>
        <w:rPr>
          <w:sz w:val="28"/>
          <w:szCs w:val="28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  <w:lang w:val="uk-UA"/>
        </w:rPr>
        <w:t>2.1. Р</w:t>
      </w:r>
      <w:r>
        <w:rPr>
          <w:sz w:val="28"/>
          <w:szCs w:val="28"/>
        </w:rPr>
        <w:t xml:space="preserve">озробити технічну документацію із землеустрою щодо </w:t>
      </w:r>
      <w:r>
        <w:rPr>
          <w:sz w:val="28"/>
          <w:szCs w:val="28"/>
          <w:lang w:val="uk-UA"/>
        </w:rPr>
        <w:t>поділу та  об’єднання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земельних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ділянок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комунально</w:t>
      </w:r>
      <w:r>
        <w:rPr>
          <w:sz w:val="28"/>
          <w:szCs w:val="28"/>
        </w:rPr>
        <w:t>ї вл</w:t>
      </w:r>
      <w:r>
        <w:rPr>
          <w:sz w:val="28"/>
          <w:szCs w:val="28"/>
          <w:lang w:val="uk-UA"/>
        </w:rPr>
        <w:t>асності</w:t>
      </w:r>
      <w:r>
        <w:rPr>
          <w:sz w:val="28"/>
          <w:szCs w:val="28"/>
        </w:rPr>
        <w:t xml:space="preserve"> на </w:t>
      </w:r>
      <w:r>
        <w:rPr>
          <w:rFonts w:eastAsia="Times New Roman" w:cs="Times New Roman"/>
          <w:sz w:val="28"/>
          <w:szCs w:val="28"/>
          <w:lang w:val="uk-UA"/>
        </w:rPr>
        <w:t>вул. Франка, 53</w:t>
      </w:r>
      <w:r>
        <w:rPr>
          <w:sz w:val="28"/>
          <w:szCs w:val="28"/>
        </w:rPr>
        <w:t xml:space="preserve"> у м. Луцьку, площею </w:t>
      </w:r>
      <w:r>
        <w:rPr>
          <w:sz w:val="28"/>
          <w:szCs w:val="28"/>
          <w:lang w:val="uk-UA"/>
        </w:rPr>
        <w:t>0,9484 га</w:t>
      </w:r>
      <w:r>
        <w:rPr>
          <w:sz w:val="28"/>
          <w:szCs w:val="28"/>
        </w:rPr>
        <w:t xml:space="preserve">, кадастровим номером </w:t>
      </w:r>
      <w:r>
        <w:rPr>
          <w:sz w:val="28"/>
          <w:szCs w:val="28"/>
          <w:lang w:val="uk-UA"/>
        </w:rPr>
        <w:t>0710100000:</w:t>
      </w:r>
      <w:r>
        <w:rPr>
          <w:rFonts w:cs="Times New Roman"/>
          <w:sz w:val="28"/>
          <w:szCs w:val="28"/>
          <w:lang w:val="uk-UA"/>
        </w:rPr>
        <w:t>11:013:0046</w:t>
      </w:r>
      <w:r>
        <w:rPr>
          <w:sz w:val="28"/>
          <w:szCs w:val="28"/>
          <w:lang w:val="uk-UA"/>
        </w:rPr>
        <w:t xml:space="preserve">, </w:t>
      </w:r>
      <w:r>
        <w:rPr>
          <w:spacing w:val="2"/>
          <w:sz w:val="28"/>
          <w:szCs w:val="28"/>
          <w:lang w:val="uk-UA"/>
        </w:rPr>
        <w:t xml:space="preserve">видом цільового призначення: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 xml:space="preserve">02.10 - для будівництва </w:t>
      </w:r>
      <w:bookmarkStart w:id="5" w:name="__DdeLink__606_301387218811_Copy_1_Copy_"/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і обслуговування багатоквартирного житлового будинку з об'єктами торгово-розважальної та ринкової інфраструктури</w:t>
      </w:r>
      <w:bookmarkEnd w:id="5"/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2.2. Подати розроблену технічну документацію із землеустрою щодо поділу та об’єднання земельних ділянок комунальної власності на затвердження Луцької міської ради.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 xml:space="preserve">3.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 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 xml:space="preserve">Міський голова                                                                                 Ігор ПОЛІЩУК 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/>
      </w:pPr>
      <w:r>
        <w:rPr>
          <w:sz w:val="24"/>
          <w:szCs w:val="24"/>
          <w:lang w:val="uk-UA"/>
        </w:rPr>
        <w:t>Т</w:t>
      </w:r>
      <w:r>
        <w:rPr>
          <w:sz w:val="24"/>
          <w:szCs w:val="24"/>
        </w:rPr>
        <w:t>у</w:t>
      </w:r>
      <w:r>
        <w:rPr>
          <w:sz w:val="24"/>
          <w:szCs w:val="24"/>
          <w:lang w:val="uk-UA"/>
        </w:rPr>
        <w:t>з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uk-UA"/>
        </w:rPr>
        <w:t>7</w:t>
      </w:r>
      <w:r>
        <w:rPr>
          <w:sz w:val="24"/>
          <w:szCs w:val="24"/>
        </w:rPr>
        <w:t xml:space="preserve">77 </w:t>
      </w:r>
      <w:r>
        <w:rPr>
          <w:sz w:val="24"/>
          <w:szCs w:val="24"/>
          <w:lang w:val="uk-UA"/>
        </w:rPr>
        <w:t>863</w:t>
      </w:r>
      <w:r>
        <w:rPr>
          <w:sz w:val="24"/>
          <w:szCs w:val="24"/>
        </w:rPr>
        <w:t xml:space="preserve"> </w:t>
      </w:r>
    </w:p>
    <w:sectPr>
      <w:type w:val="nextPage"/>
      <w:pgSz w:w="11906" w:h="16838"/>
      <w:pgMar w:left="1701" w:right="567" w:gutter="0" w:header="0" w:top="739" w:footer="0" w:bottom="184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">
    <w:name w:val="Основной шрифт абзаца1"/>
    <w:qFormat/>
    <w:rPr/>
  </w:style>
  <w:style w:type="character" w:styleId="Rvts82">
    <w:name w:val="rvts82"/>
    <w:basedOn w:val="2"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ascii="Times New Roman" w:hAnsi="Times New Roman"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5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BodyTextIndent">
    <w:name w:val="Body Text Indent"/>
    <w:basedOn w:val="Normal"/>
    <w:pPr>
      <w:ind w:firstLine="545" w:left="0" w:right="0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16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1099</TotalTime>
  <Application>LibreOffice/7.6.2.1$Windows_X86_64 LibreOffice_project/56f7684011345957bbf33a7ee678afaf4d2ba333</Application>
  <AppVersion>15.0000</AppVersion>
  <Pages>2</Pages>
  <Words>368</Words>
  <Characters>2518</Characters>
  <CharactersWithSpaces>3044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2025-10-08T16:43:11Z</cp:lastPrinted>
  <dcterms:modified xsi:type="dcterms:W3CDTF">2025-10-08T16:40:20Z</dcterms:modified>
  <cp:revision>264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