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8440A" w14:textId="77777777" w:rsidR="00DE1316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704" behindDoc="0" locked="0" layoutInCell="0" allowOverlap="1" wp14:anchorId="6C85C328" wp14:editId="629CD70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2F87D9" id="_x0000_tole_rId2" o:spid="_x0000_s1026" style="position:absolute;margin-left:.05pt;margin-top:.05pt;width:50pt;height:50pt;z-index:251656704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OX318rVAAAA&#10;BQEAAA8AAAAAAAAAAAAAAAAA+gMAAGRycy9kb3ducmV2LnhtbFBLBQYAAAAABAAEAPMAAAD8BAAA&#10;AAA=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35F13CC5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2B531A1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22717508" r:id="rId7"/>
        </w:object>
      </w:r>
    </w:p>
    <w:p w14:paraId="2FD72826" w14:textId="77777777" w:rsidR="00DE1316" w:rsidRDefault="00DE131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C2BFE96" w14:textId="77777777" w:rsidR="00DE1316" w:rsidRDefault="00DE1316">
      <w:pPr>
        <w:rPr>
          <w:sz w:val="8"/>
          <w:szCs w:val="8"/>
        </w:rPr>
      </w:pPr>
    </w:p>
    <w:p w14:paraId="6ED2B6F4" w14:textId="77777777" w:rsidR="00DE131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4C18F3A" w14:textId="77777777" w:rsidR="00DE1316" w:rsidRDefault="00DE131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0A05CCB" w14:textId="77777777" w:rsidR="00DE131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3149E7B" w14:textId="77777777" w:rsidR="00DE1316" w:rsidRDefault="00DE131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9109A25" w14:textId="77777777" w:rsidR="00DE1316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CF63F88" w14:textId="77777777" w:rsidR="00DE1316" w:rsidRDefault="00DE1316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DEFFFD2" w14:textId="77777777" w:rsidR="00DE1316" w:rsidRDefault="00DE1316">
      <w:pPr>
        <w:jc w:val="center"/>
        <w:rPr>
          <w:rFonts w:ascii="Times New Roman" w:hAnsi="Times New Roman" w:cs="Times New Roman"/>
        </w:rPr>
      </w:pPr>
    </w:p>
    <w:p w14:paraId="6605DFBA" w14:textId="63D0FE30" w:rsidR="00DE1316" w:rsidRPr="006D6448" w:rsidRDefault="00000000" w:rsidP="006D6448">
      <w:pPr>
        <w:tabs>
          <w:tab w:val="left" w:pos="3828"/>
        </w:tabs>
        <w:ind w:right="510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</w:t>
      </w:r>
      <w:r w:rsidR="006D6448" w:rsidRPr="006D64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склад </w:t>
      </w:r>
      <w:r w:rsidRPr="006D6448">
        <w:rPr>
          <w:rFonts w:ascii="Times New Roman" w:hAnsi="Times New Roman" w:cs="Times New Roman"/>
          <w:color w:val="000000" w:themeColor="text1"/>
          <w:sz w:val="28"/>
          <w:szCs w:val="28"/>
        </w:rPr>
        <w:t>інвентаризаційн</w:t>
      </w:r>
      <w:r w:rsidR="006D6448" w:rsidRPr="006D6448">
        <w:rPr>
          <w:rFonts w:ascii="Times New Roman" w:hAnsi="Times New Roman" w:cs="Times New Roman"/>
          <w:color w:val="000000" w:themeColor="text1"/>
          <w:sz w:val="28"/>
          <w:szCs w:val="28"/>
        </w:rPr>
        <w:t>ої</w:t>
      </w:r>
      <w:r w:rsidRPr="006D64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комісі</w:t>
      </w:r>
      <w:r w:rsidR="006D6448" w:rsidRPr="006D6448">
        <w:rPr>
          <w:rFonts w:ascii="Times New Roman" w:hAnsi="Times New Roman" w:cs="Times New Roman"/>
          <w:color w:val="000000" w:themeColor="text1"/>
          <w:sz w:val="28"/>
          <w:szCs w:val="28"/>
        </w:rPr>
        <w:t>ї</w:t>
      </w:r>
      <w:r w:rsidRPr="006D64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6448" w:rsidRPr="006D644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6D6448">
        <w:rPr>
          <w:rFonts w:ascii="Times New Roman" w:hAnsi="Times New Roman" w:cs="Times New Roman"/>
          <w:color w:val="000000" w:themeColor="text1"/>
          <w:sz w:val="28"/>
          <w:szCs w:val="28"/>
        </w:rPr>
        <w:t>иконавчого комітету</w:t>
      </w:r>
      <w:r w:rsidR="006D6448" w:rsidRPr="006D64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Луцької </w:t>
      </w:r>
      <w:r w:rsidRPr="006D64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</w:t>
      </w:r>
    </w:p>
    <w:p w14:paraId="0A64D896" w14:textId="77777777" w:rsidR="00DE1316" w:rsidRPr="006D6448" w:rsidRDefault="00DE1316">
      <w:pPr>
        <w:ind w:right="58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D5A930" w14:textId="4CBE01EA" w:rsidR="00DE1316" w:rsidRPr="006D6448" w:rsidRDefault="00000000" w:rsidP="00435EB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6448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ст.</w:t>
      </w:r>
      <w:r w:rsidR="00435EB6" w:rsidRPr="006D644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D64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42, </w:t>
      </w:r>
      <w:r w:rsidR="00435EB6" w:rsidRPr="006D6448">
        <w:rPr>
          <w:rFonts w:ascii="Times New Roman" w:hAnsi="Times New Roman" w:cs="Times New Roman"/>
          <w:color w:val="000000" w:themeColor="text1"/>
          <w:sz w:val="28"/>
          <w:szCs w:val="28"/>
        </w:rPr>
        <w:t>частини восьмої</w:t>
      </w:r>
      <w:r w:rsidRPr="006D64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</w:t>
      </w:r>
      <w:r w:rsidR="00435EB6" w:rsidRPr="006D644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D6448">
        <w:rPr>
          <w:rFonts w:ascii="Times New Roman" w:hAnsi="Times New Roman" w:cs="Times New Roman"/>
          <w:color w:val="000000" w:themeColor="text1"/>
          <w:sz w:val="28"/>
          <w:szCs w:val="28"/>
        </w:rPr>
        <w:t>59 Закону України «Про місцеве самоврядування в Україні», Положення про інвентаризацію активів та зобов’язань, затвердженого наказом Міністерства фінансів України від 02.09.2014 № 879</w:t>
      </w:r>
      <w:r w:rsidR="00435EB6" w:rsidRPr="006D6448">
        <w:rPr>
          <w:rFonts w:ascii="Times New Roman" w:hAnsi="Times New Roman" w:cs="Times New Roman"/>
          <w:color w:val="000000" w:themeColor="text1"/>
          <w:sz w:val="28"/>
          <w:szCs w:val="28"/>
        </w:rPr>
        <w:t>, зі змінами</w:t>
      </w:r>
      <w:r w:rsidRPr="006D64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 метою </w:t>
      </w:r>
      <w:r w:rsidR="00435EB6" w:rsidRPr="006D6448">
        <w:rPr>
          <w:rFonts w:ascii="Times New Roman" w:hAnsi="Times New Roman" w:cs="Times New Roman"/>
          <w:color w:val="000000" w:themeColor="text1"/>
          <w:sz w:val="28"/>
          <w:szCs w:val="28"/>
        </w:rPr>
        <w:t>ефективного використання майна та здійснення належного за ним</w:t>
      </w:r>
      <w:r w:rsidR="006D64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6A40">
        <w:rPr>
          <w:rFonts w:ascii="Times New Roman" w:hAnsi="Times New Roman" w:cs="Times New Roman"/>
          <w:color w:val="000000" w:themeColor="text1"/>
          <w:sz w:val="28"/>
          <w:szCs w:val="28"/>
        </w:rPr>
        <w:t>контролю</w:t>
      </w:r>
      <w:r w:rsidRPr="006D644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4C88734" w14:textId="77777777" w:rsidR="00DE1316" w:rsidRPr="006D6448" w:rsidRDefault="00DE1316">
      <w:pPr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</w:pPr>
    </w:p>
    <w:p w14:paraId="4BF7BDE4" w14:textId="753E34E8" w:rsidR="00DE1316" w:rsidRPr="006D6448" w:rsidRDefault="00000000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6D6448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>1.</w:t>
      </w:r>
      <w:r w:rsidR="00435EB6" w:rsidRPr="006D6448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> </w:t>
      </w:r>
      <w:r w:rsidRPr="006D6448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 xml:space="preserve">Затвердити склад інвентаризаційної комісії </w:t>
      </w:r>
      <w:r w:rsidR="006D6448" w:rsidRPr="006D6448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>В</w:t>
      </w:r>
      <w:r w:rsidRPr="006D6448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 xml:space="preserve">иконавчого комітету </w:t>
      </w:r>
      <w:r w:rsidR="006D6448" w:rsidRPr="006D6448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 xml:space="preserve">Луцької </w:t>
      </w:r>
      <w:r w:rsidRPr="006D6448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>міської ради</w:t>
      </w:r>
      <w:r w:rsidR="006D6448" w:rsidRPr="006D6448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 xml:space="preserve"> (далі – інвентаризаційна комісія)</w:t>
      </w:r>
      <w:r w:rsidRPr="006D6448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lang w:eastAsia="ru-RU" w:bidi="ar-SA"/>
        </w:rPr>
        <w:t xml:space="preserve"> згідно з додатком. </w:t>
      </w:r>
    </w:p>
    <w:p w14:paraId="7A3CB229" w14:textId="60FD8E25" w:rsidR="00DE1316" w:rsidRPr="006D6448" w:rsidRDefault="00000000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6D64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2. Покласти на інвентаризаційну комісію такі функції:</w:t>
      </w:r>
    </w:p>
    <w:p w14:paraId="058BC30A" w14:textId="02D89049" w:rsidR="00DE1316" w:rsidRPr="006D6448" w:rsidRDefault="00000000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6D64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</w:rPr>
        <w:t>організаці</w:t>
      </w:r>
      <w:r w:rsidR="00435EB6" w:rsidRPr="006D64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</w:rPr>
        <w:t>я</w:t>
      </w:r>
      <w:r w:rsidRPr="006D64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</w:rPr>
        <w:t xml:space="preserve"> інвентаризаці</w:t>
      </w:r>
      <w:r w:rsidR="007218E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</w:rPr>
        <w:t>ї</w:t>
      </w:r>
      <w:r w:rsidRPr="006D64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</w:rPr>
        <w:t xml:space="preserve"> у виконавчих органах міської ради;</w:t>
      </w:r>
    </w:p>
    <w:p w14:paraId="5DC5F8B9" w14:textId="77777777" w:rsidR="00DE1316" w:rsidRPr="006D6448" w:rsidRDefault="00000000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6D64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</w:rPr>
        <w:t>розроблення порядку проведення інвентаризації (терміни, періодичність);</w:t>
      </w:r>
    </w:p>
    <w:p w14:paraId="0EE3C3DA" w14:textId="5EAAB203" w:rsidR="00DE1316" w:rsidRPr="006D6448" w:rsidRDefault="00000000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6D64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</w:rPr>
        <w:t>здійснення контролю за збереженням цінностей, дотримання</w:t>
      </w:r>
      <w:r w:rsidR="00435EB6" w:rsidRPr="006D64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</w:rPr>
        <w:t>м</w:t>
      </w:r>
      <w:r w:rsidRPr="006D64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</w:rPr>
        <w:t xml:space="preserve"> матеріально-відповідальними особами правил зберігання та ведення первинного обліку;</w:t>
      </w:r>
    </w:p>
    <w:p w14:paraId="52DD3239" w14:textId="703735FA" w:rsidR="00DE1316" w:rsidRPr="006D6448" w:rsidRDefault="00000000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6D64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</w:rPr>
        <w:t>здійсн</w:t>
      </w:r>
      <w:r w:rsidR="00435EB6" w:rsidRPr="006D64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</w:rPr>
        <w:t>ення</w:t>
      </w:r>
      <w:r w:rsidRPr="006D64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</w:rPr>
        <w:t xml:space="preserve"> контрольн</w:t>
      </w:r>
      <w:r w:rsidR="00435EB6" w:rsidRPr="006D64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</w:rPr>
        <w:t>их</w:t>
      </w:r>
      <w:r w:rsidRPr="006D64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</w:rPr>
        <w:t xml:space="preserve"> перевір</w:t>
      </w:r>
      <w:r w:rsidR="00435EB6" w:rsidRPr="006D64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</w:rPr>
        <w:t>о</w:t>
      </w:r>
      <w:r w:rsidRPr="006D64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</w:rPr>
        <w:t>к правильності проведення інвентаризації; </w:t>
      </w:r>
    </w:p>
    <w:p w14:paraId="0ADC9F1C" w14:textId="609B05F7" w:rsidR="00DE1316" w:rsidRPr="006D6448" w:rsidRDefault="00000000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6D64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</w:rPr>
        <w:t>перевірк</w:t>
      </w:r>
      <w:r w:rsidR="00435EB6" w:rsidRPr="006D64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</w:rPr>
        <w:t>а</w:t>
      </w:r>
      <w:r w:rsidRPr="006D64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</w:rPr>
        <w:t xml:space="preserve"> правильності визначення інвентаризаційних різниць.</w:t>
      </w:r>
    </w:p>
    <w:p w14:paraId="4CD0A5F3" w14:textId="6C83F10B" w:rsidR="00DE1316" w:rsidRPr="006D6448" w:rsidRDefault="00000000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6D64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</w:rPr>
        <w:t>3. Визнати таким, що втратило чинність, розпорядження міського голови від 06.11.2017 №</w:t>
      </w:r>
      <w:r w:rsidR="00435EB6" w:rsidRPr="006D64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</w:rPr>
        <w:t> </w:t>
      </w:r>
      <w:r w:rsidRPr="006D64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uk-UA"/>
        </w:rPr>
        <w:t>584 «Про інвентаризаційну комісію виконавчого комітету міської ради» зі змінами від 04.07.2022 № 186</w:t>
      </w:r>
      <w:r w:rsidRPr="006D64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.</w:t>
      </w:r>
    </w:p>
    <w:p w14:paraId="7B7B3EA1" w14:textId="57746D23" w:rsidR="00DE1316" w:rsidRPr="006D6448" w:rsidRDefault="00000000">
      <w:pPr>
        <w:tabs>
          <w:tab w:val="left" w:pos="0"/>
        </w:tabs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</w:pPr>
      <w:r w:rsidRPr="006D64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4.</w:t>
      </w:r>
      <w:r w:rsidR="00435EB6" w:rsidRPr="006D64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 </w:t>
      </w:r>
      <w:r w:rsidRPr="006D64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Контроль за виконанням розпорядження покласти на заступника міського голови, керуючого справами виконкому Юрія Вербича. </w:t>
      </w:r>
    </w:p>
    <w:p w14:paraId="421EA125" w14:textId="77777777" w:rsidR="00DE1316" w:rsidRDefault="00DE1316">
      <w:pPr>
        <w:tabs>
          <w:tab w:val="left" w:pos="0"/>
        </w:tabs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14:paraId="03B60990" w14:textId="77777777" w:rsidR="00435EB6" w:rsidRDefault="00435EB6">
      <w:pPr>
        <w:tabs>
          <w:tab w:val="left" w:pos="0"/>
        </w:tabs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14:paraId="2C18EF9F" w14:textId="77777777" w:rsidR="00DE1316" w:rsidRDefault="00DE1316">
      <w:pPr>
        <w:tabs>
          <w:tab w:val="left" w:pos="0"/>
        </w:tabs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14:paraId="53AD5ECF" w14:textId="77777777" w:rsidR="00DE1316" w:rsidRDefault="00000000">
      <w:pPr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uk-UA" w:bidi="ar-SA"/>
        </w:rPr>
        <w:t xml:space="preserve">Міський голова                                                                               Ігор ПОЛІЩУК </w:t>
      </w:r>
    </w:p>
    <w:p w14:paraId="3D1AFFF2" w14:textId="77777777" w:rsidR="00DE1316" w:rsidRDefault="00DE1316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white"/>
          <w:lang w:eastAsia="uk-UA" w:bidi="ar-SA"/>
        </w:rPr>
      </w:pPr>
    </w:p>
    <w:p w14:paraId="11C69E0D" w14:textId="77777777" w:rsidR="00435EB6" w:rsidRDefault="00435EB6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white"/>
          <w:lang w:eastAsia="uk-UA" w:bidi="ar-SA"/>
        </w:rPr>
      </w:pPr>
    </w:p>
    <w:p w14:paraId="4FD9AB19" w14:textId="0BAA10D9" w:rsidR="00DE1316" w:rsidRDefault="00000000">
      <w:pPr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uk-UA" w:bidi="ar-SA"/>
        </w:rPr>
        <w:t>Горай 777</w:t>
      </w:r>
      <w:r w:rsidR="00435EB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uk-UA" w:bidi="ar-SA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uk-UA" w:bidi="ar-SA"/>
        </w:rPr>
        <w:t>944</w:t>
      </w:r>
    </w:p>
    <w:sectPr w:rsidR="00DE1316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95883" w14:textId="77777777" w:rsidR="00A444AB" w:rsidRDefault="00A444AB">
      <w:r>
        <w:separator/>
      </w:r>
    </w:p>
  </w:endnote>
  <w:endnote w:type="continuationSeparator" w:id="0">
    <w:p w14:paraId="65CD5C13" w14:textId="77777777" w:rsidR="00A444AB" w:rsidRDefault="00A4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4E9C9" w14:textId="77777777" w:rsidR="00A444AB" w:rsidRDefault="00A444AB">
      <w:r>
        <w:separator/>
      </w:r>
    </w:p>
  </w:footnote>
  <w:footnote w:type="continuationSeparator" w:id="0">
    <w:p w14:paraId="37A7A0C4" w14:textId="77777777" w:rsidR="00A444AB" w:rsidRDefault="00A44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2237" w14:textId="77777777" w:rsidR="00DE1316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06338A7" w14:textId="77777777" w:rsidR="00DE1316" w:rsidRDefault="00DE131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316"/>
    <w:rsid w:val="000C40EE"/>
    <w:rsid w:val="001040AD"/>
    <w:rsid w:val="00130046"/>
    <w:rsid w:val="00435EB6"/>
    <w:rsid w:val="005A10DE"/>
    <w:rsid w:val="00611E65"/>
    <w:rsid w:val="006D6448"/>
    <w:rsid w:val="007218E1"/>
    <w:rsid w:val="0097437A"/>
    <w:rsid w:val="009933FD"/>
    <w:rsid w:val="00A444AB"/>
    <w:rsid w:val="00B12EC8"/>
    <w:rsid w:val="00C46A40"/>
    <w:rsid w:val="00DE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1A4F10B"/>
  <w15:docId w15:val="{020F2C3B-2BDD-484F-9642-DBE3D5AE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60364E"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sid w:val="0060364E"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styleId="a9">
    <w:name w:val="Strong"/>
    <w:basedOn w:val="a0"/>
    <w:uiPriority w:val="99"/>
    <w:qFormat/>
    <w:locked/>
    <w:rsid w:val="008C7B61"/>
    <w:rPr>
      <w:rFonts w:cs="Times New Roman"/>
      <w:b/>
      <w:bCs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uiPriority w:val="99"/>
    <w:qFormat/>
    <w:rsid w:val="006D78C3"/>
    <w:pPr>
      <w:spacing w:after="160"/>
      <w:ind w:left="720"/>
      <w:contextualSpacing/>
    </w:pPr>
    <w:rPr>
      <w:rFonts w:ascii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1026</Words>
  <Characters>585</Characters>
  <Application>Microsoft Office Word</Application>
  <DocSecurity>0</DocSecurity>
  <Lines>4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25</cp:revision>
  <dcterms:created xsi:type="dcterms:W3CDTF">2022-09-15T13:18:00Z</dcterms:created>
  <dcterms:modified xsi:type="dcterms:W3CDTF">2025-10-23T06:39:00Z</dcterms:modified>
  <dc:language>uk-UA</dc:language>
</cp:coreProperties>
</file>