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ACEB" w14:textId="77777777" w:rsidR="00181132" w:rsidRDefault="00000000">
      <w:pPr>
        <w:tabs>
          <w:tab w:val="left" w:pos="4320"/>
        </w:tabs>
        <w:jc w:val="center"/>
      </w:pPr>
      <w:r>
        <w:pict w14:anchorId="3DFB8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6338F02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2720969" r:id="rId7"/>
        </w:object>
      </w:r>
    </w:p>
    <w:p w14:paraId="5C9D8258" w14:textId="77777777" w:rsidR="00181132" w:rsidRDefault="00181132">
      <w:pPr>
        <w:jc w:val="center"/>
        <w:rPr>
          <w:sz w:val="16"/>
          <w:szCs w:val="16"/>
        </w:rPr>
      </w:pPr>
    </w:p>
    <w:p w14:paraId="219E550B" w14:textId="77777777" w:rsidR="0018113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2315020" w14:textId="77777777" w:rsidR="00181132" w:rsidRDefault="00181132">
      <w:pPr>
        <w:rPr>
          <w:color w:val="FF0000"/>
          <w:sz w:val="10"/>
          <w:szCs w:val="10"/>
        </w:rPr>
      </w:pPr>
    </w:p>
    <w:p w14:paraId="48DBC041" w14:textId="77777777" w:rsidR="0018113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16B5548" w14:textId="77777777" w:rsidR="00181132" w:rsidRDefault="00181132">
      <w:pPr>
        <w:jc w:val="center"/>
        <w:rPr>
          <w:b/>
          <w:bCs/>
          <w:sz w:val="20"/>
          <w:szCs w:val="20"/>
        </w:rPr>
      </w:pPr>
    </w:p>
    <w:p w14:paraId="7DB3728F" w14:textId="77777777" w:rsidR="00181132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83EDC1F" w14:textId="77777777" w:rsidR="00181132" w:rsidRDefault="00181132">
      <w:pPr>
        <w:jc w:val="center"/>
        <w:rPr>
          <w:bCs/>
          <w:sz w:val="40"/>
          <w:szCs w:val="40"/>
        </w:rPr>
      </w:pPr>
    </w:p>
    <w:p w14:paraId="4E8F7AFC" w14:textId="77777777" w:rsidR="00181132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A6FC2C8" w14:textId="77777777" w:rsidR="000E1ACB" w:rsidRDefault="000E1ACB">
      <w:pPr>
        <w:ind w:right="5102"/>
        <w:jc w:val="both"/>
        <w:rPr>
          <w:sz w:val="28"/>
          <w:szCs w:val="28"/>
        </w:rPr>
      </w:pPr>
    </w:p>
    <w:p w14:paraId="2337871C" w14:textId="7C64EB9F" w:rsidR="00181132" w:rsidRDefault="00000000" w:rsidP="004C51C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 передачу майна з балансу Виконавчого комітету Луцької міської ради на баланс</w:t>
      </w:r>
      <w:r w:rsidR="004C51C0">
        <w:rPr>
          <w:sz w:val="28"/>
          <w:szCs w:val="28"/>
        </w:rPr>
        <w:t xml:space="preserve"> </w:t>
      </w:r>
      <w:r w:rsidR="000E1ACB">
        <w:rPr>
          <w:sz w:val="28"/>
          <w:szCs w:val="28"/>
        </w:rPr>
        <w:t>комунальних підприємств</w:t>
      </w:r>
      <w:r>
        <w:rPr>
          <w:sz w:val="28"/>
          <w:szCs w:val="28"/>
        </w:rPr>
        <w:t xml:space="preserve"> «Медичне об’єднання Луцької міської територіальної громади» та «Волинська обласна клінічна лікарня» Волинської обласної ради</w:t>
      </w:r>
    </w:p>
    <w:p w14:paraId="24470E2C" w14:textId="77777777" w:rsidR="00181132" w:rsidRDefault="00181132">
      <w:pPr>
        <w:ind w:right="5216"/>
        <w:jc w:val="both"/>
        <w:rPr>
          <w:sz w:val="28"/>
          <w:szCs w:val="28"/>
          <w:lang w:val="ru-RU"/>
        </w:rPr>
      </w:pPr>
    </w:p>
    <w:p w14:paraId="54F76F05" w14:textId="77777777" w:rsidR="00181132" w:rsidRDefault="00000000">
      <w:pPr>
        <w:pStyle w:val="af1"/>
        <w:widowControl w:val="0"/>
        <w:tabs>
          <w:tab w:val="left" w:pos="567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color w:val="000000"/>
          <w:sz w:val="28"/>
          <w:szCs w:val="28"/>
          <w:lang w:val="uk-UA" w:eastAsia="uk-UA"/>
        </w:rPr>
        <w:t xml:space="preserve">та </w:t>
      </w:r>
      <w:r>
        <w:rPr>
          <w:bCs/>
          <w:iCs/>
          <w:color w:val="000000"/>
          <w:sz w:val="28"/>
          <w:szCs w:val="28"/>
          <w:lang w:val="uk-UA" w:eastAsia="zh-CN"/>
        </w:rPr>
        <w:t xml:space="preserve"> </w:t>
      </w:r>
      <w:r>
        <w:rPr>
          <w:bCs/>
          <w:iCs/>
          <w:color w:val="000000"/>
          <w:spacing w:val="-4"/>
          <w:sz w:val="28"/>
          <w:szCs w:val="28"/>
          <w:lang w:val="uk-UA" w:eastAsia="zh-CN"/>
        </w:rPr>
        <w:t>в межах</w:t>
      </w:r>
      <w:r>
        <w:rPr>
          <w:bCs/>
          <w:iCs/>
          <w:color w:val="000000"/>
          <w:spacing w:val="-4"/>
          <w:sz w:val="28"/>
          <w:szCs w:val="28"/>
          <w:lang w:val="uk-UA" w:eastAsia="uk-UA"/>
        </w:rPr>
        <w:t xml:space="preserve"> реалізації положень Програми розвитку міжнародного співробітництва Луцької міської територіальної громади та залучення міжнародної технічної допомоги на 2024–2025 роки, затвердженої рішенням Луцької міської ради від 20.12.2023 № 54/23, зі змінами</w:t>
      </w:r>
      <w:r>
        <w:rPr>
          <w:color w:val="000000"/>
          <w:sz w:val="28"/>
          <w:szCs w:val="28"/>
          <w:lang w:val="uk-UA"/>
        </w:rPr>
        <w:t>, виконавчий комітет міської ради</w:t>
      </w:r>
    </w:p>
    <w:p w14:paraId="336B0622" w14:textId="77777777" w:rsidR="00181132" w:rsidRDefault="00181132">
      <w:pPr>
        <w:pStyle w:val="af1"/>
        <w:widowControl w:val="0"/>
        <w:tabs>
          <w:tab w:val="left" w:pos="567"/>
        </w:tabs>
        <w:spacing w:beforeAutospacing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BD70EBC" w14:textId="77777777" w:rsidR="00181132" w:rsidRDefault="00000000">
      <w:pPr>
        <w:pStyle w:val="af1"/>
        <w:widowControl w:val="0"/>
        <w:tabs>
          <w:tab w:val="left" w:pos="567"/>
        </w:tabs>
        <w:spacing w:beforeAutospacing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14:paraId="745D079A" w14:textId="77777777" w:rsidR="00181132" w:rsidRDefault="00181132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2FF99FD3" w14:textId="5300BD1A" w:rsidR="00181132" w:rsidRDefault="0000000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1. Передати </w:t>
      </w:r>
      <w:r w:rsidR="000E1ACB">
        <w:rPr>
          <w:bCs/>
          <w:sz w:val="28"/>
          <w:szCs w:val="28"/>
          <w:lang w:eastAsia="zh-CN"/>
        </w:rPr>
        <w:t xml:space="preserve">з балансу Виконавчого комітету Луцької міської ради </w:t>
      </w:r>
      <w:r>
        <w:rPr>
          <w:bCs/>
          <w:sz w:val="28"/>
          <w:szCs w:val="28"/>
          <w:lang w:eastAsia="zh-CN"/>
        </w:rPr>
        <w:t xml:space="preserve">на баланс </w:t>
      </w:r>
      <w:r w:rsidR="000E1ACB">
        <w:rPr>
          <w:bCs/>
          <w:sz w:val="28"/>
          <w:szCs w:val="28"/>
          <w:lang w:eastAsia="zh-CN"/>
        </w:rPr>
        <w:t>комунальних підприємств</w:t>
      </w:r>
      <w:r>
        <w:rPr>
          <w:bCs/>
          <w:sz w:val="28"/>
          <w:szCs w:val="28"/>
          <w:lang w:eastAsia="zh-CN"/>
        </w:rPr>
        <w:t xml:space="preserve"> «Медичне об’єднання Луцької міської територіальної громади» та «Волинська обласна клінічна лікарня» Волинської обласної ради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  <w:lang w:eastAsia="zh-CN"/>
        </w:rPr>
        <w:t xml:space="preserve">майно, надане Адміністрацією міста </w:t>
      </w:r>
      <w:proofErr w:type="spellStart"/>
      <w:r>
        <w:rPr>
          <w:bCs/>
          <w:sz w:val="28"/>
          <w:szCs w:val="28"/>
          <w:lang w:eastAsia="zh-CN"/>
        </w:rPr>
        <w:t>Швайнфурт</w:t>
      </w:r>
      <w:proofErr w:type="spellEnd"/>
      <w:r>
        <w:rPr>
          <w:bCs/>
          <w:sz w:val="28"/>
          <w:szCs w:val="28"/>
          <w:lang w:eastAsia="zh-CN"/>
        </w:rPr>
        <w:t xml:space="preserve"> та Адміністрацією краю </w:t>
      </w:r>
      <w:proofErr w:type="spellStart"/>
      <w:r>
        <w:rPr>
          <w:bCs/>
          <w:sz w:val="28"/>
          <w:szCs w:val="28"/>
          <w:lang w:eastAsia="zh-CN"/>
        </w:rPr>
        <w:t>Ліппе</w:t>
      </w:r>
      <w:proofErr w:type="spellEnd"/>
      <w:r>
        <w:rPr>
          <w:bCs/>
          <w:sz w:val="28"/>
          <w:szCs w:val="28"/>
          <w:lang w:eastAsia="zh-CN"/>
        </w:rPr>
        <w:t xml:space="preserve"> (Федеративна Республіка Німеччина) </w:t>
      </w:r>
      <w:r>
        <w:rPr>
          <w:bCs/>
          <w:color w:val="000000"/>
          <w:sz w:val="28"/>
          <w:szCs w:val="28"/>
          <w:lang w:eastAsia="zh-CN"/>
        </w:rPr>
        <w:t xml:space="preserve">у </w:t>
      </w:r>
      <w:r>
        <w:rPr>
          <w:bCs/>
          <w:sz w:val="28"/>
          <w:szCs w:val="28"/>
          <w:lang w:eastAsia="zh-CN"/>
        </w:rPr>
        <w:t>якості гуманітарної допомоги, згідно з додатком.</w:t>
      </w:r>
    </w:p>
    <w:p w14:paraId="16752551" w14:textId="77777777" w:rsidR="00181132" w:rsidRDefault="0000000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>2. Відділу обліку та звітності Луцької міської ради оформити передачу майна актами приймання-передачі згідно з чинним законодавством.</w:t>
      </w:r>
    </w:p>
    <w:p w14:paraId="272548BA" w14:textId="77777777" w:rsidR="00181132" w:rsidRDefault="0000000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</w:t>
      </w:r>
      <w:r>
        <w:rPr>
          <w:rFonts w:eastAsia="SimSun;宋体"/>
          <w:bCs/>
          <w:sz w:val="28"/>
          <w:szCs w:val="28"/>
          <w:lang w:eastAsia="zh-CN" w:bidi="hi-IN"/>
        </w:rPr>
        <w:t xml:space="preserve">Ірину </w:t>
      </w:r>
      <w:proofErr w:type="spellStart"/>
      <w:r>
        <w:rPr>
          <w:rFonts w:eastAsia="SimSun;宋体"/>
          <w:bCs/>
          <w:sz w:val="28"/>
          <w:szCs w:val="28"/>
          <w:lang w:eastAsia="zh-CN" w:bidi="hi-IN"/>
        </w:rPr>
        <w:t>Чебелюк</w:t>
      </w:r>
      <w:proofErr w:type="spellEnd"/>
      <w:r>
        <w:rPr>
          <w:rFonts w:eastAsia="SimSun;宋体"/>
          <w:bCs/>
          <w:sz w:val="28"/>
          <w:szCs w:val="28"/>
          <w:lang w:eastAsia="zh-CN" w:bidi="hi-IN"/>
        </w:rPr>
        <w:t>.</w:t>
      </w:r>
    </w:p>
    <w:p w14:paraId="5C63D92A" w14:textId="77777777" w:rsidR="00181132" w:rsidRDefault="00181132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7D8F190A" w14:textId="77777777" w:rsidR="00181132" w:rsidRDefault="00181132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75C08D57" w14:textId="77777777" w:rsidR="0018113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6FB346B" w14:textId="77777777" w:rsidR="00181132" w:rsidRDefault="00181132">
      <w:pPr>
        <w:jc w:val="both"/>
        <w:rPr>
          <w:sz w:val="28"/>
          <w:szCs w:val="28"/>
        </w:rPr>
      </w:pPr>
    </w:p>
    <w:p w14:paraId="1E16E9C7" w14:textId="77777777" w:rsidR="0018113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0134956" w14:textId="77777777" w:rsidR="00181132" w:rsidRDefault="0000000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EF1647A" w14:textId="77777777" w:rsidR="00181132" w:rsidRDefault="00181132">
      <w:pPr>
        <w:pStyle w:val="a8"/>
        <w:ind w:firstLine="0"/>
        <w:rPr>
          <w:szCs w:val="28"/>
        </w:rPr>
      </w:pPr>
    </w:p>
    <w:p w14:paraId="7DA85616" w14:textId="77777777" w:rsidR="00181132" w:rsidRDefault="00000000">
      <w:pPr>
        <w:pStyle w:val="af1"/>
        <w:widowControl w:val="0"/>
        <w:tabs>
          <w:tab w:val="left" w:pos="567"/>
        </w:tabs>
        <w:spacing w:beforeAutospacing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A"/>
          <w:lang w:val="uk-UA" w:eastAsia="zh-CN"/>
        </w:rPr>
        <w:t>Вінцюк</w:t>
      </w:r>
      <w:proofErr w:type="spellEnd"/>
      <w:r>
        <w:rPr>
          <w:color w:val="00000A"/>
          <w:lang w:val="uk-UA" w:eastAsia="zh-CN"/>
        </w:rPr>
        <w:t xml:space="preserve"> 777 995</w:t>
      </w:r>
    </w:p>
    <w:sectPr w:rsidR="00181132" w:rsidSect="000E1ACB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F844" w14:textId="77777777" w:rsidR="00A3782D" w:rsidRDefault="00A3782D">
      <w:r>
        <w:separator/>
      </w:r>
    </w:p>
  </w:endnote>
  <w:endnote w:type="continuationSeparator" w:id="0">
    <w:p w14:paraId="107CCF52" w14:textId="77777777" w:rsidR="00A3782D" w:rsidRDefault="00A3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118B" w14:textId="77777777" w:rsidR="00A3782D" w:rsidRDefault="00A3782D">
      <w:r>
        <w:separator/>
      </w:r>
    </w:p>
  </w:footnote>
  <w:footnote w:type="continuationSeparator" w:id="0">
    <w:p w14:paraId="53E46A32" w14:textId="77777777" w:rsidR="00A3782D" w:rsidRDefault="00A3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67EB8BC8" w14:textId="77777777" w:rsidR="00181132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525E766F" w14:textId="77777777" w:rsidR="00181132" w:rsidRDefault="001811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132"/>
    <w:rsid w:val="00066DD3"/>
    <w:rsid w:val="000E1ACB"/>
    <w:rsid w:val="00181132"/>
    <w:rsid w:val="004C51C0"/>
    <w:rsid w:val="00A3782D"/>
    <w:rsid w:val="00B23D77"/>
    <w:rsid w:val="00E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3139DE"/>
  <w15:docId w15:val="{25BC3127-AE97-4F1E-BAE4-BC7F89D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Normal (Web)"/>
    <w:basedOn w:val="a"/>
    <w:qFormat/>
    <w:pPr>
      <w:spacing w:beforeAutospacing="1" w:afterAutospacing="1"/>
    </w:pPr>
    <w:rPr>
      <w:lang w:val="ru-RU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55</cp:revision>
  <cp:lastPrinted>2025-10-21T10:04:00Z</cp:lastPrinted>
  <dcterms:created xsi:type="dcterms:W3CDTF">2022-06-06T08:38:00Z</dcterms:created>
  <dcterms:modified xsi:type="dcterms:W3CDTF">2025-10-23T07:36:00Z</dcterms:modified>
  <dc:language>uk-UA</dc:language>
</cp:coreProperties>
</file>