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7267" w14:textId="77777777" w:rsidR="009631BB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ЗВІТ </w:t>
      </w:r>
    </w:p>
    <w:p w14:paraId="5CAFAA7D" w14:textId="77777777" w:rsidR="009631BB" w:rsidRDefault="00000000">
      <w:pPr>
        <w:jc w:val="center"/>
      </w:pPr>
      <w:r>
        <w:rPr>
          <w:b/>
          <w:sz w:val="28"/>
          <w:szCs w:val="28"/>
          <w:lang w:val="uk-UA"/>
        </w:rPr>
        <w:t>про роботу Житлово-комунального підприємства № 3</w:t>
      </w:r>
    </w:p>
    <w:p w14:paraId="5A2C6BC7" w14:textId="77777777" w:rsidR="009631BB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9 місяців 2025 року</w:t>
      </w:r>
    </w:p>
    <w:p w14:paraId="752FA07C" w14:textId="77777777" w:rsidR="009631BB" w:rsidRDefault="009631BB">
      <w:pPr>
        <w:rPr>
          <w:sz w:val="28"/>
          <w:szCs w:val="28"/>
          <w:lang w:val="uk-UA"/>
        </w:rPr>
      </w:pPr>
    </w:p>
    <w:p w14:paraId="3F2CA42A" w14:textId="77777777" w:rsidR="009631BB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Загальна характеристика підприємства </w:t>
      </w:r>
    </w:p>
    <w:p w14:paraId="2EA2C77C" w14:textId="77777777" w:rsidR="009631BB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(техніко-економічні показники)  </w:t>
      </w:r>
    </w:p>
    <w:p w14:paraId="35CBACED" w14:textId="77777777" w:rsidR="009631BB" w:rsidRDefault="009631BB">
      <w:pPr>
        <w:jc w:val="center"/>
        <w:rPr>
          <w:sz w:val="28"/>
          <w:szCs w:val="28"/>
          <w:lang w:val="uk-UA"/>
        </w:rPr>
      </w:pPr>
    </w:p>
    <w:p w14:paraId="61B5C182" w14:textId="1EA50119" w:rsidR="009631BB" w:rsidRDefault="00000000">
      <w:pPr>
        <w:pStyle w:val="a6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Житлово-комунальне підприємство №</w:t>
      </w:r>
      <w:r w:rsidR="00E70A4F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3 діє на підставі Статуту, затвердженого рішенням Луцької міської ради від 29.09.2021 №</w:t>
      </w:r>
      <w:r w:rsidR="00E70A4F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19/97. Засновником ЖКП №</w:t>
      </w:r>
      <w:r w:rsidR="00E70A4F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3 є Луцька міська територіальна громада в особі Луцької міської ради. Підприємство створено з метою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</w:t>
      </w:r>
    </w:p>
    <w:p w14:paraId="14CD8806" w14:textId="77777777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Основними видами діяльності підприємства є:</w:t>
      </w:r>
      <w:r>
        <w:rPr>
          <w:sz w:val="28"/>
          <w:szCs w:val="28"/>
          <w:lang w:val="uk-UA"/>
        </w:rPr>
        <w:t xml:space="preserve"> управління об’єктами нерухомого майна та їх утримання, ремонт, експлуатація та технічне обслуговування житлових будівель та споруд, в тому числі їх інженерного обладнання, впорядкування, санітарна очистка дворових територій, ремонт та очищення димових та вентиляційних каналів, перевірка протипожежного стану будинків.</w:t>
      </w:r>
    </w:p>
    <w:p w14:paraId="2BE801F5" w14:textId="182F2235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Станом на 30.09.2025 року ЖКП №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3 обслуговує 340 будинків загальною площею житла 254,7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з них: один 9-поверховий будинок, 30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будинків 5-поверхових, 309 – 1</w:t>
      </w:r>
      <w:r w:rsidR="00E70A4F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4-поверхових. За 9 місяців 2025 року було знято з обслуговування </w:t>
      </w:r>
      <w:r w:rsidR="00FA5FE2">
        <w:rPr>
          <w:sz w:val="28"/>
          <w:szCs w:val="28"/>
          <w:lang w:val="uk-UA"/>
        </w:rPr>
        <w:t>чотири</w:t>
      </w:r>
      <w:r>
        <w:rPr>
          <w:sz w:val="28"/>
          <w:szCs w:val="28"/>
          <w:lang w:val="uk-UA"/>
        </w:rPr>
        <w:t xml:space="preserve"> будинки загальною площею квартир 4,4 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7E9FDB2F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Загальна площа прибудинкової території, що прибирається, складає 162,7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55A88957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Підприємством ведеться побудинковий облік нарахованих сум за надання послуги з управління та фактично сплачених коштів мешканцями і підприємцями, а також облік коштів, витрачених на обслуговування та проведення поточних ремонтів. Залишки невикористаних кошів накопичуються та можуть бути використані в наступному році.</w:t>
      </w:r>
    </w:p>
    <w:p w14:paraId="3DA9C4C5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Середній тариф на утримання будинку становить: для 9-поверхового будинку з ліфтом – 10,87 грн/м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загальної площі, для будинків без ліфта – 7,92 грн/м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34EE7E34" w14:textId="7436B5C0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Облікова чисельність працівників ЖКП №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3 станом на 01.10.2025 становить 73 </w:t>
      </w:r>
      <w:r w:rsidR="00E70A4F">
        <w:rPr>
          <w:sz w:val="28"/>
          <w:szCs w:val="28"/>
          <w:lang w:val="uk-UA"/>
        </w:rPr>
        <w:t>особи</w:t>
      </w:r>
      <w:r>
        <w:rPr>
          <w:sz w:val="28"/>
          <w:szCs w:val="28"/>
          <w:lang w:val="uk-UA"/>
        </w:rPr>
        <w:t>.</w:t>
      </w:r>
    </w:p>
    <w:p w14:paraId="3C6C530E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Для підтримання належного санітарного стану прибудинкових  територій, утримання зелених зон, підприємство має в наявності: автовишку АП-22, подрібнювач гілля, два вантажні автомобілі, грейферний навантажувач, два трактори (Т-25 та Т-40), мотоножиці бензинові, три бензотримери та три бензопили.</w:t>
      </w:r>
    </w:p>
    <w:p w14:paraId="22BB0279" w14:textId="77777777" w:rsidR="009631BB" w:rsidRDefault="009631BB">
      <w:pPr>
        <w:ind w:left="900"/>
        <w:jc w:val="both"/>
        <w:rPr>
          <w:sz w:val="28"/>
          <w:szCs w:val="28"/>
          <w:lang w:val="uk-UA"/>
        </w:rPr>
      </w:pPr>
    </w:p>
    <w:p w14:paraId="59A71698" w14:textId="77777777" w:rsidR="00E70A4F" w:rsidRDefault="00E70A4F">
      <w:pPr>
        <w:jc w:val="center"/>
        <w:rPr>
          <w:b/>
          <w:sz w:val="28"/>
          <w:szCs w:val="28"/>
          <w:lang w:val="uk-UA"/>
        </w:rPr>
      </w:pPr>
    </w:p>
    <w:p w14:paraId="6C37BE64" w14:textId="77777777" w:rsidR="00E70A4F" w:rsidRDefault="00E70A4F">
      <w:pPr>
        <w:jc w:val="center"/>
        <w:rPr>
          <w:b/>
          <w:sz w:val="28"/>
          <w:szCs w:val="28"/>
          <w:lang w:val="uk-UA"/>
        </w:rPr>
      </w:pPr>
    </w:p>
    <w:p w14:paraId="221ED5C4" w14:textId="3190006F" w:rsidR="009631BB" w:rsidRDefault="00000000">
      <w:pPr>
        <w:jc w:val="center"/>
      </w:pPr>
      <w:r>
        <w:rPr>
          <w:b/>
          <w:sz w:val="28"/>
          <w:szCs w:val="28"/>
          <w:lang w:val="uk-UA"/>
        </w:rPr>
        <w:lastRenderedPageBreak/>
        <w:t>Фінансова діяльність підприємства</w:t>
      </w:r>
    </w:p>
    <w:p w14:paraId="13FB81B2" w14:textId="77777777" w:rsidR="009631BB" w:rsidRDefault="009631BB">
      <w:pPr>
        <w:jc w:val="center"/>
        <w:rPr>
          <w:sz w:val="28"/>
          <w:szCs w:val="28"/>
          <w:lang w:val="uk-UA"/>
        </w:rPr>
      </w:pPr>
    </w:p>
    <w:p w14:paraId="32AB33B3" w14:textId="77777777" w:rsidR="009631BB" w:rsidRDefault="00000000">
      <w:pPr>
        <w:jc w:val="center"/>
        <w:rPr>
          <w:rFonts w:eastAsia="NSimSun"/>
          <w:b/>
          <w:sz w:val="28"/>
          <w:szCs w:val="28"/>
          <w:lang w:val="uk-UA"/>
        </w:rPr>
      </w:pPr>
      <w:r>
        <w:rPr>
          <w:rFonts w:eastAsia="NSimSun"/>
          <w:b/>
          <w:sz w:val="28"/>
          <w:szCs w:val="28"/>
          <w:lang w:val="uk-UA"/>
        </w:rPr>
        <w:t>Структура доходів ЖКП № 3</w:t>
      </w:r>
    </w:p>
    <w:p w14:paraId="6CEB300B" w14:textId="77777777" w:rsidR="009631BB" w:rsidRDefault="00000000">
      <w:pPr>
        <w:jc w:val="right"/>
      </w:pPr>
      <w:r>
        <w:t>тис. грн</w:t>
      </w:r>
    </w:p>
    <w:tbl>
      <w:tblPr>
        <w:tblW w:w="9341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365"/>
        <w:gridCol w:w="4976"/>
      </w:tblGrid>
      <w:tr w:rsidR="009631BB" w14:paraId="37139477" w14:textId="77777777">
        <w:trPr>
          <w:trHeight w:val="3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03EB" w14:textId="77777777" w:rsidR="009631BB" w:rsidRDefault="00000000">
            <w:pPr>
              <w:widowControl w:val="0"/>
              <w:snapToGrid w:val="0"/>
              <w:jc w:val="center"/>
              <w:textAlignment w:val="center"/>
              <w:rPr>
                <w:rFonts w:eastAsia="NSimSun"/>
                <w:b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Статті доходів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13D5" w14:textId="77777777" w:rsidR="009631BB" w:rsidRDefault="00000000">
            <w:pPr>
              <w:widowControl w:val="0"/>
              <w:jc w:val="center"/>
              <w:textAlignment w:val="center"/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9 місяців 2025 року</w:t>
            </w:r>
          </w:p>
        </w:tc>
      </w:tr>
      <w:tr w:rsidR="009631BB" w14:paraId="44C4086B" w14:textId="77777777">
        <w:trPr>
          <w:trHeight w:val="3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7B04" w14:textId="77777777" w:rsidR="009631BB" w:rsidRDefault="00000000">
            <w:pPr>
              <w:widowControl w:val="0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Управління будинком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FD81" w14:textId="77777777" w:rsidR="009631BB" w:rsidRDefault="00000000">
            <w:pPr>
              <w:widowControl w:val="0"/>
              <w:jc w:val="center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17 578,9</w:t>
            </w:r>
          </w:p>
        </w:tc>
      </w:tr>
      <w:tr w:rsidR="009631BB" w14:paraId="391268C1" w14:textId="77777777">
        <w:trPr>
          <w:trHeight w:val="35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C072" w14:textId="77777777" w:rsidR="009631BB" w:rsidRDefault="00000000">
            <w:pPr>
              <w:widowControl w:val="0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AB81" w14:textId="77777777" w:rsidR="009631BB" w:rsidRDefault="00000000">
            <w:pPr>
              <w:widowControl w:val="0"/>
              <w:jc w:val="center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3 357,5</w:t>
            </w:r>
          </w:p>
        </w:tc>
      </w:tr>
      <w:tr w:rsidR="009631BB" w14:paraId="62367950" w14:textId="77777777">
        <w:trPr>
          <w:trHeight w:val="356"/>
        </w:trPr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7561" w14:textId="77777777" w:rsidR="009631BB" w:rsidRDefault="00000000">
            <w:pPr>
              <w:widowControl w:val="0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4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C5BC" w14:textId="77777777" w:rsidR="009631BB" w:rsidRDefault="00000000">
            <w:pPr>
              <w:widowControl w:val="0"/>
              <w:jc w:val="center"/>
              <w:textAlignment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3 489,4</w:t>
            </w:r>
          </w:p>
        </w:tc>
      </w:tr>
      <w:tr w:rsidR="009631BB" w14:paraId="7C85D694" w14:textId="77777777">
        <w:trPr>
          <w:trHeight w:val="38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DEDB" w14:textId="77777777" w:rsidR="009631BB" w:rsidRDefault="00000000">
            <w:pPr>
              <w:widowControl w:val="0"/>
              <w:textAlignment w:val="center"/>
              <w:rPr>
                <w:rFonts w:eastAsia="NSimSun"/>
                <w:b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Всього доходів без ПДВ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6DDF" w14:textId="77777777" w:rsidR="009631BB" w:rsidRDefault="00000000">
            <w:pPr>
              <w:widowControl w:val="0"/>
              <w:jc w:val="center"/>
              <w:textAlignment w:val="center"/>
              <w:rPr>
                <w:rFonts w:eastAsia="NSimSun"/>
                <w:b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17 447,0</w:t>
            </w:r>
          </w:p>
        </w:tc>
      </w:tr>
    </w:tbl>
    <w:p w14:paraId="3585F26A" w14:textId="77777777" w:rsidR="009631B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14:paraId="6EB18FB7" w14:textId="77777777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доходи – фінансова допомога на обслуговування споруд цивільного захисту, доходи від оренди та викуплених приміщень, що знаходяться в житлових будинках, виконання робіт на замовлення тощо.</w:t>
      </w:r>
    </w:p>
    <w:p w14:paraId="2CE35D10" w14:textId="3A27DF9C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У порівнянні з відповідним періодом 2024 року доходи збільшились на 5,6 млн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 (47,2 %) у зв’язку зі зміною ціни послуг з управління багатоквартирними будинками, що є основним джерелом доходів підприємства (84,0 % в загальній структурі).</w:t>
      </w:r>
    </w:p>
    <w:p w14:paraId="2975F2C6" w14:textId="77777777" w:rsidR="009631BB" w:rsidRDefault="009631BB">
      <w:pPr>
        <w:jc w:val="both"/>
        <w:rPr>
          <w:rFonts w:eastAsia="NSimSun"/>
          <w:sz w:val="28"/>
          <w:szCs w:val="28"/>
          <w:lang w:val="uk-UA"/>
        </w:rPr>
      </w:pPr>
    </w:p>
    <w:p w14:paraId="2CEF661B" w14:textId="77777777" w:rsidR="009631BB" w:rsidRDefault="00000000">
      <w:pPr>
        <w:jc w:val="center"/>
        <w:rPr>
          <w:rFonts w:eastAsia="NSimSun"/>
          <w:b/>
        </w:rPr>
      </w:pPr>
      <w:r>
        <w:rPr>
          <w:rFonts w:eastAsia="NSimSun"/>
          <w:b/>
          <w:sz w:val="28"/>
          <w:szCs w:val="28"/>
          <w:lang w:val="uk-UA"/>
        </w:rPr>
        <w:t>Структура витрат ЖКП № 3</w:t>
      </w:r>
    </w:p>
    <w:p w14:paraId="772CDAEB" w14:textId="77777777" w:rsidR="009631BB" w:rsidRDefault="00000000">
      <w:pPr>
        <w:jc w:val="right"/>
        <w:textAlignment w:val="center"/>
      </w:pPr>
      <w:r>
        <w:t>тис. грн</w:t>
      </w:r>
    </w:p>
    <w:tbl>
      <w:tblPr>
        <w:tblW w:w="9345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365"/>
        <w:gridCol w:w="4980"/>
      </w:tblGrid>
      <w:tr w:rsidR="009631BB" w14:paraId="21DA4AEE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63A8" w14:textId="77777777" w:rsidR="009631BB" w:rsidRDefault="00000000">
            <w:pPr>
              <w:widowControl w:val="0"/>
              <w:snapToGrid w:val="0"/>
              <w:jc w:val="center"/>
              <w:rPr>
                <w:rFonts w:eastAsia="NSimSun"/>
                <w:b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E84A" w14:textId="77777777" w:rsidR="009631BB" w:rsidRDefault="00000000">
            <w:pPr>
              <w:widowControl w:val="0"/>
              <w:jc w:val="center"/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9 місяців 2025 року</w:t>
            </w:r>
          </w:p>
        </w:tc>
      </w:tr>
      <w:tr w:rsidR="009631BB" w14:paraId="6638D444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639A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Витрати на оплату праці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EE4D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12 594,0</w:t>
            </w:r>
          </w:p>
        </w:tc>
      </w:tr>
      <w:tr w:rsidR="009631BB" w14:paraId="11D4CDA9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1BCE" w14:textId="4F4459E0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в т.</w:t>
            </w:r>
            <w:r w:rsidR="00E70A4F">
              <w:rPr>
                <w:rFonts w:eastAsia="NSimSun"/>
                <w:sz w:val="28"/>
                <w:szCs w:val="28"/>
                <w:lang w:val="uk-UA"/>
              </w:rPr>
              <w:t> </w:t>
            </w:r>
            <w:r>
              <w:rPr>
                <w:rFonts w:eastAsia="NSimSun"/>
                <w:sz w:val="28"/>
                <w:szCs w:val="28"/>
                <w:lang w:val="uk-UA"/>
              </w:rPr>
              <w:t>ч. відрахування на соціальні заходи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8547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2 271,0</w:t>
            </w:r>
          </w:p>
        </w:tc>
      </w:tr>
      <w:tr w:rsidR="009631BB" w14:paraId="2D69C221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035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Матеріальні витрати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037E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2 979,0</w:t>
            </w:r>
          </w:p>
        </w:tc>
      </w:tr>
      <w:tr w:rsidR="009631BB" w14:paraId="039B1410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3F28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D333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160,0</w:t>
            </w:r>
          </w:p>
        </w:tc>
      </w:tr>
      <w:tr w:rsidR="009631BB" w14:paraId="580407BF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56B1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BCEF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460,0</w:t>
            </w:r>
          </w:p>
        </w:tc>
      </w:tr>
      <w:tr w:rsidR="009631BB" w14:paraId="4B51B50B" w14:textId="77777777">
        <w:trPr>
          <w:trHeight w:val="226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0C05" w14:textId="77777777" w:rsidR="009631BB" w:rsidRDefault="00000000">
            <w:pPr>
              <w:widowControl w:val="0"/>
              <w:jc w:val="both"/>
              <w:rPr>
                <w:rFonts w:eastAsia="NSimSun"/>
                <w:b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Всього витрат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E94A" w14:textId="77777777" w:rsidR="009631BB" w:rsidRDefault="00000000">
            <w:pPr>
              <w:widowControl w:val="0"/>
              <w:jc w:val="center"/>
              <w:rPr>
                <w:rFonts w:eastAsia="NSimSun"/>
                <w:b/>
                <w:bCs/>
                <w:sz w:val="28"/>
                <w:szCs w:val="28"/>
                <w:lang w:val="uk-UA"/>
              </w:rPr>
            </w:pPr>
            <w:r>
              <w:rPr>
                <w:rFonts w:eastAsia="NSimSun"/>
                <w:b/>
                <w:bCs/>
                <w:sz w:val="28"/>
                <w:szCs w:val="28"/>
                <w:lang w:val="uk-UA"/>
              </w:rPr>
              <w:t>16 193,0</w:t>
            </w:r>
          </w:p>
        </w:tc>
      </w:tr>
    </w:tbl>
    <w:p w14:paraId="189B35E6" w14:textId="77777777" w:rsidR="009631BB" w:rsidRDefault="009631BB">
      <w:pPr>
        <w:rPr>
          <w:rFonts w:eastAsia="NSimSun"/>
          <w:lang w:val="uk-UA"/>
        </w:rPr>
      </w:pPr>
    </w:p>
    <w:p w14:paraId="156F764C" w14:textId="77777777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витрати – це юридичні послуги, відшкодування пільгової пенсії, заробітна плата по ЦПХ, передплата газети.</w:t>
      </w:r>
    </w:p>
    <w:p w14:paraId="701A0EDC" w14:textId="0C38D6C5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порівнянні з відповідним періодом 2024 року витрати підприємства збільшились на 4,2 млн грн (34,5 %) у зв’язку зі збільшенням витрат на: заробітну плату, матеріали, вартості послуг сторонніх організацій.</w:t>
      </w:r>
    </w:p>
    <w:p w14:paraId="32B8F22D" w14:textId="77777777" w:rsidR="009631BB" w:rsidRDefault="009631BB">
      <w:pPr>
        <w:ind w:firstLine="567"/>
        <w:jc w:val="both"/>
        <w:rPr>
          <w:rFonts w:eastAsia="NSimSun"/>
          <w:sz w:val="28"/>
          <w:szCs w:val="28"/>
          <w:lang w:val="uk-UA"/>
        </w:rPr>
      </w:pPr>
    </w:p>
    <w:p w14:paraId="7C2F83AF" w14:textId="77777777" w:rsidR="009631BB" w:rsidRDefault="00000000">
      <w:pPr>
        <w:jc w:val="center"/>
      </w:pPr>
      <w:r>
        <w:rPr>
          <w:rFonts w:eastAsia="NSimSun"/>
          <w:b/>
          <w:sz w:val="28"/>
          <w:szCs w:val="28"/>
          <w:lang w:val="uk-UA"/>
        </w:rPr>
        <w:t>Фінансовий результат діяльності підприємства</w:t>
      </w:r>
    </w:p>
    <w:p w14:paraId="45DBBA86" w14:textId="77777777" w:rsidR="009631BB" w:rsidRDefault="00000000">
      <w:pPr>
        <w:jc w:val="right"/>
      </w:pPr>
      <w:r>
        <w:t>тис. грн</w:t>
      </w:r>
    </w:p>
    <w:tbl>
      <w:tblPr>
        <w:tblW w:w="9345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365"/>
        <w:gridCol w:w="4980"/>
      </w:tblGrid>
      <w:tr w:rsidR="009631BB" w14:paraId="5F9C8F0C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A87" w14:textId="77777777" w:rsidR="009631BB" w:rsidRDefault="009631BB">
            <w:pPr>
              <w:widowControl w:val="0"/>
              <w:snapToGrid w:val="0"/>
              <w:jc w:val="both"/>
              <w:rPr>
                <w:rFonts w:eastAsia="NSimSun"/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4A56" w14:textId="77777777" w:rsidR="009631BB" w:rsidRDefault="00000000">
            <w:pPr>
              <w:widowControl w:val="0"/>
              <w:jc w:val="center"/>
            </w:pPr>
            <w:r>
              <w:rPr>
                <w:rFonts w:eastAsia="NSimSun"/>
                <w:b/>
                <w:sz w:val="28"/>
                <w:szCs w:val="28"/>
                <w:lang w:val="uk-UA"/>
              </w:rPr>
              <w:t>9 місяців 2025 року</w:t>
            </w:r>
          </w:p>
        </w:tc>
      </w:tr>
      <w:tr w:rsidR="009631BB" w14:paraId="6908B39E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95FB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Всього доходів (без ПДВ)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0C2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17 447,0</w:t>
            </w:r>
          </w:p>
        </w:tc>
      </w:tr>
      <w:tr w:rsidR="009631BB" w14:paraId="1E7CD407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9908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Всього витрати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935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16 193,0</w:t>
            </w:r>
          </w:p>
        </w:tc>
      </w:tr>
      <w:tr w:rsidR="009631BB" w14:paraId="45C31201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C7FE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Фінансовий результат діяльності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EA2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1 254,0</w:t>
            </w:r>
          </w:p>
        </w:tc>
      </w:tr>
      <w:tr w:rsidR="009631BB" w14:paraId="521CF3AD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9271" w14:textId="77777777" w:rsidR="009631BB" w:rsidRDefault="00000000">
            <w:pPr>
              <w:widowControl w:val="0"/>
              <w:rPr>
                <w:rFonts w:eastAsia="NSimSun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057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313,5</w:t>
            </w:r>
          </w:p>
        </w:tc>
      </w:tr>
      <w:tr w:rsidR="009631BB" w14:paraId="1080D6DB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04EC" w14:textId="77777777" w:rsidR="009631BB" w:rsidRDefault="00000000">
            <w:pPr>
              <w:widowControl w:val="0"/>
              <w:jc w:val="both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Чистий фінансовий результат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9BD" w14:textId="77777777" w:rsidR="009631BB" w:rsidRDefault="00000000">
            <w:pPr>
              <w:widowControl w:val="0"/>
              <w:jc w:val="center"/>
              <w:rPr>
                <w:rFonts w:eastAsia="NSimSun"/>
                <w:sz w:val="28"/>
                <w:szCs w:val="28"/>
                <w:lang w:val="uk-UA"/>
              </w:rPr>
            </w:pPr>
            <w:r>
              <w:rPr>
                <w:rFonts w:eastAsia="NSimSun"/>
                <w:sz w:val="28"/>
                <w:szCs w:val="28"/>
                <w:lang w:val="uk-UA"/>
              </w:rPr>
              <w:t>940,5</w:t>
            </w:r>
          </w:p>
        </w:tc>
      </w:tr>
    </w:tbl>
    <w:p w14:paraId="39BF5851" w14:textId="77777777" w:rsidR="009631BB" w:rsidRDefault="009631BB">
      <w:pPr>
        <w:jc w:val="center"/>
        <w:rPr>
          <w:sz w:val="28"/>
          <w:szCs w:val="28"/>
          <w:lang w:val="uk-UA"/>
        </w:rPr>
      </w:pPr>
    </w:p>
    <w:p w14:paraId="7CABDD36" w14:textId="56627667" w:rsidR="009631BB" w:rsidRDefault="00000000">
      <w:pPr>
        <w:ind w:firstLine="567"/>
        <w:jc w:val="both"/>
      </w:pPr>
      <w:r>
        <w:rPr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>Дебіторська заборгованість станом на 01.10.2025 становить 6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783,0 тис.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 (збільшилась на 942,6 тис.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 з початку року). Борг населення за послуги з утримання та управління будинками складає 92,2 % від усієї заборгованості. Кредиторська заборгованість є поточною та станом на 01.10.2025 складала 1 552,8 тис. грн (ріст з початку року на 539,6 тис. грн).</w:t>
      </w:r>
    </w:p>
    <w:p w14:paraId="68524CE3" w14:textId="2D2450C9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За 9 місяців 2025 року Ж</w:t>
      </w:r>
      <w:r w:rsidR="00E70A4F">
        <w:rPr>
          <w:sz w:val="28"/>
          <w:szCs w:val="28"/>
          <w:lang w:val="uk-UA"/>
        </w:rPr>
        <w:t>КП</w:t>
      </w:r>
      <w:r>
        <w:rPr>
          <w:sz w:val="28"/>
          <w:szCs w:val="28"/>
          <w:lang w:val="uk-UA"/>
        </w:rPr>
        <w:t xml:space="preserve"> №</w:t>
      </w:r>
      <w:r w:rsidR="00E70A4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3 проводилася робота, спрямована на зменшення дебіторської заборгованості мешканців, підприємств, установ, організацій за надані послуги з утримання та управління багатоквартирними будинками. Всього було подано претензій на суму 2 636,9 тис. грн (стягнуто за претензіями 478,0 тис. грн, виконавчою службою стягнуто 93,2 тис. грн), подано до суду позовних заяв на 1</w:t>
      </w:r>
      <w:r w:rsidR="00897CC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452,6 тис.</w:t>
      </w:r>
      <w:r w:rsidR="00897CC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грн, а також укладено </w:t>
      </w:r>
      <w:r w:rsidR="00FA5FE2">
        <w:rPr>
          <w:sz w:val="28"/>
          <w:szCs w:val="28"/>
          <w:lang w:val="uk-UA"/>
        </w:rPr>
        <w:t>чотири</w:t>
      </w:r>
      <w:r w:rsidR="00897CC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договори реструктуризації.</w:t>
      </w:r>
    </w:p>
    <w:p w14:paraId="385C8C70" w14:textId="77777777" w:rsidR="009631BB" w:rsidRDefault="009631BB">
      <w:pPr>
        <w:jc w:val="both"/>
        <w:rPr>
          <w:sz w:val="28"/>
          <w:szCs w:val="28"/>
          <w:lang w:val="uk-UA"/>
        </w:rPr>
      </w:pPr>
    </w:p>
    <w:p w14:paraId="518474B6" w14:textId="77777777" w:rsidR="009631BB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Сплачені податки та обов’язкові платежі до бюджетів усіх рівнів</w:t>
      </w:r>
    </w:p>
    <w:p w14:paraId="617E43A8" w14:textId="77777777" w:rsidR="009631BB" w:rsidRDefault="00000000">
      <w:pPr>
        <w:jc w:val="right"/>
      </w:pPr>
      <w:r>
        <w:t>тис. грн</w:t>
      </w:r>
    </w:p>
    <w:tbl>
      <w:tblPr>
        <w:tblW w:w="9345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365"/>
        <w:gridCol w:w="4980"/>
      </w:tblGrid>
      <w:tr w:rsidR="009631BB" w14:paraId="5479B693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6031" w14:textId="77777777" w:rsidR="009631BB" w:rsidRDefault="009631BB">
            <w:pPr>
              <w:widowControl w:val="0"/>
              <w:snapToGrid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21AC" w14:textId="77777777" w:rsidR="009631BB" w:rsidRDefault="00000000">
            <w:pPr>
              <w:widowControl w:val="0"/>
              <w:jc w:val="center"/>
            </w:pPr>
            <w:r>
              <w:rPr>
                <w:b/>
                <w:sz w:val="28"/>
                <w:szCs w:val="28"/>
                <w:lang w:val="uk-UA"/>
              </w:rPr>
              <w:t>9 місяців 2025 року</w:t>
            </w:r>
          </w:p>
        </w:tc>
      </w:tr>
      <w:tr w:rsidR="009631BB" w14:paraId="6654BA8D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FF3D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ПДВ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BF33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3 039,6</w:t>
            </w:r>
          </w:p>
        </w:tc>
      </w:tr>
      <w:tr w:rsidR="009631BB" w14:paraId="21F6C968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A7CF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Земельний та екологічний податки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A251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14,0</w:t>
            </w:r>
          </w:p>
        </w:tc>
      </w:tr>
      <w:tr w:rsidR="009631BB" w14:paraId="13129A6B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554E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3F7D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42,9</w:t>
            </w:r>
          </w:p>
        </w:tc>
      </w:tr>
      <w:tr w:rsidR="009631BB" w14:paraId="0E70DB35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C606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ПДФО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B523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1 920,7</w:t>
            </w:r>
          </w:p>
        </w:tc>
      </w:tr>
      <w:tr w:rsidR="009631BB" w14:paraId="08F14FD7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2B6A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ЄСВ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4CF7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2 232,7</w:t>
            </w:r>
          </w:p>
        </w:tc>
      </w:tr>
      <w:tr w:rsidR="009631BB" w14:paraId="082A2A84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8FBF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Військовий збір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6568" w14:textId="77777777" w:rsidR="009631BB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536,4</w:t>
            </w:r>
          </w:p>
        </w:tc>
      </w:tr>
      <w:tr w:rsidR="009631BB" w14:paraId="72E27178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B45D" w14:textId="77777777" w:rsidR="009631BB" w:rsidRDefault="00000000">
            <w:pPr>
              <w:widowControl w:val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2648" w14:textId="77777777" w:rsidR="009631BB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7 786,3</w:t>
            </w:r>
          </w:p>
        </w:tc>
      </w:tr>
    </w:tbl>
    <w:p w14:paraId="7427F636" w14:textId="77777777" w:rsidR="009631B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3C1D6BEE" w14:textId="43FDA3EB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попередження передчасного зносу, відвернення аварій і підтримання будинків в технічно справному стані інженерно-технічними працівниками ЖКП №</w:t>
      </w:r>
      <w:r w:rsidR="00B4788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3 щорічно проводяться весняно-літні та осінньо-зимові обходи. За результатами обстежень на підприємстві розробляються заходи з підготовки житлового фонду до роботи в осінньо-зимовий період. Крім того, щорічно за рахунок складової послуги «Утримання спільного майна», відповідно до затверджених графіків, мешканцям кожного будинку, який знаходиться на обслуговуванні підприємства надаються послуги:</w:t>
      </w:r>
    </w:p>
    <w:p w14:paraId="4FC25C1B" w14:textId="6658CFDE" w:rsidR="009631BB" w:rsidRDefault="00000000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технічного обслуговування внутрішньобудинкових систем гарячого, холодного водопостачання та водовідведення, теплопостачання, електропостачання, зливової каналізації</w:t>
      </w:r>
      <w:r w:rsidR="00B4788C">
        <w:rPr>
          <w:sz w:val="28"/>
          <w:szCs w:val="28"/>
          <w:lang w:val="uk-UA"/>
        </w:rPr>
        <w:t xml:space="preserve"> –</w:t>
      </w:r>
      <w:r w:rsidR="00B4788C" w:rsidRPr="00B4788C">
        <w:rPr>
          <w:sz w:val="28"/>
          <w:szCs w:val="28"/>
          <w:lang w:val="uk-UA"/>
        </w:rPr>
        <w:t xml:space="preserve"> </w:t>
      </w:r>
      <w:r w:rsidR="00B4788C">
        <w:rPr>
          <w:sz w:val="28"/>
          <w:szCs w:val="28"/>
          <w:lang w:val="uk-UA"/>
        </w:rPr>
        <w:t>два рази на рік</w:t>
      </w:r>
      <w:r>
        <w:rPr>
          <w:sz w:val="28"/>
          <w:szCs w:val="28"/>
          <w:lang w:val="uk-UA"/>
        </w:rPr>
        <w:t>;</w:t>
      </w:r>
    </w:p>
    <w:p w14:paraId="6E545F0F" w14:textId="54822ACB" w:rsidR="009631BB" w:rsidRDefault="00000000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дератизаці</w:t>
      </w:r>
      <w:r w:rsidR="00B4788C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 – щомісячно в 3 декаді;</w:t>
      </w:r>
    </w:p>
    <w:p w14:paraId="35CFA7D4" w14:textId="77777777" w:rsidR="009631BB" w:rsidRDefault="00000000">
      <w:pPr>
        <w:tabs>
          <w:tab w:val="left" w:pos="1134"/>
        </w:tabs>
        <w:ind w:firstLine="567"/>
        <w:jc w:val="both"/>
      </w:pPr>
      <w:r>
        <w:rPr>
          <w:sz w:val="28"/>
          <w:szCs w:val="28"/>
          <w:lang w:val="uk-UA"/>
        </w:rPr>
        <w:t>обслуговування вентиляційних каналів – один раз на рік, димових каналів – два рази на рік.</w:t>
      </w:r>
    </w:p>
    <w:p w14:paraId="7A6640B6" w14:textId="77777777" w:rsidR="009631BB" w:rsidRDefault="00000000">
      <w:pPr>
        <w:tabs>
          <w:tab w:val="left" w:pos="1134"/>
          <w:tab w:val="left" w:pos="170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Виконувались заявки мешканців щодо ліквідації аварійних ситуацій на внутрішньобудинкових мережах опалення, водопостачання та водовідведення, електропостачання.</w:t>
      </w:r>
    </w:p>
    <w:p w14:paraId="3FCD7802" w14:textId="34D53A12" w:rsidR="009631BB" w:rsidRDefault="00000000">
      <w:pPr>
        <w:ind w:firstLine="567"/>
        <w:jc w:val="both"/>
        <w:rPr>
          <w:color w:val="C9211E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</w:t>
      </w:r>
      <w:r w:rsidR="00B4788C">
        <w:rPr>
          <w:sz w:val="28"/>
          <w:szCs w:val="28"/>
          <w:lang w:val="uk-UA"/>
        </w:rPr>
        <w:t>КП</w:t>
      </w:r>
      <w:r>
        <w:rPr>
          <w:sz w:val="28"/>
          <w:szCs w:val="28"/>
          <w:lang w:val="uk-UA"/>
        </w:rPr>
        <w:t xml:space="preserve"> №</w:t>
      </w:r>
      <w:r w:rsidR="00B4788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3 проводить технічне обслуговування та надає послуги з поточного ремонту будинків в межах коштів, затверджених кошторисами на </w:t>
      </w:r>
      <w:r>
        <w:rPr>
          <w:sz w:val="28"/>
          <w:szCs w:val="28"/>
          <w:lang w:val="uk-UA"/>
        </w:rPr>
        <w:lastRenderedPageBreak/>
        <w:t>надання послуг з управління будинками, які затверджені з 01 січня 2025 року виходячи із цін відповідного періоду.</w:t>
      </w:r>
      <w:r>
        <w:rPr>
          <w:color w:val="C9211E"/>
          <w:sz w:val="28"/>
          <w:szCs w:val="28"/>
          <w:lang w:val="uk-UA"/>
        </w:rPr>
        <w:t xml:space="preserve"> </w:t>
      </w:r>
    </w:p>
    <w:p w14:paraId="4881C229" w14:textId="77777777" w:rsidR="009631BB" w:rsidRDefault="009631BB">
      <w:pPr>
        <w:jc w:val="center"/>
        <w:rPr>
          <w:b/>
          <w:color w:val="C9211E"/>
          <w:sz w:val="28"/>
          <w:szCs w:val="28"/>
          <w:lang w:val="uk-UA"/>
        </w:rPr>
      </w:pPr>
    </w:p>
    <w:p w14:paraId="35028C24" w14:textId="77777777" w:rsidR="009631B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Перелік проведених ремонтних робіт у</w:t>
      </w:r>
      <w:r>
        <w:rPr>
          <w:b/>
          <w:sz w:val="28"/>
          <w:szCs w:val="28"/>
        </w:rPr>
        <w:t xml:space="preserve"> житлових будинках</w:t>
      </w:r>
    </w:p>
    <w:p w14:paraId="3DC71479" w14:textId="77777777" w:rsidR="009631BB" w:rsidRDefault="009631BB">
      <w:pPr>
        <w:jc w:val="center"/>
        <w:rPr>
          <w:b/>
          <w:sz w:val="12"/>
          <w:szCs w:val="12"/>
        </w:rPr>
      </w:pPr>
    </w:p>
    <w:tbl>
      <w:tblPr>
        <w:tblW w:w="9345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365"/>
        <w:gridCol w:w="4980"/>
      </w:tblGrid>
      <w:tr w:rsidR="009631BB" w14:paraId="302668C1" w14:textId="77777777"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462B" w14:textId="77777777" w:rsidR="009631BB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59BC9" w14:textId="77777777" w:rsidR="009631BB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Об’єми</w:t>
            </w:r>
          </w:p>
        </w:tc>
      </w:tr>
      <w:tr w:rsidR="009631BB" w14:paraId="3DCEDFB1" w14:textId="77777777"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7BF8" w14:textId="77777777" w:rsidR="009631BB" w:rsidRDefault="009631BB">
            <w:pPr>
              <w:widowControl w:val="0"/>
              <w:snapToGrid w:val="0"/>
              <w:rPr>
                <w:rFonts w:ascii="Liberation Serif;Times New Roma" w:hAnsi="Liberation Serif;Times New Roma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BA59" w14:textId="77777777" w:rsidR="009631BB" w:rsidRDefault="00000000">
            <w:pPr>
              <w:widowControl w:val="0"/>
              <w:jc w:val="center"/>
            </w:pPr>
            <w:r>
              <w:rPr>
                <w:b/>
                <w:sz w:val="28"/>
                <w:szCs w:val="28"/>
                <w:lang w:val="uk-UA"/>
              </w:rPr>
              <w:t>9 місяців 2025 року</w:t>
            </w:r>
          </w:p>
        </w:tc>
      </w:tr>
      <w:tr w:rsidR="009631BB" w14:paraId="78985047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70C7" w14:textId="77777777" w:rsidR="009631BB" w:rsidRDefault="00000000">
            <w:pPr>
              <w:widowControl w:val="0"/>
            </w:pPr>
            <w:r>
              <w:rPr>
                <w:sz w:val="28"/>
                <w:szCs w:val="28"/>
                <w:lang w:val="uk-UA"/>
              </w:rPr>
              <w:t>Ремонт 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яких рубероїдних покрівель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5636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420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  <w:p w14:paraId="2EE7403E" w14:textId="77777777" w:rsidR="009631BB" w:rsidRDefault="009631B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31BB" w14:paraId="6058A2D1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B81F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шиферних покрівель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2858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919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631BB" w14:paraId="554C9A88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0684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водовідвідних пристроїв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C094" w14:textId="607AA539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316 </w:t>
            </w:r>
            <w:r w:rsidR="00B4788C">
              <w:rPr>
                <w:sz w:val="28"/>
                <w:szCs w:val="28"/>
                <w:lang w:val="uk-UA"/>
              </w:rPr>
              <w:t>пог</w:t>
            </w:r>
            <w:r>
              <w:rPr>
                <w:sz w:val="28"/>
                <w:szCs w:val="28"/>
                <w:lang w:val="uk-UA"/>
              </w:rPr>
              <w:t>.</w:t>
            </w:r>
            <w:r w:rsidR="00B4788C">
              <w:rPr>
                <w:sz w:val="28"/>
                <w:szCs w:val="28"/>
                <w:lang w:val="uk-UA"/>
              </w:rPr>
              <w:t xml:space="preserve"> м</w:t>
            </w:r>
          </w:p>
          <w:p w14:paraId="3819EAAC" w14:textId="2A1D7A1D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30 буд</w:t>
            </w:r>
            <w:r w:rsidR="00B4788C">
              <w:rPr>
                <w:sz w:val="28"/>
                <w:szCs w:val="28"/>
                <w:lang w:val="uk-UA"/>
              </w:rPr>
              <w:t>инків</w:t>
            </w:r>
          </w:p>
        </w:tc>
      </w:tr>
      <w:tr w:rsidR="009631BB" w14:paraId="36E5AA36" w14:textId="77777777">
        <w:trPr>
          <w:trHeight w:val="49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2945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Сходові клітки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426A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12 під’їздів</w:t>
            </w:r>
          </w:p>
        </w:tc>
      </w:tr>
      <w:tr w:rsidR="009631BB" w14:paraId="402F927E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9AF5" w14:textId="2D4907BA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Оголовки димовентиляційних каналів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6B78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49 шт. в 26 будинках</w:t>
            </w:r>
          </w:p>
        </w:tc>
      </w:tr>
      <w:tr w:rsidR="009631BB" w14:paraId="26C28FFB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B294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Профілактичний ремонт систем опалення, гарячого, холодного водопостачання будинків:</w:t>
            </w:r>
          </w:p>
          <w:p w14:paraId="1AB6CA8F" w14:textId="65BA2949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опалення</w:t>
            </w:r>
          </w:p>
          <w:p w14:paraId="71858DEA" w14:textId="31CEB0A2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гаряча вода</w:t>
            </w:r>
          </w:p>
          <w:p w14:paraId="2BA22C2A" w14:textId="615B0BE5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холодна вода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1F4D" w14:textId="77777777" w:rsidR="009631BB" w:rsidRDefault="009631BB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  <w:p w14:paraId="190E90DC" w14:textId="77777777" w:rsidR="009631BB" w:rsidRDefault="009631B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14:paraId="5ED81120" w14:textId="77777777" w:rsidR="009631BB" w:rsidRDefault="009631B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14:paraId="2215E439" w14:textId="6C212B53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8 буд</w:t>
            </w:r>
            <w:r w:rsidR="00B4788C">
              <w:rPr>
                <w:sz w:val="28"/>
                <w:szCs w:val="28"/>
                <w:lang w:val="uk-UA"/>
              </w:rPr>
              <w:t>инків</w:t>
            </w:r>
          </w:p>
          <w:p w14:paraId="3CE13241" w14:textId="1C370DFD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 буд</w:t>
            </w:r>
            <w:r w:rsidR="00B4788C">
              <w:rPr>
                <w:sz w:val="28"/>
                <w:szCs w:val="28"/>
                <w:lang w:val="uk-UA"/>
              </w:rPr>
              <w:t>инки</w:t>
            </w:r>
          </w:p>
          <w:p w14:paraId="2651AF65" w14:textId="7BD37A5A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16 буд</w:t>
            </w:r>
            <w:r w:rsidR="00B4788C">
              <w:rPr>
                <w:sz w:val="28"/>
                <w:szCs w:val="28"/>
                <w:lang w:val="uk-UA"/>
              </w:rPr>
              <w:t>инків</w:t>
            </w:r>
          </w:p>
        </w:tc>
      </w:tr>
      <w:tr w:rsidR="009631BB" w14:paraId="58FE2A79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654E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електрощитових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2200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11 шт.</w:t>
            </w:r>
          </w:p>
        </w:tc>
      </w:tr>
      <w:tr w:rsidR="009631BB" w14:paraId="5D960D74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40F2" w14:textId="77777777" w:rsidR="009631BB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світлодіодних ламп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4759" w14:textId="77777777" w:rsidR="009631BB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778 шт.</w:t>
            </w:r>
          </w:p>
        </w:tc>
      </w:tr>
    </w:tbl>
    <w:p w14:paraId="608EF919" w14:textId="77777777" w:rsidR="009631BB" w:rsidRDefault="009631BB">
      <w:pPr>
        <w:jc w:val="both"/>
        <w:rPr>
          <w:sz w:val="28"/>
          <w:szCs w:val="28"/>
          <w:lang w:val="uk-UA"/>
        </w:rPr>
      </w:pPr>
    </w:p>
    <w:p w14:paraId="67F72BBE" w14:textId="5A38D80E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Також підприємством виконано значний об’єм різних ремонтно-будівельних робіт (ремонт цоколів, площадок входу в під’їзди, ремонт дверей та віконних рам, скління вікон сходових кліток та підвальних приміщень, обрізку гілок, знесення дерев на прибудинкових територіях). Один раз на рік проводяться очищення підвальних приміщень. Крім цього, ЖКП №</w:t>
      </w:r>
      <w:r w:rsidR="00B331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3 надавались платні послуги із ремонту пляжного обладнання біля Теремнівських ставків на замовлення міської ради та послуги з ремонту покрівель, сходових кліток, вивезення сміття на замовлення ОСББ.</w:t>
      </w:r>
    </w:p>
    <w:p w14:paraId="1055F4F0" w14:textId="20DFB287" w:rsidR="009631B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Проведено роботи із забивання вікон будівельною плівкою в 29</w:t>
      </w:r>
      <w:r w:rsidR="00B331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житлових будинках, пошкоджених внаслідок повітряної атаки росії 06.06.2025 та в 7 житлових будинках, пошкоджених внаслідок повітряної атаки 12.07.2025. Також проводяться роботи зі скління вікон у пошкоджених будинках.</w:t>
      </w:r>
    </w:p>
    <w:p w14:paraId="4CA257A7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За 9 місяців 2025 року проведено косіння дворових територій (загальна площа викошених газонів ‒ 117,2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). Проведено стрижку живоплоту на площі 1 375,0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</w:p>
    <w:p w14:paraId="0B0991EA" w14:textId="1DC2B4A1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t>Протягом звітного періоду підприємством придбано основні засоби та інші необоротні матеріальні активи на суму 115,5 тис.</w:t>
      </w:r>
      <w:r w:rsidR="00B331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грн, а саме: акумуляторні електроінструменти, бензокоси, драбина, шуруповерт тощо.</w:t>
      </w:r>
    </w:p>
    <w:p w14:paraId="092F753C" w14:textId="77777777" w:rsidR="009631BB" w:rsidRDefault="00000000">
      <w:pPr>
        <w:ind w:firstLine="567"/>
        <w:jc w:val="both"/>
      </w:pPr>
      <w:r>
        <w:rPr>
          <w:sz w:val="28"/>
          <w:szCs w:val="28"/>
          <w:lang w:val="uk-UA"/>
        </w:rPr>
        <w:lastRenderedPageBreak/>
        <w:t>ЖКП № 3 обслуговує 10 протирадіаційних укриттів і одне сховище, на утримання яких підприємством отримано кошти з бюджету територіальної громади в розмірі 688,0 тис. грн.</w:t>
      </w:r>
    </w:p>
    <w:p w14:paraId="7CB12D40" w14:textId="77777777" w:rsidR="009631BB" w:rsidRDefault="009631BB">
      <w:pPr>
        <w:jc w:val="center"/>
        <w:rPr>
          <w:sz w:val="28"/>
          <w:szCs w:val="28"/>
          <w:shd w:val="clear" w:color="auto" w:fill="FFFF00"/>
          <w:lang w:val="uk-UA"/>
        </w:rPr>
      </w:pPr>
    </w:p>
    <w:p w14:paraId="3421E1C4" w14:textId="58C74378" w:rsidR="009631BB" w:rsidRDefault="0000000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Основні завдання на 2026</w:t>
      </w:r>
      <w:r w:rsidR="00B3314D">
        <w:rPr>
          <w:b/>
          <w:bCs/>
          <w:sz w:val="28"/>
          <w:szCs w:val="28"/>
          <w:lang w:val="uk-UA"/>
        </w:rPr>
        <w:t>–</w:t>
      </w:r>
      <w:r>
        <w:rPr>
          <w:b/>
          <w:bCs/>
          <w:sz w:val="28"/>
          <w:szCs w:val="28"/>
          <w:lang w:val="uk-UA"/>
        </w:rPr>
        <w:t>2027 роки</w:t>
      </w:r>
    </w:p>
    <w:p w14:paraId="12DEFD3D" w14:textId="77777777" w:rsidR="009631BB" w:rsidRDefault="009631BB">
      <w:pPr>
        <w:jc w:val="center"/>
        <w:rPr>
          <w:sz w:val="12"/>
          <w:szCs w:val="12"/>
          <w:lang w:val="uk-UA"/>
        </w:rPr>
      </w:pPr>
    </w:p>
    <w:p w14:paraId="0FA5C942" w14:textId="6F7435DF" w:rsidR="009631BB" w:rsidRDefault="00000000">
      <w:pPr>
        <w:ind w:firstLine="567"/>
      </w:pPr>
      <w:r>
        <w:rPr>
          <w:sz w:val="28"/>
          <w:szCs w:val="28"/>
          <w:lang w:val="uk-UA"/>
        </w:rPr>
        <w:t>Основними напрямами розвитку підприємства на наступні роки є:</w:t>
      </w:r>
    </w:p>
    <w:p w14:paraId="66269003" w14:textId="35528140" w:rsidR="009631BB" w:rsidRDefault="00B331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модернізація устаткування;</w:t>
      </w:r>
    </w:p>
    <w:p w14:paraId="706FB547" w14:textId="4C973ED0" w:rsidR="009631BB" w:rsidRDefault="00B331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оновлення засобів механізації для зменшення витрат на їх утримання;</w:t>
      </w:r>
    </w:p>
    <w:p w14:paraId="088A5E1B" w14:textId="1027228D" w:rsidR="009631BB" w:rsidRDefault="00B331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впровадження заходів для підвищення продуктивності та ефективності обладнання;</w:t>
      </w:r>
    </w:p>
    <w:p w14:paraId="3F48E848" w14:textId="6CE878C2" w:rsidR="009631BB" w:rsidRPr="00E70A4F" w:rsidRDefault="00B331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збільшення доходів підприємства через надання більшої кількості платних послуг фізичним та юридичним особам. Оптимізація використання матеріальних та фінансових ресурсів з метою зменшення витрат </w:t>
      </w:r>
      <w:r w:rsidRPr="00E70A4F">
        <w:rPr>
          <w:sz w:val="28"/>
          <w:szCs w:val="28"/>
          <w:lang w:val="uk-UA"/>
        </w:rPr>
        <w:t>підприємства;</w:t>
      </w:r>
    </w:p>
    <w:p w14:paraId="6B03EE04" w14:textId="5FA4B023" w:rsidR="009631BB" w:rsidRPr="00E70A4F" w:rsidRDefault="00B331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70A4F">
        <w:rPr>
          <w:sz w:val="28"/>
          <w:szCs w:val="28"/>
          <w:lang w:val="uk-UA"/>
        </w:rPr>
        <w:t>алучення та збереження на підприємстві кваліфікованого персоналу;</w:t>
      </w:r>
    </w:p>
    <w:p w14:paraId="10CF03D2" w14:textId="1FFB9052" w:rsidR="009631BB" w:rsidRDefault="00B331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Pr="00E70A4F">
        <w:rPr>
          <w:sz w:val="28"/>
          <w:szCs w:val="28"/>
          <w:lang w:val="uk-UA"/>
        </w:rPr>
        <w:t>роведення заходів з енергозбереження для зменшення споживання електроенергії місць загального користування в багатоквартирних будинках</w:t>
      </w:r>
      <w:r>
        <w:rPr>
          <w:sz w:val="28"/>
          <w:szCs w:val="28"/>
        </w:rPr>
        <w:t>.</w:t>
      </w:r>
    </w:p>
    <w:p w14:paraId="70D24635" w14:textId="77777777" w:rsidR="009631BB" w:rsidRDefault="009631BB">
      <w:pPr>
        <w:rPr>
          <w:sz w:val="28"/>
          <w:szCs w:val="28"/>
          <w:lang w:val="uk-UA"/>
        </w:rPr>
      </w:pPr>
    </w:p>
    <w:p w14:paraId="4DDC64ED" w14:textId="77777777" w:rsidR="009631BB" w:rsidRDefault="009631BB">
      <w:pPr>
        <w:rPr>
          <w:sz w:val="28"/>
          <w:szCs w:val="28"/>
          <w:lang w:val="uk-UA"/>
        </w:rPr>
      </w:pPr>
    </w:p>
    <w:p w14:paraId="1B18B3BD" w14:textId="77777777" w:rsidR="009631BB" w:rsidRDefault="009631BB">
      <w:pPr>
        <w:rPr>
          <w:sz w:val="28"/>
          <w:szCs w:val="28"/>
          <w:lang w:val="uk-UA"/>
        </w:rPr>
      </w:pPr>
    </w:p>
    <w:p w14:paraId="1DB412C2" w14:textId="77777777" w:rsidR="009631BB" w:rsidRDefault="00000000">
      <w:r>
        <w:rPr>
          <w:sz w:val="28"/>
          <w:szCs w:val="28"/>
          <w:lang w:val="uk-UA"/>
        </w:rPr>
        <w:t>Директор ЖКП № 3                                                                       Юрій ШЕВЧУК</w:t>
      </w:r>
    </w:p>
    <w:sectPr w:rsidR="009631BB" w:rsidSect="00E70A4F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2D4C" w14:textId="77777777" w:rsidR="007003D7" w:rsidRDefault="007003D7">
      <w:r>
        <w:separator/>
      </w:r>
    </w:p>
  </w:endnote>
  <w:endnote w:type="continuationSeparator" w:id="0">
    <w:p w14:paraId="324D05C3" w14:textId="77777777" w:rsidR="007003D7" w:rsidRDefault="0070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5B50" w14:textId="77777777" w:rsidR="007003D7" w:rsidRDefault="007003D7">
      <w:r>
        <w:separator/>
      </w:r>
    </w:p>
  </w:footnote>
  <w:footnote w:type="continuationSeparator" w:id="0">
    <w:p w14:paraId="0AD559F6" w14:textId="77777777" w:rsidR="007003D7" w:rsidRDefault="0070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FABA" w14:textId="77777777" w:rsidR="009631BB" w:rsidRDefault="009631B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DC22" w14:textId="58B871D8" w:rsidR="009631BB" w:rsidRDefault="00000000">
    <w:pPr>
      <w:pStyle w:val="ad"/>
    </w:pPr>
    <w:r>
      <w:rPr>
        <w:noProof/>
      </w:rPr>
      <w:pict w14:anchorId="1E17AE5D">
        <v:rect id="Рамка1" o:spid="_x0000_s1025" style="position:absolute;margin-left:0;margin-top:.05pt;width:6.1pt;height:13.85pt;z-index:-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" o:allowincell="f" filled="f" stroked="f" strokeweight="0">
          <v:textbox inset="0,0,0,0">
            <w:txbxContent>
              <w:p w14:paraId="59C43F45" w14:textId="77777777" w:rsidR="009631BB" w:rsidRDefault="00000000">
                <w:pPr>
                  <w:pStyle w:val="ad"/>
                  <w:rPr>
                    <w:rStyle w:val="a4"/>
                  </w:rPr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 xml:space="preserve"> PAGE 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5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66CE" w14:textId="77777777" w:rsidR="009631BB" w:rsidRDefault="009631B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31BB"/>
    <w:rsid w:val="000215EE"/>
    <w:rsid w:val="0015591D"/>
    <w:rsid w:val="005167A7"/>
    <w:rsid w:val="007003D7"/>
    <w:rsid w:val="0073457E"/>
    <w:rsid w:val="00897CC4"/>
    <w:rsid w:val="009631BB"/>
    <w:rsid w:val="00B3314D"/>
    <w:rsid w:val="00B4788C"/>
    <w:rsid w:val="00C20FD8"/>
    <w:rsid w:val="00E70A4F"/>
    <w:rsid w:val="00F13337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344C5"/>
  <w15:docId w15:val="{870B55B7-15E3-48A0-A78B-C091C0ED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a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user4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5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5</Pages>
  <Words>5498</Words>
  <Characters>3135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5</cp:revision>
  <dcterms:created xsi:type="dcterms:W3CDTF">2025-10-31T08:12:00Z</dcterms:created>
  <dcterms:modified xsi:type="dcterms:W3CDTF">2025-10-31T08:40:00Z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2023-01-16T16:35:00Z</dcterms:created>
  <dc:creator>User</dc:creator>
  <dc:description/>
  <dc:language>uk-UA</dc:language>
  <cp:lastModifiedBy/>
  <cp:lastPrinted>2025-10-28T08:53:00Z</cp:lastPrinted>
  <dcterms:modified xsi:type="dcterms:W3CDTF">2025-10-31T09:19:42Z</dcterms:modified>
  <cp:revision>107</cp:revision>
  <dc:subject/>
  <dc:title>                Доходи по утриманню будинку за 1 півріччя 2013р</dc:title>
</cp:coreProperties>
</file>