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1D9645" w14:textId="77777777" w:rsidR="00301261" w:rsidRPr="00BC3A04" w:rsidRDefault="007929F9" w:rsidP="00D14FDB">
      <w:pPr>
        <w:ind w:left="5245"/>
        <w:jc w:val="both"/>
        <w:rPr>
          <w:sz w:val="28"/>
          <w:szCs w:val="28"/>
        </w:rPr>
      </w:pPr>
      <w:r w:rsidRPr="00BC3A04">
        <w:rPr>
          <w:sz w:val="28"/>
          <w:szCs w:val="28"/>
        </w:rPr>
        <w:t>ЗАТВЕРДЖЕНО</w:t>
      </w:r>
    </w:p>
    <w:p w14:paraId="071A9F2D" w14:textId="77777777" w:rsidR="007929F9" w:rsidRPr="00BC3A04" w:rsidRDefault="007929F9" w:rsidP="00D14FDB">
      <w:pPr>
        <w:ind w:left="5245"/>
        <w:rPr>
          <w:sz w:val="28"/>
          <w:szCs w:val="28"/>
        </w:rPr>
      </w:pPr>
      <w:r w:rsidRPr="00BC3A04">
        <w:rPr>
          <w:sz w:val="28"/>
          <w:szCs w:val="28"/>
        </w:rPr>
        <w:t>Р</w:t>
      </w:r>
      <w:r w:rsidR="00B20FA3" w:rsidRPr="00BC3A04">
        <w:rPr>
          <w:sz w:val="28"/>
          <w:szCs w:val="28"/>
        </w:rPr>
        <w:t xml:space="preserve">ішення виконавчого комітету </w:t>
      </w:r>
    </w:p>
    <w:p w14:paraId="2359271D" w14:textId="77777777" w:rsidR="00AA3E7A" w:rsidRPr="00BC3A04" w:rsidRDefault="00AA3E7A" w:rsidP="00D14FDB">
      <w:pPr>
        <w:ind w:left="5245"/>
        <w:rPr>
          <w:sz w:val="28"/>
          <w:szCs w:val="28"/>
        </w:rPr>
      </w:pPr>
      <w:r w:rsidRPr="00BC3A04">
        <w:rPr>
          <w:sz w:val="28"/>
          <w:szCs w:val="28"/>
        </w:rPr>
        <w:t>міської ради</w:t>
      </w:r>
    </w:p>
    <w:p w14:paraId="2E3E4BFE" w14:textId="77777777" w:rsidR="009B711B" w:rsidRPr="00BC3A04" w:rsidRDefault="00AA3E7A" w:rsidP="00D14FDB">
      <w:pPr>
        <w:ind w:left="5245"/>
        <w:jc w:val="both"/>
        <w:rPr>
          <w:sz w:val="28"/>
          <w:szCs w:val="28"/>
        </w:rPr>
      </w:pPr>
      <w:r w:rsidRPr="00BC3A04">
        <w:rPr>
          <w:sz w:val="28"/>
          <w:szCs w:val="28"/>
        </w:rPr>
        <w:t>_______________№________</w:t>
      </w:r>
    </w:p>
    <w:p w14:paraId="4A8BC69D" w14:textId="77777777" w:rsidR="00EF41B2" w:rsidRDefault="00EF41B2" w:rsidP="00B20FA3">
      <w:pPr>
        <w:ind w:left="4820" w:hanging="142"/>
        <w:jc w:val="both"/>
      </w:pPr>
    </w:p>
    <w:p w14:paraId="490DC3C2" w14:textId="77777777" w:rsidR="004A7405" w:rsidRPr="006E5E9D" w:rsidRDefault="004A7405" w:rsidP="00B20FA3">
      <w:pPr>
        <w:ind w:left="4820" w:hanging="142"/>
        <w:jc w:val="both"/>
      </w:pPr>
    </w:p>
    <w:p w14:paraId="6F4F5F6E" w14:textId="77777777" w:rsidR="000D4FF1" w:rsidRDefault="000D4FF1" w:rsidP="00EF4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ЗМІНИ</w:t>
      </w:r>
      <w:r w:rsidR="0067070A">
        <w:rPr>
          <w:b/>
          <w:sz w:val="28"/>
          <w:szCs w:val="28"/>
        </w:rPr>
        <w:t>,</w:t>
      </w:r>
    </w:p>
    <w:p w14:paraId="530CFC77" w14:textId="77777777" w:rsidR="00F13767" w:rsidRPr="00B20FA3" w:rsidRDefault="0067070A" w:rsidP="00EF4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що вносяться </w:t>
      </w:r>
      <w:r w:rsidR="006E6DCC">
        <w:rPr>
          <w:b/>
          <w:sz w:val="28"/>
          <w:szCs w:val="28"/>
        </w:rPr>
        <w:t xml:space="preserve">до </w:t>
      </w:r>
      <w:r w:rsidR="006E6DCC" w:rsidRPr="00C972FB">
        <w:rPr>
          <w:b/>
          <w:sz w:val="28"/>
          <w:szCs w:val="28"/>
          <w:lang w:val="ru-RU"/>
        </w:rPr>
        <w:t>Р</w:t>
      </w:r>
      <w:r w:rsidR="000D4FF1">
        <w:rPr>
          <w:b/>
          <w:sz w:val="28"/>
          <w:szCs w:val="28"/>
        </w:rPr>
        <w:t xml:space="preserve">егламенту </w:t>
      </w:r>
      <w:r w:rsidR="00F13767" w:rsidRPr="00B20FA3">
        <w:rPr>
          <w:b/>
          <w:sz w:val="28"/>
          <w:szCs w:val="28"/>
        </w:rPr>
        <w:t>роботи виконавчого комітету</w:t>
      </w:r>
    </w:p>
    <w:p w14:paraId="343E44A9" w14:textId="77777777" w:rsidR="00F13767" w:rsidRPr="00B20FA3" w:rsidRDefault="00F13767" w:rsidP="00EF41B2">
      <w:pPr>
        <w:jc w:val="center"/>
        <w:rPr>
          <w:b/>
          <w:sz w:val="28"/>
          <w:szCs w:val="28"/>
        </w:rPr>
      </w:pPr>
      <w:r w:rsidRPr="00B20FA3">
        <w:rPr>
          <w:b/>
          <w:sz w:val="28"/>
          <w:szCs w:val="28"/>
        </w:rPr>
        <w:t>та виконавчих органів Луцької міської ради</w:t>
      </w:r>
    </w:p>
    <w:p w14:paraId="31B56939" w14:textId="77777777" w:rsidR="001401DB" w:rsidRPr="006E5E9D" w:rsidRDefault="001401DB" w:rsidP="009829D0">
      <w:pPr>
        <w:widowControl/>
        <w:autoSpaceDE/>
        <w:ind w:firstLine="567"/>
        <w:jc w:val="both"/>
        <w:rPr>
          <w:bCs/>
          <w:color w:val="EE0000"/>
          <w:lang w:eastAsia="ru-RU"/>
        </w:rPr>
      </w:pPr>
    </w:p>
    <w:p w14:paraId="11ED5884" w14:textId="77777777" w:rsidR="006F788E" w:rsidRDefault="001401DB" w:rsidP="009829D0">
      <w:pPr>
        <w:widowControl/>
        <w:autoSpaceDE/>
        <w:ind w:firstLine="567"/>
        <w:jc w:val="both"/>
        <w:rPr>
          <w:bCs/>
          <w:sz w:val="28"/>
          <w:lang w:eastAsia="ru-RU"/>
        </w:rPr>
      </w:pPr>
      <w:r w:rsidRPr="009A1199">
        <w:rPr>
          <w:bCs/>
          <w:sz w:val="28"/>
          <w:lang w:eastAsia="ru-RU"/>
        </w:rPr>
        <w:t xml:space="preserve">У </w:t>
      </w:r>
      <w:r w:rsidR="0056020F" w:rsidRPr="009A1199">
        <w:rPr>
          <w:bCs/>
          <w:sz w:val="28"/>
          <w:lang w:eastAsia="ru-RU"/>
        </w:rPr>
        <w:t>тексті Регламенту</w:t>
      </w:r>
      <w:r w:rsidR="006F788E">
        <w:rPr>
          <w:bCs/>
          <w:sz w:val="28"/>
          <w:lang w:eastAsia="ru-RU"/>
        </w:rPr>
        <w:t>:</w:t>
      </w:r>
    </w:p>
    <w:p w14:paraId="0B9C3E26" w14:textId="382184C1" w:rsidR="001401DB" w:rsidRDefault="001401DB" w:rsidP="009829D0">
      <w:pPr>
        <w:widowControl/>
        <w:autoSpaceDE/>
        <w:ind w:firstLine="567"/>
        <w:jc w:val="both"/>
        <w:rPr>
          <w:bCs/>
          <w:sz w:val="28"/>
          <w:lang w:eastAsia="ru-RU"/>
        </w:rPr>
      </w:pPr>
      <w:r w:rsidRPr="009A1199">
        <w:rPr>
          <w:bCs/>
          <w:sz w:val="28"/>
          <w:lang w:eastAsia="ru-RU"/>
        </w:rPr>
        <w:t>слова «засоб</w:t>
      </w:r>
      <w:r w:rsidR="0056020F" w:rsidRPr="009A1199">
        <w:rPr>
          <w:bCs/>
          <w:sz w:val="28"/>
          <w:lang w:eastAsia="ru-RU"/>
        </w:rPr>
        <w:t>и</w:t>
      </w:r>
      <w:r w:rsidRPr="009A1199">
        <w:rPr>
          <w:bCs/>
          <w:sz w:val="28"/>
          <w:lang w:eastAsia="ru-RU"/>
        </w:rPr>
        <w:t xml:space="preserve"> масової інформації» </w:t>
      </w:r>
      <w:r w:rsidR="0056020F" w:rsidRPr="009A1199">
        <w:rPr>
          <w:bCs/>
          <w:sz w:val="28"/>
          <w:lang w:eastAsia="ru-RU"/>
        </w:rPr>
        <w:t xml:space="preserve">у всіх відмінках </w:t>
      </w:r>
      <w:r w:rsidRPr="009A1199">
        <w:rPr>
          <w:bCs/>
          <w:sz w:val="28"/>
          <w:lang w:eastAsia="ru-RU"/>
        </w:rPr>
        <w:t>замінити словом «медіа»</w:t>
      </w:r>
      <w:r w:rsidR="0056020F" w:rsidRPr="009A1199">
        <w:rPr>
          <w:bCs/>
          <w:sz w:val="28"/>
          <w:lang w:eastAsia="ru-RU"/>
        </w:rPr>
        <w:t xml:space="preserve"> у відповідному відмінку</w:t>
      </w:r>
      <w:r w:rsidR="006F788E">
        <w:rPr>
          <w:bCs/>
          <w:sz w:val="28"/>
          <w:lang w:eastAsia="ru-RU"/>
        </w:rPr>
        <w:t>;</w:t>
      </w:r>
    </w:p>
    <w:p w14:paraId="77D84F15" w14:textId="37936FBA" w:rsidR="004A7405" w:rsidRDefault="004A7405" w:rsidP="009829D0">
      <w:pPr>
        <w:widowControl/>
        <w:autoSpaceDE/>
        <w:ind w:firstLine="567"/>
        <w:jc w:val="both"/>
        <w:rPr>
          <w:bCs/>
          <w:sz w:val="28"/>
          <w:lang w:eastAsia="ru-RU"/>
        </w:rPr>
      </w:pPr>
      <w:r>
        <w:rPr>
          <w:bCs/>
          <w:sz w:val="28"/>
          <w:lang w:eastAsia="ru-RU"/>
        </w:rPr>
        <w:t>слово «сайт»</w:t>
      </w:r>
      <w:r w:rsidRPr="004A7405">
        <w:rPr>
          <w:bCs/>
          <w:sz w:val="28"/>
          <w:lang w:eastAsia="ru-RU"/>
        </w:rPr>
        <w:t xml:space="preserve"> </w:t>
      </w:r>
      <w:r w:rsidRPr="009A1199">
        <w:rPr>
          <w:bCs/>
          <w:sz w:val="28"/>
          <w:lang w:eastAsia="ru-RU"/>
        </w:rPr>
        <w:t>у всіх відмінках</w:t>
      </w:r>
      <w:r>
        <w:rPr>
          <w:bCs/>
          <w:sz w:val="28"/>
          <w:lang w:eastAsia="ru-RU"/>
        </w:rPr>
        <w:t xml:space="preserve"> замінити словом «вебсайт» </w:t>
      </w:r>
      <w:r w:rsidRPr="009A1199">
        <w:rPr>
          <w:bCs/>
          <w:sz w:val="28"/>
          <w:lang w:eastAsia="ru-RU"/>
        </w:rPr>
        <w:t>у відповідному відмінку</w:t>
      </w:r>
      <w:r>
        <w:rPr>
          <w:bCs/>
          <w:sz w:val="28"/>
          <w:lang w:eastAsia="ru-RU"/>
        </w:rPr>
        <w:t>;</w:t>
      </w:r>
    </w:p>
    <w:p w14:paraId="61C019BF" w14:textId="07CC714F" w:rsidR="006F788E" w:rsidRDefault="006F788E" w:rsidP="009829D0">
      <w:pPr>
        <w:widowControl/>
        <w:autoSpaceDE/>
        <w:ind w:firstLine="567"/>
        <w:jc w:val="both"/>
        <w:rPr>
          <w:bCs/>
          <w:sz w:val="28"/>
          <w:lang w:eastAsia="ru-RU"/>
        </w:rPr>
      </w:pPr>
      <w:r>
        <w:rPr>
          <w:bCs/>
          <w:sz w:val="28"/>
          <w:lang w:eastAsia="ru-RU"/>
        </w:rPr>
        <w:t xml:space="preserve">слово «мешканці» </w:t>
      </w:r>
      <w:r w:rsidRPr="009A1199">
        <w:rPr>
          <w:bCs/>
          <w:sz w:val="28"/>
          <w:lang w:eastAsia="ru-RU"/>
        </w:rPr>
        <w:t>у всіх відмінках замінити словом</w:t>
      </w:r>
      <w:r>
        <w:rPr>
          <w:bCs/>
          <w:sz w:val="28"/>
          <w:lang w:eastAsia="ru-RU"/>
        </w:rPr>
        <w:t xml:space="preserve"> «жителі» </w:t>
      </w:r>
      <w:r w:rsidRPr="009A1199">
        <w:rPr>
          <w:bCs/>
          <w:sz w:val="28"/>
          <w:lang w:eastAsia="ru-RU"/>
        </w:rPr>
        <w:t>у відповідному відмінку</w:t>
      </w:r>
      <w:r w:rsidR="004A7405">
        <w:rPr>
          <w:bCs/>
          <w:sz w:val="28"/>
          <w:lang w:eastAsia="ru-RU"/>
        </w:rPr>
        <w:t>.</w:t>
      </w:r>
    </w:p>
    <w:p w14:paraId="27EA3CDD" w14:textId="77777777" w:rsidR="00EE4923" w:rsidRDefault="00EE4923" w:rsidP="009829D0">
      <w:pPr>
        <w:widowControl/>
        <w:autoSpaceDE/>
        <w:ind w:firstLine="567"/>
        <w:jc w:val="both"/>
        <w:rPr>
          <w:bCs/>
          <w:sz w:val="28"/>
          <w:lang w:eastAsia="ru-RU"/>
        </w:rPr>
      </w:pPr>
    </w:p>
    <w:p w14:paraId="66E0B3EB" w14:textId="2ED49DF7" w:rsidR="00AF364C" w:rsidRDefault="00AF364C" w:rsidP="009829D0">
      <w:pPr>
        <w:widowControl/>
        <w:autoSpaceDE/>
        <w:ind w:firstLine="567"/>
        <w:jc w:val="both"/>
        <w:rPr>
          <w:bCs/>
          <w:sz w:val="28"/>
          <w:lang w:eastAsia="ru-RU"/>
        </w:rPr>
      </w:pPr>
      <w:r>
        <w:rPr>
          <w:bCs/>
          <w:sz w:val="28"/>
          <w:lang w:eastAsia="ru-RU"/>
        </w:rPr>
        <w:t xml:space="preserve">Пункт 1.2 викласти в </w:t>
      </w:r>
      <w:r w:rsidR="00365B92">
        <w:rPr>
          <w:bCs/>
          <w:sz w:val="28"/>
          <w:lang w:eastAsia="ru-RU"/>
        </w:rPr>
        <w:t>такій</w:t>
      </w:r>
      <w:r>
        <w:rPr>
          <w:bCs/>
          <w:sz w:val="28"/>
          <w:lang w:eastAsia="ru-RU"/>
        </w:rPr>
        <w:t xml:space="preserve"> редакції:</w:t>
      </w:r>
    </w:p>
    <w:p w14:paraId="7D561ED6" w14:textId="5E0FDA56" w:rsidR="00AF364C" w:rsidRDefault="00AF364C" w:rsidP="009829D0">
      <w:pPr>
        <w:widowControl/>
        <w:autoSpaceDE/>
        <w:ind w:firstLine="567"/>
        <w:jc w:val="both"/>
        <w:rPr>
          <w:sz w:val="28"/>
          <w:szCs w:val="28"/>
          <w:shd w:val="clear" w:color="auto" w:fill="FFFFFF"/>
        </w:rPr>
      </w:pPr>
      <w:r w:rsidRPr="00365B92">
        <w:rPr>
          <w:sz w:val="28"/>
          <w:szCs w:val="28"/>
        </w:rPr>
        <w:t>«1.2</w:t>
      </w:r>
      <w:r w:rsidRPr="00365B92">
        <w:rPr>
          <w:sz w:val="28"/>
          <w:szCs w:val="28"/>
          <w:shd w:val="clear" w:color="auto" w:fill="FFFFFF"/>
        </w:rPr>
        <w:t xml:space="preserve">. Регламент є нормативним актом, розробленим на основі чинного законодавства України, який визначає механізм організації взаємодії виконкому, виконавчих органів міської ради з питань реалізації повноважень, встановлених </w:t>
      </w:r>
      <w:r w:rsidRPr="00357CDC">
        <w:rPr>
          <w:sz w:val="28"/>
          <w:szCs w:val="28"/>
          <w:shd w:val="clear" w:color="auto" w:fill="FFFFFF"/>
        </w:rPr>
        <w:t xml:space="preserve">Конституцією України, законами України «Про місцеве самоврядування в Україні», «Про службу в органах місцевого самоврядування», «Про </w:t>
      </w:r>
      <w:r w:rsidRPr="008F3AFB">
        <w:rPr>
          <w:color w:val="000000" w:themeColor="text1"/>
          <w:sz w:val="28"/>
          <w:szCs w:val="28"/>
          <w:shd w:val="clear" w:color="auto" w:fill="FFFFFF"/>
        </w:rPr>
        <w:t xml:space="preserve">доступ до публічної інформації», «Про адміністративну процедуру» та іншими нормативними актами України, </w:t>
      </w:r>
      <w:r w:rsidRPr="00365B92">
        <w:rPr>
          <w:sz w:val="28"/>
          <w:szCs w:val="28"/>
          <w:shd w:val="clear" w:color="auto" w:fill="FFFFFF"/>
        </w:rPr>
        <w:t>здійснення правового, організаційного, матеріально-технічного та іншого забезпечення діяльності виконкому та виконавчих органів міської ради.».</w:t>
      </w:r>
    </w:p>
    <w:p w14:paraId="527A02F5" w14:textId="77777777" w:rsidR="00EE4923" w:rsidRDefault="00EE4923" w:rsidP="009829D0">
      <w:pPr>
        <w:widowControl/>
        <w:autoSpaceDE/>
        <w:ind w:firstLine="567"/>
        <w:jc w:val="both"/>
        <w:rPr>
          <w:sz w:val="28"/>
          <w:szCs w:val="28"/>
          <w:shd w:val="clear" w:color="auto" w:fill="FFFFFF"/>
        </w:rPr>
      </w:pPr>
    </w:p>
    <w:p w14:paraId="19724D92" w14:textId="33855E2A" w:rsidR="00357CDC" w:rsidRPr="00357CDC" w:rsidRDefault="00357CDC" w:rsidP="009829D0">
      <w:pPr>
        <w:widowControl/>
        <w:autoSpaceDE/>
        <w:ind w:firstLine="567"/>
        <w:jc w:val="both"/>
        <w:rPr>
          <w:sz w:val="28"/>
          <w:szCs w:val="28"/>
          <w:shd w:val="clear" w:color="auto" w:fill="FFFFFF"/>
        </w:rPr>
      </w:pPr>
      <w:r w:rsidRPr="00357CDC">
        <w:rPr>
          <w:sz w:val="28"/>
          <w:szCs w:val="28"/>
          <w:shd w:val="clear" w:color="auto" w:fill="FFFFFF"/>
        </w:rPr>
        <w:t>Пункт 2.4 доповнити абзацом шостим такого змісту:</w:t>
      </w:r>
    </w:p>
    <w:p w14:paraId="4A61F8D4" w14:textId="799CDD30" w:rsidR="00357CDC" w:rsidRDefault="00357CDC" w:rsidP="009829D0">
      <w:pPr>
        <w:widowControl/>
        <w:autoSpaceDE/>
        <w:ind w:firstLine="567"/>
        <w:jc w:val="both"/>
        <w:rPr>
          <w:sz w:val="28"/>
          <w:szCs w:val="28"/>
          <w:shd w:val="clear" w:color="auto" w:fill="FFFFFF"/>
        </w:rPr>
      </w:pPr>
      <w:r w:rsidRPr="00357CDC">
        <w:rPr>
          <w:sz w:val="28"/>
          <w:szCs w:val="28"/>
          <w:shd w:val="clear" w:color="auto" w:fill="FFFFFF"/>
        </w:rPr>
        <w:t>«використовує законно дискреційні повноваження, які надані виконавчому комітету, як адміністративному органу.».</w:t>
      </w:r>
    </w:p>
    <w:p w14:paraId="2C32C25D" w14:textId="77777777" w:rsidR="00EE4923" w:rsidRDefault="00EE4923" w:rsidP="009829D0">
      <w:pPr>
        <w:widowControl/>
        <w:autoSpaceDE/>
        <w:ind w:firstLine="567"/>
        <w:jc w:val="both"/>
        <w:rPr>
          <w:sz w:val="28"/>
          <w:szCs w:val="28"/>
          <w:shd w:val="clear" w:color="auto" w:fill="FFFFFF"/>
        </w:rPr>
      </w:pPr>
    </w:p>
    <w:p w14:paraId="2FCC8761" w14:textId="05076D7E" w:rsidR="00503E83" w:rsidRDefault="00503E83" w:rsidP="009829D0">
      <w:pPr>
        <w:widowControl/>
        <w:autoSpaceDE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 2.12 доповнити абзацом другим такого змісту:</w:t>
      </w:r>
    </w:p>
    <w:p w14:paraId="67EC940E" w14:textId="5FA0D05B" w:rsidR="00503E83" w:rsidRDefault="00503E83" w:rsidP="009829D0">
      <w:pPr>
        <w:widowControl/>
        <w:autoSpaceDE/>
        <w:ind w:firstLine="567"/>
        <w:jc w:val="both"/>
        <w:rPr>
          <w:sz w:val="28"/>
          <w:szCs w:val="28"/>
          <w:shd w:val="clear" w:color="auto" w:fill="FFFFFF"/>
        </w:rPr>
      </w:pPr>
      <w:r w:rsidRPr="00503E83">
        <w:rPr>
          <w:sz w:val="28"/>
          <w:szCs w:val="28"/>
          <w:shd w:val="clear" w:color="auto" w:fill="FFFFFF"/>
        </w:rPr>
        <w:t>«</w:t>
      </w:r>
      <w:r w:rsidRPr="00322A30">
        <w:rPr>
          <w:color w:val="000000" w:themeColor="text1"/>
          <w:sz w:val="28"/>
          <w:szCs w:val="28"/>
          <w:shd w:val="clear" w:color="auto" w:fill="FFFFFF"/>
        </w:rPr>
        <w:t xml:space="preserve">Посадові особи виконавчих органів міської ради, члени виконавчого комітету під час адміністративного провадження уповноважені </w:t>
      </w:r>
      <w:r w:rsidRPr="00503E83">
        <w:rPr>
          <w:sz w:val="28"/>
          <w:szCs w:val="28"/>
          <w:shd w:val="clear" w:color="auto" w:fill="FFFFFF"/>
        </w:rPr>
        <w:t>здійснювати процедурні дії та приймати процедурні рішення, необхідні для розгляду адміністративної справи</w:t>
      </w:r>
      <w:r>
        <w:rPr>
          <w:sz w:val="28"/>
          <w:szCs w:val="28"/>
          <w:shd w:val="clear" w:color="auto" w:fill="FFFFFF"/>
        </w:rPr>
        <w:t>.</w:t>
      </w:r>
      <w:r w:rsidRPr="00503E83">
        <w:rPr>
          <w:sz w:val="28"/>
          <w:szCs w:val="28"/>
          <w:shd w:val="clear" w:color="auto" w:fill="FFFFFF"/>
        </w:rPr>
        <w:t>».</w:t>
      </w:r>
    </w:p>
    <w:p w14:paraId="581DAA8E" w14:textId="77777777" w:rsidR="00EE4923" w:rsidRDefault="00EE4923" w:rsidP="009829D0">
      <w:pPr>
        <w:widowControl/>
        <w:autoSpaceDE/>
        <w:ind w:firstLine="567"/>
        <w:jc w:val="both"/>
        <w:rPr>
          <w:sz w:val="28"/>
          <w:szCs w:val="28"/>
          <w:shd w:val="clear" w:color="auto" w:fill="FFFFFF"/>
        </w:rPr>
      </w:pPr>
    </w:p>
    <w:p w14:paraId="03CC7D95" w14:textId="66677636" w:rsidR="002C7DEC" w:rsidRDefault="002C7DEC" w:rsidP="009829D0">
      <w:pPr>
        <w:widowControl/>
        <w:autoSpaceDE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 4.41 викласти в такій редакції:</w:t>
      </w:r>
    </w:p>
    <w:p w14:paraId="6596AD9A" w14:textId="5EA390CE" w:rsidR="002C7DEC" w:rsidRDefault="002C7DEC" w:rsidP="002C7DEC">
      <w:pPr>
        <w:widowControl/>
        <w:autoSpaceDE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«4.41.</w:t>
      </w:r>
      <w:r w:rsidR="00322A30">
        <w:rPr>
          <w:sz w:val="28"/>
          <w:szCs w:val="28"/>
          <w:shd w:val="clear" w:color="auto" w:fill="FFFFFF"/>
        </w:rPr>
        <w:t> </w:t>
      </w:r>
      <w:r w:rsidRPr="002C7DEC">
        <w:rPr>
          <w:sz w:val="28"/>
          <w:szCs w:val="28"/>
          <w:shd w:val="clear" w:color="auto" w:fill="FFFFFF"/>
        </w:rPr>
        <w:t xml:space="preserve">Після розгляду основних питань порядку денного </w:t>
      </w:r>
      <w:r>
        <w:rPr>
          <w:sz w:val="28"/>
          <w:szCs w:val="28"/>
          <w:shd w:val="clear" w:color="auto" w:fill="FFFFFF"/>
        </w:rPr>
        <w:t xml:space="preserve">чергового </w:t>
      </w:r>
      <w:r w:rsidRPr="002C7DEC">
        <w:rPr>
          <w:sz w:val="28"/>
          <w:szCs w:val="28"/>
          <w:shd w:val="clear" w:color="auto" w:fill="FFFFFF"/>
        </w:rPr>
        <w:t>засідання</w:t>
      </w:r>
      <w:r>
        <w:rPr>
          <w:sz w:val="28"/>
          <w:szCs w:val="28"/>
          <w:shd w:val="clear" w:color="auto" w:fill="FFFFFF"/>
        </w:rPr>
        <w:t xml:space="preserve"> </w:t>
      </w:r>
      <w:r w:rsidRPr="002C7DEC">
        <w:rPr>
          <w:sz w:val="28"/>
          <w:szCs w:val="28"/>
          <w:shd w:val="clear" w:color="auto" w:fill="FFFFFF"/>
        </w:rPr>
        <w:t>членам виконавчого комітету надається право виступити у питанні «Різне».</w:t>
      </w:r>
      <w:r>
        <w:rPr>
          <w:sz w:val="28"/>
          <w:szCs w:val="28"/>
          <w:shd w:val="clear" w:color="auto" w:fill="FFFFFF"/>
        </w:rPr>
        <w:t xml:space="preserve"> </w:t>
      </w:r>
      <w:r w:rsidRPr="002C7DEC">
        <w:rPr>
          <w:sz w:val="28"/>
          <w:szCs w:val="28"/>
          <w:shd w:val="clear" w:color="auto" w:fill="FFFFFF"/>
        </w:rPr>
        <w:t>Головуючий на засіданні може особисто дати роз’яснення або доручити</w:t>
      </w:r>
      <w:r>
        <w:rPr>
          <w:sz w:val="28"/>
          <w:szCs w:val="28"/>
          <w:shd w:val="clear" w:color="auto" w:fill="FFFFFF"/>
        </w:rPr>
        <w:t xml:space="preserve"> </w:t>
      </w:r>
      <w:r w:rsidRPr="002C7DEC">
        <w:rPr>
          <w:sz w:val="28"/>
          <w:szCs w:val="28"/>
          <w:shd w:val="clear" w:color="auto" w:fill="FFFFFF"/>
        </w:rPr>
        <w:t>надати відповідь відповідному фахівцю.</w:t>
      </w:r>
      <w:r>
        <w:rPr>
          <w:sz w:val="28"/>
          <w:szCs w:val="28"/>
          <w:shd w:val="clear" w:color="auto" w:fill="FFFFFF"/>
        </w:rPr>
        <w:t>».</w:t>
      </w:r>
    </w:p>
    <w:p w14:paraId="75B3C18E" w14:textId="77777777" w:rsidR="00EE4923" w:rsidRDefault="00EE4923" w:rsidP="002C7DEC">
      <w:pPr>
        <w:widowControl/>
        <w:autoSpaceDE/>
        <w:ind w:firstLine="567"/>
        <w:jc w:val="both"/>
        <w:rPr>
          <w:sz w:val="28"/>
          <w:szCs w:val="28"/>
          <w:shd w:val="clear" w:color="auto" w:fill="FFFFFF"/>
        </w:rPr>
      </w:pPr>
    </w:p>
    <w:p w14:paraId="65C5D716" w14:textId="77777777" w:rsidR="00A31929" w:rsidRDefault="00A31929" w:rsidP="009829D0">
      <w:pPr>
        <w:widowControl/>
        <w:autoSpaceDE/>
        <w:ind w:firstLine="567"/>
        <w:jc w:val="both"/>
        <w:rPr>
          <w:sz w:val="28"/>
          <w:szCs w:val="28"/>
          <w:shd w:val="clear" w:color="auto" w:fill="FFFFFF"/>
        </w:rPr>
      </w:pPr>
    </w:p>
    <w:p w14:paraId="6EF1E85E" w14:textId="60CAF92B" w:rsidR="008B004C" w:rsidRPr="004C1A62" w:rsidRDefault="008B004C" w:rsidP="009829D0">
      <w:pPr>
        <w:widowControl/>
        <w:autoSpaceDE/>
        <w:ind w:firstLine="567"/>
        <w:jc w:val="both"/>
        <w:rPr>
          <w:sz w:val="28"/>
          <w:szCs w:val="28"/>
          <w:shd w:val="clear" w:color="auto" w:fill="FFFFFF"/>
        </w:rPr>
      </w:pPr>
      <w:r w:rsidRPr="004C1A62">
        <w:rPr>
          <w:sz w:val="28"/>
          <w:szCs w:val="28"/>
          <w:shd w:val="clear" w:color="auto" w:fill="FFFFFF"/>
        </w:rPr>
        <w:lastRenderedPageBreak/>
        <w:t>Пункт 5.4</w:t>
      </w:r>
      <w:r w:rsidR="004C5AC3" w:rsidRPr="004C1A62">
        <w:rPr>
          <w:sz w:val="28"/>
          <w:szCs w:val="28"/>
          <w:shd w:val="clear" w:color="auto" w:fill="FFFFFF"/>
        </w:rPr>
        <w:t>7</w:t>
      </w:r>
      <w:r w:rsidRPr="004C1A62">
        <w:rPr>
          <w:sz w:val="28"/>
          <w:szCs w:val="28"/>
          <w:shd w:val="clear" w:color="auto" w:fill="FFFFFF"/>
        </w:rPr>
        <w:t xml:space="preserve"> доповнити абзацом другим такого змісту:</w:t>
      </w:r>
    </w:p>
    <w:p w14:paraId="07DAEEE9" w14:textId="7A701FD9" w:rsidR="008B004C" w:rsidRDefault="008B004C" w:rsidP="009829D0">
      <w:pPr>
        <w:widowControl/>
        <w:autoSpaceDE/>
        <w:ind w:firstLine="567"/>
        <w:jc w:val="both"/>
        <w:rPr>
          <w:sz w:val="28"/>
          <w:szCs w:val="28"/>
          <w:shd w:val="clear" w:color="auto" w:fill="FFFFFF"/>
        </w:rPr>
      </w:pPr>
      <w:r w:rsidRPr="004C1A62">
        <w:rPr>
          <w:sz w:val="28"/>
          <w:szCs w:val="28"/>
          <w:shd w:val="clear" w:color="auto" w:fill="FFFFFF"/>
        </w:rPr>
        <w:t>«У разі необхідності встановлення та/або додаткового вивчення обставин справи під час розгляду відповідного про</w:t>
      </w:r>
      <w:r w:rsidR="00322A30" w:rsidRPr="004C1A62">
        <w:rPr>
          <w:sz w:val="28"/>
          <w:szCs w:val="28"/>
          <w:shd w:val="clear" w:color="auto" w:fill="FFFFFF"/>
        </w:rPr>
        <w:t>є</w:t>
      </w:r>
      <w:r w:rsidRPr="004C1A62">
        <w:rPr>
          <w:sz w:val="28"/>
          <w:szCs w:val="28"/>
          <w:shd w:val="clear" w:color="auto" w:fill="FFFFFF"/>
        </w:rPr>
        <w:t>кту рішення на засіданні виконавчого комітету можуть надаватися окремі доручення.».</w:t>
      </w:r>
    </w:p>
    <w:p w14:paraId="1AA90D32" w14:textId="77777777" w:rsidR="004C1A62" w:rsidRPr="004C5AC3" w:rsidRDefault="004C1A62" w:rsidP="009829D0">
      <w:pPr>
        <w:widowControl/>
        <w:autoSpaceDE/>
        <w:ind w:firstLine="567"/>
        <w:jc w:val="both"/>
        <w:rPr>
          <w:bCs/>
          <w:sz w:val="28"/>
          <w:szCs w:val="28"/>
          <w:lang w:eastAsia="ru-RU"/>
        </w:rPr>
      </w:pPr>
    </w:p>
    <w:p w14:paraId="5653BE9E" w14:textId="6C65BEBE" w:rsidR="00D57136" w:rsidRDefault="002000E6" w:rsidP="009829D0">
      <w:pPr>
        <w:widowControl/>
        <w:autoSpaceDE/>
        <w:ind w:firstLine="567"/>
        <w:jc w:val="both"/>
        <w:rPr>
          <w:bCs/>
          <w:sz w:val="28"/>
          <w:lang w:eastAsia="ru-RU"/>
        </w:rPr>
      </w:pPr>
      <w:r>
        <w:rPr>
          <w:bCs/>
          <w:sz w:val="28"/>
          <w:lang w:eastAsia="ru-RU"/>
        </w:rPr>
        <w:t>Пункт 5.69 доповнити абзацом другим такого змісту:</w:t>
      </w:r>
    </w:p>
    <w:p w14:paraId="19AF8391" w14:textId="15742E32" w:rsidR="002000E6" w:rsidRDefault="002000E6" w:rsidP="009829D0">
      <w:pPr>
        <w:widowControl/>
        <w:autoSpaceDE/>
        <w:ind w:firstLine="567"/>
        <w:jc w:val="both"/>
        <w:rPr>
          <w:bCs/>
          <w:sz w:val="28"/>
          <w:lang w:eastAsia="ru-RU"/>
        </w:rPr>
      </w:pPr>
      <w:r>
        <w:rPr>
          <w:bCs/>
          <w:sz w:val="28"/>
          <w:lang w:eastAsia="ru-RU"/>
        </w:rPr>
        <w:t>«Протокольні доручення за результатами обговорення окремих питань через систему електронного документообігу</w:t>
      </w:r>
      <w:r w:rsidR="006215A8" w:rsidRPr="006215A8">
        <w:rPr>
          <w:bCs/>
          <w:sz w:val="28"/>
          <w:lang w:eastAsia="ru-RU"/>
        </w:rPr>
        <w:t xml:space="preserve"> </w:t>
      </w:r>
      <w:r w:rsidR="006215A8">
        <w:rPr>
          <w:bCs/>
          <w:sz w:val="28"/>
          <w:lang w:eastAsia="ru-RU"/>
        </w:rPr>
        <w:t>доводяться до відома виконавців</w:t>
      </w:r>
      <w:r w:rsidR="00D52E93">
        <w:rPr>
          <w:bCs/>
          <w:sz w:val="28"/>
          <w:lang w:eastAsia="ru-RU"/>
        </w:rPr>
        <w:t>,</w:t>
      </w:r>
      <w:r w:rsidR="009E1C06">
        <w:rPr>
          <w:bCs/>
          <w:sz w:val="28"/>
          <w:lang w:eastAsia="ru-RU"/>
        </w:rPr>
        <w:t xml:space="preserve"> які їх</w:t>
      </w:r>
      <w:r w:rsidR="00D52E93">
        <w:rPr>
          <w:bCs/>
          <w:sz w:val="28"/>
          <w:lang w:eastAsia="ru-RU"/>
        </w:rPr>
        <w:t xml:space="preserve"> опрацьовують</w:t>
      </w:r>
      <w:r w:rsidR="009E1C06">
        <w:rPr>
          <w:bCs/>
          <w:sz w:val="28"/>
          <w:lang w:eastAsia="ru-RU"/>
        </w:rPr>
        <w:t xml:space="preserve"> та </w:t>
      </w:r>
      <w:r w:rsidR="00D52E93">
        <w:rPr>
          <w:bCs/>
          <w:sz w:val="28"/>
          <w:lang w:eastAsia="ru-RU"/>
        </w:rPr>
        <w:t xml:space="preserve">протягом місяця </w:t>
      </w:r>
      <w:r w:rsidR="009E1C06">
        <w:rPr>
          <w:bCs/>
          <w:sz w:val="28"/>
          <w:lang w:eastAsia="ru-RU"/>
        </w:rPr>
        <w:t>подають</w:t>
      </w:r>
      <w:r w:rsidR="00D52E93">
        <w:rPr>
          <w:bCs/>
          <w:sz w:val="28"/>
          <w:lang w:eastAsia="ru-RU"/>
        </w:rPr>
        <w:t xml:space="preserve"> інформаці</w:t>
      </w:r>
      <w:r w:rsidR="009E1C06">
        <w:rPr>
          <w:bCs/>
          <w:sz w:val="28"/>
          <w:lang w:eastAsia="ru-RU"/>
        </w:rPr>
        <w:t>ю</w:t>
      </w:r>
      <w:r w:rsidR="00D52E93">
        <w:rPr>
          <w:bCs/>
          <w:sz w:val="28"/>
          <w:lang w:eastAsia="ru-RU"/>
        </w:rPr>
        <w:t xml:space="preserve"> про виконання міському голові. Після розгляду міським головою </w:t>
      </w:r>
      <w:r w:rsidR="009E1C06">
        <w:rPr>
          <w:bCs/>
          <w:sz w:val="28"/>
          <w:lang w:eastAsia="ru-RU"/>
        </w:rPr>
        <w:t xml:space="preserve">цієї </w:t>
      </w:r>
      <w:r w:rsidR="00D52E93">
        <w:rPr>
          <w:bCs/>
          <w:sz w:val="28"/>
          <w:lang w:eastAsia="ru-RU"/>
        </w:rPr>
        <w:t>інформації загальний відділ спільно з виконавцем готу</w:t>
      </w:r>
      <w:r w:rsidR="00322A30">
        <w:rPr>
          <w:bCs/>
          <w:sz w:val="28"/>
          <w:lang w:eastAsia="ru-RU"/>
        </w:rPr>
        <w:t>ють</w:t>
      </w:r>
      <w:r w:rsidR="00D52E93">
        <w:rPr>
          <w:bCs/>
          <w:sz w:val="28"/>
          <w:lang w:eastAsia="ru-RU"/>
        </w:rPr>
        <w:t xml:space="preserve"> відповідь члену виконавчого комітету, який порушував питання</w:t>
      </w:r>
      <w:r w:rsidR="006215A8">
        <w:rPr>
          <w:bCs/>
          <w:sz w:val="28"/>
          <w:lang w:eastAsia="ru-RU"/>
        </w:rPr>
        <w:t>.</w:t>
      </w:r>
      <w:r>
        <w:rPr>
          <w:bCs/>
          <w:sz w:val="28"/>
          <w:lang w:eastAsia="ru-RU"/>
        </w:rPr>
        <w:t>»</w:t>
      </w:r>
      <w:r w:rsidR="00D52E93">
        <w:rPr>
          <w:bCs/>
          <w:sz w:val="28"/>
          <w:lang w:eastAsia="ru-RU"/>
        </w:rPr>
        <w:t>.</w:t>
      </w:r>
    </w:p>
    <w:p w14:paraId="2C9761D2" w14:textId="77777777" w:rsidR="00EE4923" w:rsidRPr="000C1B71" w:rsidRDefault="00EE4923" w:rsidP="009829D0">
      <w:pPr>
        <w:widowControl/>
        <w:autoSpaceDE/>
        <w:ind w:firstLine="567"/>
        <w:jc w:val="both"/>
        <w:rPr>
          <w:bCs/>
          <w:color w:val="EE0000"/>
          <w:sz w:val="28"/>
          <w:lang w:eastAsia="ru-RU"/>
        </w:rPr>
      </w:pPr>
    </w:p>
    <w:p w14:paraId="7595F9B1" w14:textId="043086BA" w:rsidR="00881D3C" w:rsidRPr="00165A9C" w:rsidRDefault="00881D3C" w:rsidP="009829D0">
      <w:pPr>
        <w:widowControl/>
        <w:autoSpaceDE/>
        <w:ind w:firstLine="567"/>
        <w:jc w:val="both"/>
        <w:rPr>
          <w:bCs/>
          <w:color w:val="000000" w:themeColor="text1"/>
          <w:sz w:val="28"/>
          <w:lang w:eastAsia="ru-RU"/>
        </w:rPr>
      </w:pPr>
      <w:r w:rsidRPr="00165A9C">
        <w:rPr>
          <w:bCs/>
          <w:color w:val="000000" w:themeColor="text1"/>
          <w:sz w:val="28"/>
          <w:lang w:eastAsia="ru-RU"/>
        </w:rPr>
        <w:t>У пункті 6.11 виключити слова «або ті, які втратили чинність».</w:t>
      </w:r>
    </w:p>
    <w:p w14:paraId="49A95F01" w14:textId="77777777" w:rsidR="00B318EC" w:rsidRDefault="00B318EC" w:rsidP="009829D0">
      <w:pPr>
        <w:widowControl/>
        <w:autoSpaceDE/>
        <w:ind w:firstLine="567"/>
        <w:jc w:val="both"/>
        <w:rPr>
          <w:bCs/>
          <w:color w:val="000000" w:themeColor="text1"/>
          <w:sz w:val="28"/>
          <w:lang w:eastAsia="ru-RU"/>
        </w:rPr>
      </w:pPr>
    </w:p>
    <w:p w14:paraId="0039234A" w14:textId="4E987410" w:rsidR="00C11FC0" w:rsidRDefault="00C11FC0" w:rsidP="009829D0">
      <w:pPr>
        <w:widowControl/>
        <w:autoSpaceDE/>
        <w:ind w:firstLine="567"/>
        <w:jc w:val="both"/>
        <w:rPr>
          <w:bCs/>
          <w:color w:val="000000" w:themeColor="text1"/>
          <w:sz w:val="28"/>
          <w:lang w:eastAsia="ru-RU"/>
        </w:rPr>
      </w:pPr>
      <w:r w:rsidRPr="003A39EB">
        <w:rPr>
          <w:bCs/>
          <w:color w:val="000000" w:themeColor="text1"/>
          <w:sz w:val="28"/>
          <w:lang w:eastAsia="ru-RU"/>
        </w:rPr>
        <w:t xml:space="preserve">В абзаці п’ятому пункту 11.3 слова «консультацій з громадськістю» замінити словами «участі територіальної громади у вирішенні питань </w:t>
      </w:r>
      <w:r w:rsidR="008450D0" w:rsidRPr="003A39EB">
        <w:rPr>
          <w:bCs/>
          <w:color w:val="000000" w:themeColor="text1"/>
          <w:sz w:val="28"/>
          <w:lang w:eastAsia="ru-RU"/>
        </w:rPr>
        <w:t>місцевого значення</w:t>
      </w:r>
      <w:r w:rsidRPr="003A39EB">
        <w:rPr>
          <w:bCs/>
          <w:color w:val="000000" w:themeColor="text1"/>
          <w:sz w:val="28"/>
          <w:lang w:eastAsia="ru-RU"/>
        </w:rPr>
        <w:t>».</w:t>
      </w:r>
    </w:p>
    <w:p w14:paraId="2F90FC09" w14:textId="77777777" w:rsidR="00EE4923" w:rsidRPr="003A39EB" w:rsidRDefault="00EE4923" w:rsidP="009829D0">
      <w:pPr>
        <w:widowControl/>
        <w:autoSpaceDE/>
        <w:ind w:firstLine="567"/>
        <w:jc w:val="both"/>
        <w:rPr>
          <w:bCs/>
          <w:color w:val="000000" w:themeColor="text1"/>
          <w:sz w:val="28"/>
          <w:lang w:eastAsia="ru-RU"/>
        </w:rPr>
      </w:pPr>
    </w:p>
    <w:p w14:paraId="5C8B31DE" w14:textId="2A30AF70" w:rsidR="007563B9" w:rsidRDefault="007563B9" w:rsidP="005302CB">
      <w:pPr>
        <w:widowControl/>
        <w:autoSpaceDE/>
        <w:ind w:firstLine="567"/>
        <w:jc w:val="both"/>
        <w:rPr>
          <w:bCs/>
          <w:sz w:val="28"/>
          <w:lang w:eastAsia="ru-RU"/>
        </w:rPr>
      </w:pPr>
      <w:r w:rsidRPr="009A1199">
        <w:rPr>
          <w:bCs/>
          <w:sz w:val="28"/>
          <w:lang w:eastAsia="ru-RU"/>
        </w:rPr>
        <w:t xml:space="preserve">Доповнити Регламент розділом </w:t>
      </w:r>
      <w:r w:rsidR="0050155E" w:rsidRPr="009A1199">
        <w:rPr>
          <w:bCs/>
          <w:sz w:val="28"/>
          <w:lang w:eastAsia="ru-RU"/>
        </w:rPr>
        <w:t>19</w:t>
      </w:r>
      <w:r w:rsidRPr="009A1199">
        <w:rPr>
          <w:bCs/>
          <w:sz w:val="28"/>
          <w:lang w:eastAsia="ru-RU"/>
        </w:rPr>
        <w:t xml:space="preserve"> </w:t>
      </w:r>
      <w:r w:rsidR="00B412EA">
        <w:rPr>
          <w:bCs/>
          <w:sz w:val="28"/>
          <w:lang w:eastAsia="ru-RU"/>
        </w:rPr>
        <w:t>такого змісту</w:t>
      </w:r>
      <w:r w:rsidR="00531C5F">
        <w:rPr>
          <w:bCs/>
          <w:sz w:val="28"/>
          <w:lang w:eastAsia="ru-RU"/>
        </w:rPr>
        <w:t>:</w:t>
      </w:r>
    </w:p>
    <w:p w14:paraId="68AB83C6" w14:textId="77777777" w:rsidR="00DF491B" w:rsidRPr="006E5E9D" w:rsidRDefault="00DF491B" w:rsidP="005302CB">
      <w:pPr>
        <w:widowControl/>
        <w:autoSpaceDE/>
        <w:ind w:firstLine="567"/>
        <w:jc w:val="both"/>
        <w:rPr>
          <w:bCs/>
          <w:lang w:eastAsia="ru-RU"/>
        </w:rPr>
      </w:pPr>
    </w:p>
    <w:p w14:paraId="24448770" w14:textId="04452F9C" w:rsidR="00DF491B" w:rsidRPr="008B04F1" w:rsidRDefault="00DF491B" w:rsidP="005302CB">
      <w:pPr>
        <w:widowControl/>
        <w:autoSpaceDE/>
        <w:ind w:firstLine="567"/>
        <w:jc w:val="both"/>
        <w:rPr>
          <w:bCs/>
          <w:sz w:val="28"/>
          <w:lang w:val="en-US" w:eastAsia="ru-RU"/>
        </w:rPr>
      </w:pPr>
      <w:r w:rsidRPr="009A1199">
        <w:rPr>
          <w:bCs/>
          <w:sz w:val="28"/>
          <w:lang w:eastAsia="ru-RU"/>
        </w:rPr>
        <w:t>«</w:t>
      </w:r>
      <w:r w:rsidRPr="00DF491B">
        <w:rPr>
          <w:b/>
          <w:sz w:val="28"/>
          <w:lang w:eastAsia="ru-RU"/>
        </w:rPr>
        <w:t xml:space="preserve">19. Організація роботи з документами відповідно до Закону України </w:t>
      </w:r>
      <w:r w:rsidR="008B04F1">
        <w:rPr>
          <w:b/>
          <w:sz w:val="28"/>
          <w:lang w:val="en-US" w:eastAsia="ru-RU"/>
        </w:rPr>
        <w:t>“</w:t>
      </w:r>
      <w:r w:rsidRPr="00DF491B">
        <w:rPr>
          <w:b/>
          <w:sz w:val="28"/>
          <w:lang w:eastAsia="ru-RU"/>
        </w:rPr>
        <w:t>Про адміністративну процедуру</w:t>
      </w:r>
      <w:r w:rsidR="008B04F1">
        <w:rPr>
          <w:b/>
          <w:sz w:val="28"/>
          <w:lang w:val="en-US" w:eastAsia="ru-RU"/>
        </w:rPr>
        <w:t>”</w:t>
      </w:r>
    </w:p>
    <w:p w14:paraId="6B762352" w14:textId="77777777" w:rsidR="00DF491B" w:rsidRPr="006E5E9D" w:rsidRDefault="00DF491B" w:rsidP="005302CB">
      <w:pPr>
        <w:widowControl/>
        <w:autoSpaceDE/>
        <w:ind w:firstLine="567"/>
        <w:jc w:val="both"/>
        <w:rPr>
          <w:bCs/>
          <w:lang w:eastAsia="ru-RU"/>
        </w:rPr>
      </w:pPr>
    </w:p>
    <w:p w14:paraId="3F5C6339" w14:textId="4AB8E84D" w:rsidR="00FC6955" w:rsidRPr="009A1199" w:rsidRDefault="009E1C06" w:rsidP="005302CB">
      <w:pPr>
        <w:tabs>
          <w:tab w:val="left" w:pos="10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19.1. </w:t>
      </w:r>
      <w:r w:rsidR="00FC6955" w:rsidRPr="009A1199">
        <w:rPr>
          <w:sz w:val="28"/>
          <w:szCs w:val="28"/>
        </w:rPr>
        <w:t xml:space="preserve">Закон </w:t>
      </w:r>
      <w:r w:rsidR="00FC6955" w:rsidRPr="009A1199">
        <w:rPr>
          <w:bCs/>
          <w:sz w:val="28"/>
          <w:lang w:eastAsia="ru-RU"/>
        </w:rPr>
        <w:t xml:space="preserve">України </w:t>
      </w:r>
      <w:r w:rsidR="008B04F1">
        <w:rPr>
          <w:bCs/>
          <w:sz w:val="28"/>
          <w:lang w:val="en-US" w:eastAsia="ru-RU"/>
        </w:rPr>
        <w:t>“</w:t>
      </w:r>
      <w:r w:rsidR="00FC6955" w:rsidRPr="009A1199">
        <w:rPr>
          <w:bCs/>
          <w:sz w:val="28"/>
          <w:lang w:eastAsia="ru-RU"/>
        </w:rPr>
        <w:t>Про адміністративну процедуру</w:t>
      </w:r>
      <w:r w:rsidR="008B04F1">
        <w:rPr>
          <w:bCs/>
          <w:sz w:val="28"/>
          <w:lang w:val="en-US" w:eastAsia="ru-RU"/>
        </w:rPr>
        <w:t>”</w:t>
      </w:r>
      <w:r w:rsidR="00FC6955" w:rsidRPr="009A1199">
        <w:rPr>
          <w:bCs/>
          <w:sz w:val="28"/>
          <w:lang w:eastAsia="ru-RU"/>
        </w:rPr>
        <w:t xml:space="preserve"> </w:t>
      </w:r>
      <w:r w:rsidR="00FC6955" w:rsidRPr="009A1199">
        <w:rPr>
          <w:sz w:val="28"/>
          <w:szCs w:val="28"/>
        </w:rPr>
        <w:t>регулює відносини органів виконавчої влади, органів влади Автономної Республіки Крим, органів місцевого самоврядування, їх посадових осіб, інших суб’єктів, які відповідно до закон</w:t>
      </w:r>
      <w:r>
        <w:rPr>
          <w:sz w:val="28"/>
          <w:szCs w:val="28"/>
        </w:rPr>
        <w:t>одавства</w:t>
      </w:r>
      <w:r w:rsidR="00FC6955" w:rsidRPr="009A1199">
        <w:rPr>
          <w:sz w:val="28"/>
          <w:szCs w:val="28"/>
        </w:rPr>
        <w:t xml:space="preserve"> уповноважені здійснювати функції публічної адміністрації, з фізичними та юридичними особами щодо розгляду і вирішення адміністративних справ шляхом прийняття та виконання адміністративних актів.</w:t>
      </w:r>
    </w:p>
    <w:p w14:paraId="391EEE75" w14:textId="2A7264E6" w:rsidR="00FC6955" w:rsidRPr="009A1199" w:rsidRDefault="009E1C06" w:rsidP="005302CB">
      <w:pPr>
        <w:tabs>
          <w:tab w:val="left" w:pos="10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19.2. </w:t>
      </w:r>
      <w:r w:rsidR="00FC6955" w:rsidRPr="009A1199">
        <w:rPr>
          <w:sz w:val="28"/>
          <w:szCs w:val="28"/>
        </w:rPr>
        <w:t>Адміністративний орган – орган виконавчої влади, орган влади Автономної Республіки Крим, орган місцевого самоврядування, їх посадова особа, інший суб’єкт, який відповідно до законодавства уповноважений здійснювати функції публічної адміністрації.</w:t>
      </w:r>
    </w:p>
    <w:p w14:paraId="168FE3E3" w14:textId="4146DEBE" w:rsidR="00DB31FF" w:rsidRPr="009A1199" w:rsidRDefault="009E1C06" w:rsidP="005302CB">
      <w:pPr>
        <w:tabs>
          <w:tab w:val="left" w:pos="1020"/>
        </w:tabs>
        <w:ind w:firstLine="567"/>
        <w:jc w:val="both"/>
        <w:rPr>
          <w:sz w:val="21"/>
        </w:rPr>
      </w:pPr>
      <w:r>
        <w:rPr>
          <w:sz w:val="28"/>
          <w:szCs w:val="28"/>
        </w:rPr>
        <w:t>19.3. </w:t>
      </w:r>
      <w:r w:rsidR="00214D89" w:rsidRPr="009A1199">
        <w:rPr>
          <w:sz w:val="28"/>
          <w:szCs w:val="28"/>
        </w:rPr>
        <w:t>Документ</w:t>
      </w:r>
      <w:r w:rsidR="00DB31FF" w:rsidRPr="009A1199">
        <w:rPr>
          <w:sz w:val="28"/>
          <w:szCs w:val="28"/>
        </w:rPr>
        <w:t xml:space="preserve"> або юридично значуща дія індивідуального характеру, прийнят</w:t>
      </w:r>
      <w:r w:rsidR="00214D89" w:rsidRPr="009A1199">
        <w:rPr>
          <w:sz w:val="28"/>
          <w:szCs w:val="28"/>
        </w:rPr>
        <w:t>ий</w:t>
      </w:r>
      <w:r w:rsidR="00DB31FF" w:rsidRPr="009A1199">
        <w:rPr>
          <w:sz w:val="28"/>
          <w:szCs w:val="28"/>
        </w:rPr>
        <w:t xml:space="preserve"> (вчинена) </w:t>
      </w:r>
      <w:r w:rsidR="00214D89" w:rsidRPr="009A1199">
        <w:rPr>
          <w:sz w:val="28"/>
          <w:szCs w:val="28"/>
        </w:rPr>
        <w:t>адміністративним органом</w:t>
      </w:r>
      <w:r w:rsidR="00DB31FF" w:rsidRPr="009A1199">
        <w:rPr>
          <w:sz w:val="28"/>
          <w:szCs w:val="28"/>
        </w:rPr>
        <w:t xml:space="preserve"> в межах своєї компетенції для вирішення конкретної справи та спрямован</w:t>
      </w:r>
      <w:r w:rsidR="00214D89" w:rsidRPr="009A1199">
        <w:rPr>
          <w:sz w:val="28"/>
          <w:szCs w:val="28"/>
        </w:rPr>
        <w:t>ий</w:t>
      </w:r>
      <w:r w:rsidR="00DB31FF" w:rsidRPr="009A1199">
        <w:rPr>
          <w:sz w:val="28"/>
          <w:szCs w:val="28"/>
        </w:rPr>
        <w:t xml:space="preserve"> (спрямована) на набуття, зміну, припинення чи реалізацію прав та/або обов’язків окремої особи (осіб) є адміністративним актом</w:t>
      </w:r>
      <w:r w:rsidR="007A4508">
        <w:rPr>
          <w:sz w:val="28"/>
          <w:szCs w:val="28"/>
        </w:rPr>
        <w:t>.</w:t>
      </w:r>
    </w:p>
    <w:p w14:paraId="1507489C" w14:textId="77777777" w:rsidR="00FC6955" w:rsidRPr="009A1199" w:rsidRDefault="00FC6955" w:rsidP="00DB31FF">
      <w:pPr>
        <w:tabs>
          <w:tab w:val="left" w:pos="1020"/>
        </w:tabs>
        <w:ind w:right="177" w:firstLine="567"/>
        <w:jc w:val="both"/>
        <w:rPr>
          <w:sz w:val="21"/>
        </w:rPr>
      </w:pPr>
    </w:p>
    <w:p w14:paraId="4886673D" w14:textId="78085AD7" w:rsidR="003D4580" w:rsidRPr="009A1199" w:rsidRDefault="003D4580" w:rsidP="003D4580">
      <w:pPr>
        <w:ind w:firstLine="567"/>
        <w:jc w:val="both"/>
        <w:rPr>
          <w:b/>
          <w:bCs/>
          <w:sz w:val="28"/>
          <w:szCs w:val="28"/>
        </w:rPr>
      </w:pPr>
      <w:r w:rsidRPr="009A1199">
        <w:rPr>
          <w:b/>
          <w:bCs/>
          <w:sz w:val="28"/>
          <w:szCs w:val="28"/>
        </w:rPr>
        <w:t>Реєстрація заяви</w:t>
      </w:r>
    </w:p>
    <w:p w14:paraId="53B3E3CD" w14:textId="44C8874A" w:rsidR="00BC5A14" w:rsidRPr="009A1199" w:rsidRDefault="009E1C06" w:rsidP="00BC5A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19.4. </w:t>
      </w:r>
      <w:r w:rsidR="00BC5A14" w:rsidRPr="009A1199">
        <w:rPr>
          <w:sz w:val="28"/>
          <w:szCs w:val="28"/>
        </w:rPr>
        <w:t xml:space="preserve">Особа має право в порядку, встановленому Законом України </w:t>
      </w:r>
      <w:r w:rsidR="00270BD6">
        <w:rPr>
          <w:sz w:val="28"/>
          <w:szCs w:val="28"/>
          <w:lang w:val="en-US"/>
        </w:rPr>
        <w:t>“</w:t>
      </w:r>
      <w:r w:rsidR="00BC5A14" w:rsidRPr="009A1199">
        <w:rPr>
          <w:sz w:val="28"/>
          <w:szCs w:val="28"/>
        </w:rPr>
        <w:t>Про адміністративну процедуру</w:t>
      </w:r>
      <w:r w:rsidR="00270BD6">
        <w:rPr>
          <w:sz w:val="28"/>
          <w:szCs w:val="28"/>
          <w:lang w:val="en-US"/>
        </w:rPr>
        <w:t>”</w:t>
      </w:r>
      <w:r w:rsidR="00BC5A14" w:rsidRPr="009A1199">
        <w:rPr>
          <w:sz w:val="28"/>
          <w:szCs w:val="28"/>
        </w:rPr>
        <w:t xml:space="preserve">, подати до адміністративного органу заяву з вимогою прийняти адміністративний акт з метою забезпечення реалізації її права, свободи або законного інтересу, виконання нею визначеного законом </w:t>
      </w:r>
      <w:r w:rsidR="00BC5A14" w:rsidRPr="009A1199">
        <w:rPr>
          <w:sz w:val="28"/>
          <w:szCs w:val="28"/>
        </w:rPr>
        <w:lastRenderedPageBreak/>
        <w:t xml:space="preserve">обов’язку, якщо вважає, що розгляд і виконання такої вимоги належить до компетенції </w:t>
      </w:r>
      <w:r w:rsidR="008C5CFA" w:rsidRPr="009A1199">
        <w:rPr>
          <w:sz w:val="28"/>
          <w:szCs w:val="28"/>
        </w:rPr>
        <w:t>адміністративного органу</w:t>
      </w:r>
      <w:r w:rsidR="00BC5A14" w:rsidRPr="009A1199">
        <w:rPr>
          <w:sz w:val="28"/>
          <w:szCs w:val="28"/>
        </w:rPr>
        <w:t>. Така заява може бути як індивідуальною, так і колективною.</w:t>
      </w:r>
    </w:p>
    <w:p w14:paraId="3737038B" w14:textId="7D79BCA2" w:rsidR="00BC5A14" w:rsidRPr="009A1199" w:rsidRDefault="009E1C06" w:rsidP="00BC5A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19.5. </w:t>
      </w:r>
      <w:r w:rsidR="00BC5A14" w:rsidRPr="009A1199">
        <w:rPr>
          <w:sz w:val="28"/>
          <w:szCs w:val="28"/>
        </w:rPr>
        <w:t xml:space="preserve">Вимоги до змісту заяви, скарги, за якою </w:t>
      </w:r>
      <w:r w:rsidR="008C5CFA" w:rsidRPr="009A1199">
        <w:rPr>
          <w:sz w:val="28"/>
          <w:szCs w:val="28"/>
        </w:rPr>
        <w:t xml:space="preserve">адміністративний орган </w:t>
      </w:r>
      <w:r w:rsidR="00BC5A14" w:rsidRPr="009A1199">
        <w:rPr>
          <w:sz w:val="28"/>
          <w:szCs w:val="28"/>
        </w:rPr>
        <w:t xml:space="preserve">розпочинає адміністративне провадження, визначаються Законом України </w:t>
      </w:r>
      <w:r w:rsidR="00270BD6">
        <w:rPr>
          <w:sz w:val="28"/>
          <w:szCs w:val="28"/>
          <w:lang w:val="en-US"/>
        </w:rPr>
        <w:t>“</w:t>
      </w:r>
      <w:r w:rsidR="00BC5A14" w:rsidRPr="009A1199">
        <w:rPr>
          <w:sz w:val="28"/>
          <w:szCs w:val="28"/>
        </w:rPr>
        <w:t>Про адміністративну процедуру</w:t>
      </w:r>
      <w:r w:rsidR="00270BD6">
        <w:rPr>
          <w:sz w:val="28"/>
          <w:szCs w:val="28"/>
          <w:lang w:val="en-US"/>
        </w:rPr>
        <w:t>”</w:t>
      </w:r>
      <w:r w:rsidR="00BC5A14" w:rsidRPr="009A1199">
        <w:rPr>
          <w:sz w:val="28"/>
          <w:szCs w:val="28"/>
        </w:rPr>
        <w:t>.</w:t>
      </w:r>
    </w:p>
    <w:p w14:paraId="53EA044D" w14:textId="7F351827" w:rsidR="00BC5A14" w:rsidRPr="009A1199" w:rsidRDefault="009E1C06" w:rsidP="00C56A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19.6. </w:t>
      </w:r>
      <w:r w:rsidR="00C56A4E" w:rsidRPr="009A1199">
        <w:rPr>
          <w:sz w:val="28"/>
          <w:szCs w:val="28"/>
        </w:rPr>
        <w:t xml:space="preserve">Заява реєструється адміністративним органом в день її надходження. Відмова в реєстрації заяви не допускається. </w:t>
      </w:r>
    </w:p>
    <w:p w14:paraId="764D4C4C" w14:textId="77777777" w:rsidR="002C2C8F" w:rsidRPr="006E5E9D" w:rsidRDefault="002C2C8F" w:rsidP="002C2C8F">
      <w:pPr>
        <w:ind w:firstLine="567"/>
        <w:jc w:val="both"/>
        <w:rPr>
          <w:b/>
          <w:bCs/>
        </w:rPr>
      </w:pPr>
    </w:p>
    <w:p w14:paraId="673A4604" w14:textId="017B67E4" w:rsidR="002C2C8F" w:rsidRPr="009A1199" w:rsidRDefault="002C2C8F" w:rsidP="002C2C8F">
      <w:pPr>
        <w:ind w:firstLine="567"/>
        <w:jc w:val="both"/>
        <w:rPr>
          <w:b/>
          <w:bCs/>
          <w:sz w:val="28"/>
          <w:szCs w:val="28"/>
        </w:rPr>
      </w:pPr>
      <w:r w:rsidRPr="009A1199">
        <w:rPr>
          <w:b/>
          <w:bCs/>
          <w:sz w:val="28"/>
          <w:szCs w:val="28"/>
        </w:rPr>
        <w:t> Залишення заяви без руху</w:t>
      </w:r>
    </w:p>
    <w:p w14:paraId="4C4ADEE9" w14:textId="1E092E29" w:rsidR="00C56A4E" w:rsidRPr="009A1199" w:rsidRDefault="009E1C06" w:rsidP="00A679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19.7. Я</w:t>
      </w:r>
      <w:r w:rsidR="00C56A4E" w:rsidRPr="009A1199">
        <w:rPr>
          <w:sz w:val="28"/>
          <w:szCs w:val="28"/>
        </w:rPr>
        <w:t xml:space="preserve">кщо заяву подано з порушенням встановлених законодавством вимог, </w:t>
      </w:r>
      <w:r w:rsidR="00A67918" w:rsidRPr="009A1199">
        <w:rPr>
          <w:sz w:val="28"/>
          <w:szCs w:val="28"/>
        </w:rPr>
        <w:t xml:space="preserve">посадова особа </w:t>
      </w:r>
      <w:r w:rsidR="00C56A4E" w:rsidRPr="009A1199">
        <w:rPr>
          <w:sz w:val="28"/>
          <w:szCs w:val="28"/>
        </w:rPr>
        <w:t>адміністративн</w:t>
      </w:r>
      <w:r w:rsidR="00A67918" w:rsidRPr="009A1199">
        <w:rPr>
          <w:sz w:val="28"/>
          <w:szCs w:val="28"/>
        </w:rPr>
        <w:t>ого</w:t>
      </w:r>
      <w:r w:rsidR="00C56A4E" w:rsidRPr="009A1199">
        <w:rPr>
          <w:sz w:val="28"/>
          <w:szCs w:val="28"/>
        </w:rPr>
        <w:t xml:space="preserve"> орган</w:t>
      </w:r>
      <w:r w:rsidR="00A67918" w:rsidRPr="009A1199">
        <w:rPr>
          <w:sz w:val="28"/>
          <w:szCs w:val="28"/>
        </w:rPr>
        <w:t>у</w:t>
      </w:r>
      <w:r w:rsidR="00C56A4E" w:rsidRPr="009A1199">
        <w:rPr>
          <w:sz w:val="28"/>
          <w:szCs w:val="28"/>
        </w:rPr>
        <w:t xml:space="preserve">, який розглядає справу, приймає рішення про залишення заяви без руху. Протягом трьох робочих днів з дня отримання заяви </w:t>
      </w:r>
      <w:r w:rsidR="00A67918" w:rsidRPr="009A1199">
        <w:rPr>
          <w:sz w:val="28"/>
          <w:szCs w:val="28"/>
        </w:rPr>
        <w:t xml:space="preserve">посадова особа </w:t>
      </w:r>
      <w:r w:rsidR="00C56A4E" w:rsidRPr="009A1199">
        <w:rPr>
          <w:sz w:val="28"/>
          <w:szCs w:val="28"/>
        </w:rPr>
        <w:t>адміністративн</w:t>
      </w:r>
      <w:r w:rsidR="00A67918" w:rsidRPr="009A1199">
        <w:rPr>
          <w:sz w:val="28"/>
          <w:szCs w:val="28"/>
        </w:rPr>
        <w:t>ого</w:t>
      </w:r>
      <w:r w:rsidR="00C56A4E" w:rsidRPr="009A1199">
        <w:rPr>
          <w:sz w:val="28"/>
          <w:szCs w:val="28"/>
        </w:rPr>
        <w:t xml:space="preserve"> орган</w:t>
      </w:r>
      <w:r w:rsidR="00A67918" w:rsidRPr="009A1199">
        <w:rPr>
          <w:sz w:val="28"/>
          <w:szCs w:val="28"/>
        </w:rPr>
        <w:t>у</w:t>
      </w:r>
      <w:r w:rsidR="00C56A4E" w:rsidRPr="009A1199">
        <w:rPr>
          <w:sz w:val="28"/>
          <w:szCs w:val="28"/>
        </w:rPr>
        <w:t>, надсилає заявнику письмове повідомлення про залишення заяви</w:t>
      </w:r>
      <w:r w:rsidR="00A67918" w:rsidRPr="009A1199">
        <w:rPr>
          <w:sz w:val="28"/>
          <w:szCs w:val="28"/>
        </w:rPr>
        <w:t xml:space="preserve"> б</w:t>
      </w:r>
      <w:r w:rsidR="00C56A4E" w:rsidRPr="009A1199">
        <w:rPr>
          <w:sz w:val="28"/>
          <w:szCs w:val="28"/>
        </w:rPr>
        <w:t>ез руху, а в разі особистого звернення із заявою негайно (за можливості) вручає під розписку таке повідомлення особі, яка подала заяву.</w:t>
      </w:r>
    </w:p>
    <w:p w14:paraId="0F163D9C" w14:textId="77777777" w:rsidR="0041540C" w:rsidRPr="009A1199" w:rsidRDefault="0041540C" w:rsidP="0041540C">
      <w:pPr>
        <w:ind w:firstLine="567"/>
        <w:jc w:val="both"/>
        <w:rPr>
          <w:sz w:val="28"/>
          <w:szCs w:val="28"/>
        </w:rPr>
      </w:pPr>
      <w:r w:rsidRPr="009A1199">
        <w:rPr>
          <w:sz w:val="28"/>
          <w:szCs w:val="28"/>
        </w:rPr>
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</w:r>
    </w:p>
    <w:p w14:paraId="63464A68" w14:textId="7519D500" w:rsidR="0041540C" w:rsidRPr="009A1199" w:rsidRDefault="0041540C" w:rsidP="0041540C">
      <w:pPr>
        <w:ind w:firstLine="567"/>
        <w:jc w:val="both"/>
        <w:rPr>
          <w:sz w:val="28"/>
          <w:szCs w:val="28"/>
        </w:rPr>
      </w:pPr>
      <w:bookmarkStart w:id="0" w:name="n318"/>
      <w:bookmarkEnd w:id="0"/>
      <w:r w:rsidRPr="009A1199">
        <w:rPr>
          <w:sz w:val="28"/>
          <w:szCs w:val="28"/>
        </w:rPr>
        <w:t>За клопотанням заявника адміністративний орган може продовжити строк усунення виявлених недоліків.</w:t>
      </w:r>
    </w:p>
    <w:p w14:paraId="1AA17597" w14:textId="372FBAAE" w:rsidR="0041540C" w:rsidRPr="009A1199" w:rsidRDefault="009E1C06" w:rsidP="004154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19.8. </w:t>
      </w:r>
      <w:r w:rsidR="0041540C" w:rsidRPr="009A1199">
        <w:rPr>
          <w:sz w:val="28"/>
          <w:szCs w:val="28"/>
        </w:rPr>
        <w:t>Необґрунтоване залишення заяви без руху не допускається.</w:t>
      </w:r>
    </w:p>
    <w:p w14:paraId="5A46521E" w14:textId="3D49F551" w:rsidR="00C56A4E" w:rsidRPr="009A1199" w:rsidRDefault="009E1C06" w:rsidP="004E59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19.9. </w:t>
      </w:r>
      <w:r w:rsidR="004E59AA" w:rsidRPr="009A1199">
        <w:rPr>
          <w:sz w:val="28"/>
          <w:szCs w:val="28"/>
        </w:rPr>
        <w:t>У разі усунення виявлених недоліків у строк, встановлений адміністративним органом, заява вважається поданою в день її первинного подання. При цьому строк розгляду справи продовжується на строк залишення заяви без руху.</w:t>
      </w:r>
    </w:p>
    <w:p w14:paraId="61B04CCD" w14:textId="652897A1" w:rsidR="00A37B19" w:rsidRPr="009A1199" w:rsidRDefault="009E1C06" w:rsidP="006A6D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19.10. </w:t>
      </w:r>
      <w:r w:rsidR="006A6DC9" w:rsidRPr="009A1199">
        <w:rPr>
          <w:sz w:val="28"/>
          <w:szCs w:val="28"/>
        </w:rPr>
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</w:r>
    </w:p>
    <w:p w14:paraId="6B7C8C91" w14:textId="77777777" w:rsidR="003D4580" w:rsidRPr="006E5E9D" w:rsidRDefault="003D4580" w:rsidP="003D4580">
      <w:pPr>
        <w:pStyle w:val="af0"/>
        <w:tabs>
          <w:tab w:val="left" w:pos="802"/>
        </w:tabs>
        <w:ind w:left="0" w:right="17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00D64" w14:textId="7F474059" w:rsidR="003D4580" w:rsidRPr="009A1199" w:rsidRDefault="003D4580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A1199">
        <w:rPr>
          <w:rFonts w:ascii="Times New Roman" w:hAnsi="Times New Roman" w:cs="Times New Roman"/>
          <w:b/>
          <w:bCs/>
          <w:sz w:val="28"/>
          <w:szCs w:val="28"/>
        </w:rPr>
        <w:t>Надсилання заяви за належністю</w:t>
      </w:r>
    </w:p>
    <w:p w14:paraId="72B0BCD0" w14:textId="6B5B63E1" w:rsidR="003D4580" w:rsidRPr="009A1199" w:rsidRDefault="009E1C06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19.11. </w:t>
      </w:r>
      <w:r w:rsidR="003D4580" w:rsidRPr="009A1199">
        <w:rPr>
          <w:rFonts w:ascii="Times New Roman" w:hAnsi="Times New Roman" w:cs="Times New Roman"/>
          <w:sz w:val="28"/>
          <w:szCs w:val="28"/>
        </w:rPr>
        <w:t>У разі якщо вирішення порушених у заяві питань не належить до компетенції адміністративного органу, що її отримав, заява невідкладно, а за наявності обґрунтованих причин – не пізніше п’яти робочих днів, надсилається за належністю до іншого адміністративного органу для розгляду по суті, про що в той самий день письмово повідомляється заявник. У такому разі днем подання заяви вважається день отримання заяви компетентним адміністративним органом.</w:t>
      </w:r>
    </w:p>
    <w:p w14:paraId="5DBDEDA1" w14:textId="77777777" w:rsidR="006E5E48" w:rsidRPr="006E5E9D" w:rsidRDefault="006E5E48" w:rsidP="006E5E48">
      <w:pPr>
        <w:pStyle w:val="af0"/>
        <w:tabs>
          <w:tab w:val="left" w:pos="802"/>
        </w:tabs>
        <w:ind w:right="17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FF148" w14:textId="0FA8E74B" w:rsidR="003D4580" w:rsidRPr="003D4580" w:rsidRDefault="003D4580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D4580">
        <w:rPr>
          <w:rFonts w:ascii="Times New Roman" w:hAnsi="Times New Roman" w:cs="Times New Roman"/>
          <w:b/>
          <w:bCs/>
          <w:sz w:val="28"/>
          <w:szCs w:val="28"/>
        </w:rPr>
        <w:t>Заява, що не підлягає розгляду</w:t>
      </w:r>
    </w:p>
    <w:p w14:paraId="29E2105C" w14:textId="77777777" w:rsidR="009E1C06" w:rsidRDefault="009E1C06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sz w:val="28"/>
          <w:szCs w:val="28"/>
        </w:rPr>
      </w:pPr>
      <w:bookmarkStart w:id="1" w:name="n325"/>
      <w:bookmarkEnd w:id="1"/>
      <w:r>
        <w:rPr>
          <w:rFonts w:ascii="Times New Roman" w:hAnsi="Times New Roman" w:cs="Times New Roman"/>
          <w:sz w:val="28"/>
          <w:szCs w:val="28"/>
        </w:rPr>
        <w:t>19.12.</w:t>
      </w:r>
      <w:r w:rsidR="003D4580" w:rsidRPr="003D4580">
        <w:rPr>
          <w:rFonts w:ascii="Times New Roman" w:hAnsi="Times New Roman" w:cs="Times New Roman"/>
          <w:sz w:val="28"/>
          <w:szCs w:val="28"/>
        </w:rPr>
        <w:t xml:space="preserve"> Не підлягає розгляду:</w:t>
      </w:r>
      <w:bookmarkStart w:id="2" w:name="n326"/>
      <w:bookmarkEnd w:id="2"/>
    </w:p>
    <w:p w14:paraId="19F41BEF" w14:textId="50686223" w:rsidR="009E1C06" w:rsidRDefault="003D4580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sz w:val="28"/>
          <w:szCs w:val="28"/>
        </w:rPr>
      </w:pPr>
      <w:r w:rsidRPr="003D4580">
        <w:rPr>
          <w:rFonts w:ascii="Times New Roman" w:hAnsi="Times New Roman" w:cs="Times New Roman"/>
          <w:sz w:val="28"/>
          <w:szCs w:val="28"/>
        </w:rPr>
        <w:t>1)</w:t>
      </w:r>
      <w:r w:rsidR="009E1C06">
        <w:rPr>
          <w:rFonts w:ascii="Times New Roman" w:hAnsi="Times New Roman" w:cs="Times New Roman"/>
          <w:sz w:val="28"/>
          <w:szCs w:val="28"/>
        </w:rPr>
        <w:t> </w:t>
      </w:r>
      <w:r w:rsidRPr="003D4580">
        <w:rPr>
          <w:rFonts w:ascii="Times New Roman" w:hAnsi="Times New Roman" w:cs="Times New Roman"/>
          <w:sz w:val="28"/>
          <w:szCs w:val="28"/>
        </w:rPr>
        <w:t>анонімна заява (заява, з</w:t>
      </w:r>
      <w:r w:rsidR="007A4508">
        <w:rPr>
          <w:rFonts w:ascii="Times New Roman" w:hAnsi="Times New Roman" w:cs="Times New Roman"/>
          <w:sz w:val="28"/>
          <w:szCs w:val="28"/>
        </w:rPr>
        <w:t>і</w:t>
      </w:r>
      <w:r w:rsidRPr="003D4580">
        <w:rPr>
          <w:rFonts w:ascii="Times New Roman" w:hAnsi="Times New Roman" w:cs="Times New Roman"/>
          <w:sz w:val="28"/>
          <w:szCs w:val="28"/>
        </w:rPr>
        <w:t xml:space="preserve"> змісту якої неможливо встановити особу заявника);</w:t>
      </w:r>
      <w:bookmarkStart w:id="3" w:name="n327"/>
      <w:bookmarkEnd w:id="3"/>
    </w:p>
    <w:p w14:paraId="1EBDA00C" w14:textId="77777777" w:rsidR="009E1C06" w:rsidRDefault="003D4580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sz w:val="28"/>
          <w:szCs w:val="28"/>
        </w:rPr>
      </w:pPr>
      <w:r w:rsidRPr="003D4580">
        <w:rPr>
          <w:rFonts w:ascii="Times New Roman" w:hAnsi="Times New Roman" w:cs="Times New Roman"/>
          <w:sz w:val="28"/>
          <w:szCs w:val="28"/>
        </w:rPr>
        <w:t>2)</w:t>
      </w:r>
      <w:r w:rsidR="009E1C06">
        <w:rPr>
          <w:rFonts w:ascii="Times New Roman" w:hAnsi="Times New Roman" w:cs="Times New Roman"/>
          <w:sz w:val="28"/>
          <w:szCs w:val="28"/>
        </w:rPr>
        <w:t> </w:t>
      </w:r>
      <w:r w:rsidRPr="003D4580">
        <w:rPr>
          <w:rFonts w:ascii="Times New Roman" w:hAnsi="Times New Roman" w:cs="Times New Roman"/>
          <w:sz w:val="28"/>
          <w:szCs w:val="28"/>
        </w:rPr>
        <w:t xml:space="preserve">повторна заява (заява, подана до того самого адміністративного органу тим самим заявником з того самого питання), за умови що попередня заява </w:t>
      </w:r>
      <w:r w:rsidRPr="003D4580">
        <w:rPr>
          <w:rFonts w:ascii="Times New Roman" w:hAnsi="Times New Roman" w:cs="Times New Roman"/>
          <w:sz w:val="28"/>
          <w:szCs w:val="28"/>
        </w:rPr>
        <w:lastRenderedPageBreak/>
        <w:t>була вирішена по суті, крім випадку зміни істотних для вирішення справи обставин (умов);</w:t>
      </w:r>
      <w:bookmarkStart w:id="4" w:name="n328"/>
      <w:bookmarkEnd w:id="4"/>
    </w:p>
    <w:p w14:paraId="4B5A8D64" w14:textId="77777777" w:rsidR="009E1C06" w:rsidRDefault="003D4580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sz w:val="28"/>
          <w:szCs w:val="28"/>
        </w:rPr>
      </w:pPr>
      <w:r w:rsidRPr="003D4580">
        <w:rPr>
          <w:rFonts w:ascii="Times New Roman" w:hAnsi="Times New Roman" w:cs="Times New Roman"/>
          <w:sz w:val="28"/>
          <w:szCs w:val="28"/>
        </w:rPr>
        <w:t>3) заява, в якій порушено питання, яке станом на день подання заяви до адміністративного органу розглядається судом або щодо якого ухвалено судове рішення про відмову в задоволенні вимог заявника, крім випадків зміни істотних для вирішення справи обставин (умов);</w:t>
      </w:r>
      <w:bookmarkStart w:id="5" w:name="n329"/>
      <w:bookmarkEnd w:id="5"/>
    </w:p>
    <w:p w14:paraId="5E617E09" w14:textId="0F93AF75" w:rsidR="009E1C06" w:rsidRDefault="003D4580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sz w:val="28"/>
          <w:szCs w:val="28"/>
        </w:rPr>
      </w:pPr>
      <w:r w:rsidRPr="003D4580">
        <w:rPr>
          <w:rFonts w:ascii="Times New Roman" w:hAnsi="Times New Roman" w:cs="Times New Roman"/>
          <w:sz w:val="28"/>
          <w:szCs w:val="28"/>
        </w:rPr>
        <w:t>4) заява, що стосується суспільних відносин, на які не поширюється дія Закону</w:t>
      </w:r>
      <w:r w:rsidR="0070201C" w:rsidRPr="009A1199">
        <w:rPr>
          <w:rFonts w:ascii="Times New Roman" w:hAnsi="Times New Roman" w:cs="Times New Roman"/>
          <w:sz w:val="28"/>
          <w:szCs w:val="28"/>
        </w:rPr>
        <w:t xml:space="preserve"> Украї</w:t>
      </w:r>
      <w:r w:rsidR="00D23C61" w:rsidRPr="009A1199">
        <w:rPr>
          <w:rFonts w:ascii="Times New Roman" w:hAnsi="Times New Roman" w:cs="Times New Roman"/>
          <w:sz w:val="28"/>
          <w:szCs w:val="28"/>
        </w:rPr>
        <w:t xml:space="preserve">ни </w:t>
      </w:r>
      <w:r w:rsidR="00BF36B0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D23C61" w:rsidRPr="009A1199">
        <w:rPr>
          <w:rFonts w:ascii="Times New Roman" w:hAnsi="Times New Roman" w:cs="Times New Roman"/>
          <w:sz w:val="28"/>
          <w:szCs w:val="28"/>
        </w:rPr>
        <w:t>Про адміністративну процедуру</w:t>
      </w:r>
      <w:r w:rsidR="00BF36B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3D4580">
        <w:rPr>
          <w:rFonts w:ascii="Times New Roman" w:hAnsi="Times New Roman" w:cs="Times New Roman"/>
          <w:sz w:val="28"/>
          <w:szCs w:val="28"/>
        </w:rPr>
        <w:t>;</w:t>
      </w:r>
      <w:bookmarkStart w:id="6" w:name="n330"/>
      <w:bookmarkEnd w:id="6"/>
    </w:p>
    <w:p w14:paraId="23936149" w14:textId="77777777" w:rsidR="009E1C06" w:rsidRDefault="003D4580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sz w:val="28"/>
          <w:szCs w:val="28"/>
        </w:rPr>
      </w:pPr>
      <w:r w:rsidRPr="003D4580">
        <w:rPr>
          <w:rFonts w:ascii="Times New Roman" w:hAnsi="Times New Roman" w:cs="Times New Roman"/>
          <w:sz w:val="28"/>
          <w:szCs w:val="28"/>
        </w:rPr>
        <w:t>5) заява, в якій не викладено зміст вимоги заявника, вжито ненормативну лексику та/або образливі висловлювання;</w:t>
      </w:r>
      <w:bookmarkStart w:id="7" w:name="n331"/>
      <w:bookmarkEnd w:id="7"/>
    </w:p>
    <w:p w14:paraId="0EF2022C" w14:textId="77777777" w:rsidR="009E1C06" w:rsidRDefault="003D4580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sz w:val="28"/>
          <w:szCs w:val="28"/>
        </w:rPr>
      </w:pPr>
      <w:r w:rsidRPr="003D4580">
        <w:rPr>
          <w:rFonts w:ascii="Times New Roman" w:hAnsi="Times New Roman" w:cs="Times New Roman"/>
          <w:sz w:val="28"/>
          <w:szCs w:val="28"/>
        </w:rPr>
        <w:t>6) заява, що містить заклики, спрямовані на ліквідацію незалежності України, зміну конституційного ладу насильницьким шляхом, порушення суверенітету і територіальної цілісності держави, підрив її безпеки, незаконне захоплення державної влади, пропаганду війни, насильства, на розпалювання міжетнічної, расової, релігійної ворожнечі, посягання на права і свободи людини, здоров’я населення.</w:t>
      </w:r>
      <w:bookmarkStart w:id="8" w:name="n332"/>
      <w:bookmarkEnd w:id="8"/>
    </w:p>
    <w:p w14:paraId="1397E184" w14:textId="14101296" w:rsidR="003D4580" w:rsidRPr="003D4580" w:rsidRDefault="003D4580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sz w:val="28"/>
          <w:szCs w:val="28"/>
        </w:rPr>
      </w:pPr>
      <w:r w:rsidRPr="003D4580">
        <w:rPr>
          <w:rFonts w:ascii="Times New Roman" w:hAnsi="Times New Roman" w:cs="Times New Roman"/>
          <w:sz w:val="28"/>
          <w:szCs w:val="28"/>
        </w:rPr>
        <w:t xml:space="preserve">Рішення про відмову у прийнятті заяви до розгляду у випадках, передбачених </w:t>
      </w:r>
      <w:r w:rsidRPr="003D458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E1C06" w:rsidRPr="009E1C06">
        <w:rPr>
          <w:rFonts w:ascii="Times New Roman" w:hAnsi="Times New Roman" w:cs="Times New Roman"/>
          <w:color w:val="000000" w:themeColor="text1"/>
          <w:sz w:val="28"/>
          <w:szCs w:val="28"/>
        </w:rPr>
        <w:t>ідпунктами</w:t>
      </w:r>
      <w:r w:rsidRPr="003D4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D23C61" w:rsidRPr="009E1C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D4580">
        <w:rPr>
          <w:rFonts w:ascii="Times New Roman" w:hAnsi="Times New Roman" w:cs="Times New Roman"/>
          <w:color w:val="000000" w:themeColor="text1"/>
          <w:sz w:val="28"/>
          <w:szCs w:val="28"/>
        </w:rPr>
        <w:t>6 ц</w:t>
      </w:r>
      <w:r w:rsidR="009E1C06" w:rsidRPr="009E1C06">
        <w:rPr>
          <w:rFonts w:ascii="Times New Roman" w:hAnsi="Times New Roman" w:cs="Times New Roman"/>
          <w:color w:val="000000" w:themeColor="text1"/>
          <w:sz w:val="28"/>
          <w:szCs w:val="28"/>
        </w:rPr>
        <w:t>ього пункту</w:t>
      </w:r>
      <w:r w:rsidRPr="003D4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D4580">
        <w:rPr>
          <w:rFonts w:ascii="Times New Roman" w:hAnsi="Times New Roman" w:cs="Times New Roman"/>
          <w:sz w:val="28"/>
          <w:szCs w:val="28"/>
        </w:rPr>
        <w:t>приймає посадова особа адміністративного органу, яка розглядає справу, про що невідкладно повідомляється особа, яка подала заяву.</w:t>
      </w:r>
    </w:p>
    <w:p w14:paraId="7D815958" w14:textId="77777777" w:rsidR="005302CB" w:rsidRPr="006E5E9D" w:rsidRDefault="005302CB" w:rsidP="005302CB">
      <w:pPr>
        <w:pStyle w:val="af0"/>
        <w:tabs>
          <w:tab w:val="left" w:pos="802"/>
        </w:tabs>
        <w:ind w:right="17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7D72E" w14:textId="0C964FD5" w:rsidR="00FC5AC0" w:rsidRPr="00FC5AC0" w:rsidRDefault="00FC5AC0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C5AC0">
        <w:rPr>
          <w:rFonts w:ascii="Times New Roman" w:hAnsi="Times New Roman" w:cs="Times New Roman"/>
          <w:b/>
          <w:bCs/>
          <w:sz w:val="28"/>
          <w:szCs w:val="28"/>
        </w:rPr>
        <w:t>Зупинення адміністративного провадження</w:t>
      </w:r>
    </w:p>
    <w:p w14:paraId="59F931F3" w14:textId="4FB7B4A0" w:rsidR="0039640D" w:rsidRDefault="005302CB" w:rsidP="006E5E9D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sz w:val="28"/>
          <w:szCs w:val="28"/>
        </w:rPr>
      </w:pPr>
      <w:bookmarkStart w:id="9" w:name="n447"/>
      <w:bookmarkEnd w:id="9"/>
      <w:r>
        <w:rPr>
          <w:rFonts w:ascii="Times New Roman" w:hAnsi="Times New Roman" w:cs="Times New Roman"/>
          <w:sz w:val="28"/>
          <w:szCs w:val="28"/>
        </w:rPr>
        <w:t>19.13. </w:t>
      </w:r>
      <w:r w:rsidR="00FC5AC0" w:rsidRPr="00FC5AC0">
        <w:rPr>
          <w:rFonts w:ascii="Times New Roman" w:hAnsi="Times New Roman" w:cs="Times New Roman"/>
          <w:sz w:val="28"/>
          <w:szCs w:val="28"/>
        </w:rPr>
        <w:t xml:space="preserve">Адміністративний орган </w:t>
      </w:r>
      <w:r w:rsidR="00CF5D2B">
        <w:rPr>
          <w:rFonts w:ascii="Times New Roman" w:hAnsi="Times New Roman" w:cs="Times New Roman"/>
          <w:sz w:val="28"/>
          <w:szCs w:val="28"/>
        </w:rPr>
        <w:t xml:space="preserve">може </w:t>
      </w:r>
      <w:r w:rsidR="00FC5AC0" w:rsidRPr="00FC5AC0">
        <w:rPr>
          <w:rFonts w:ascii="Times New Roman" w:hAnsi="Times New Roman" w:cs="Times New Roman"/>
          <w:sz w:val="28"/>
          <w:szCs w:val="28"/>
        </w:rPr>
        <w:t>зупин</w:t>
      </w:r>
      <w:r w:rsidR="00CF5D2B">
        <w:rPr>
          <w:rFonts w:ascii="Times New Roman" w:hAnsi="Times New Roman" w:cs="Times New Roman"/>
          <w:sz w:val="28"/>
          <w:szCs w:val="28"/>
        </w:rPr>
        <w:t>ити</w:t>
      </w:r>
      <w:r w:rsidR="00FC5AC0" w:rsidRPr="00FC5AC0">
        <w:rPr>
          <w:rFonts w:ascii="Times New Roman" w:hAnsi="Times New Roman" w:cs="Times New Roman"/>
          <w:sz w:val="28"/>
          <w:szCs w:val="28"/>
        </w:rPr>
        <w:t xml:space="preserve"> адміністративне провадження, у тому числі на вимогу</w:t>
      </w:r>
      <w:r w:rsidR="00CF5D2B">
        <w:rPr>
          <w:rFonts w:ascii="Times New Roman" w:hAnsi="Times New Roman" w:cs="Times New Roman"/>
          <w:sz w:val="28"/>
          <w:szCs w:val="28"/>
        </w:rPr>
        <w:t xml:space="preserve"> або за заявою особи, згідно з нормами Закону України </w:t>
      </w:r>
      <w:r w:rsidR="00270BD6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CF5D2B">
        <w:rPr>
          <w:rFonts w:ascii="Times New Roman" w:hAnsi="Times New Roman" w:cs="Times New Roman"/>
          <w:sz w:val="28"/>
          <w:szCs w:val="28"/>
        </w:rPr>
        <w:t>Про адміністративну процедуру</w:t>
      </w:r>
      <w:r w:rsidR="00270BD6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CF5D2B">
        <w:rPr>
          <w:rFonts w:ascii="Times New Roman" w:hAnsi="Times New Roman" w:cs="Times New Roman"/>
          <w:sz w:val="28"/>
          <w:szCs w:val="28"/>
        </w:rPr>
        <w:t>.</w:t>
      </w:r>
      <w:bookmarkStart w:id="10" w:name="n448"/>
      <w:bookmarkEnd w:id="10"/>
    </w:p>
    <w:p w14:paraId="18A9CD3A" w14:textId="77777777" w:rsidR="00881C71" w:rsidRDefault="00881C71" w:rsidP="00881C71">
      <w:pPr>
        <w:ind w:firstLine="402"/>
        <w:jc w:val="both"/>
        <w:rPr>
          <w:sz w:val="28"/>
          <w:szCs w:val="28"/>
          <w:highlight w:val="lightGray"/>
          <w:shd w:val="clear" w:color="auto" w:fill="FFFFFF"/>
        </w:rPr>
      </w:pPr>
    </w:p>
    <w:p w14:paraId="6039FFA7" w14:textId="11482B17" w:rsidR="00881C71" w:rsidRPr="00881C71" w:rsidRDefault="00881C71" w:rsidP="00B318EC">
      <w:pPr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881C71">
        <w:rPr>
          <w:b/>
          <w:bCs/>
          <w:sz w:val="28"/>
          <w:szCs w:val="28"/>
          <w:shd w:val="clear" w:color="auto" w:fill="FFFFFF"/>
        </w:rPr>
        <w:t xml:space="preserve">Гарантування права особи на участь в адміністративному проваджені </w:t>
      </w:r>
    </w:p>
    <w:p w14:paraId="2C118C46" w14:textId="0DFB9F36" w:rsidR="00881C71" w:rsidRPr="00881C71" w:rsidRDefault="00881C71" w:rsidP="00B318EC">
      <w:pPr>
        <w:ind w:firstLine="567"/>
        <w:jc w:val="both"/>
        <w:rPr>
          <w:sz w:val="28"/>
          <w:szCs w:val="28"/>
          <w:shd w:val="clear" w:color="auto" w:fill="FFFFFF"/>
        </w:rPr>
      </w:pPr>
      <w:r w:rsidRPr="00881C71">
        <w:rPr>
          <w:sz w:val="28"/>
          <w:szCs w:val="28"/>
          <w:shd w:val="clear" w:color="auto" w:fill="FFFFFF"/>
        </w:rPr>
        <w:t xml:space="preserve">19.14. При розгляді </w:t>
      </w:r>
      <w:r>
        <w:rPr>
          <w:sz w:val="28"/>
          <w:szCs w:val="28"/>
          <w:shd w:val="clear" w:color="auto" w:fill="FFFFFF"/>
        </w:rPr>
        <w:t>адміністративним органом</w:t>
      </w:r>
      <w:r w:rsidRPr="00881C71">
        <w:rPr>
          <w:sz w:val="28"/>
          <w:szCs w:val="28"/>
          <w:shd w:val="clear" w:color="auto" w:fill="FFFFFF"/>
        </w:rPr>
        <w:t xml:space="preserve"> питань, що можуть негативно вплинути на права, свободи чи законні інтереси особи, крім випадків, визначених законодавством, повинно бути забезпечено право особи на участь в адміністративно</w:t>
      </w:r>
      <w:r>
        <w:rPr>
          <w:sz w:val="28"/>
          <w:szCs w:val="28"/>
          <w:shd w:val="clear" w:color="auto" w:fill="FFFFFF"/>
        </w:rPr>
        <w:t>му</w:t>
      </w:r>
      <w:r w:rsidRPr="00881C71">
        <w:rPr>
          <w:sz w:val="28"/>
          <w:szCs w:val="28"/>
          <w:shd w:val="clear" w:color="auto" w:fill="FFFFFF"/>
        </w:rPr>
        <w:t xml:space="preserve"> провадженні (зокрема, право бути заслуханою, право подавати докази тощо). </w:t>
      </w:r>
    </w:p>
    <w:p w14:paraId="383F34C5" w14:textId="75F43D74" w:rsidR="00881C71" w:rsidRPr="0037195C" w:rsidRDefault="00881C71" w:rsidP="00B318EC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81C71">
        <w:rPr>
          <w:sz w:val="28"/>
          <w:szCs w:val="28"/>
          <w:shd w:val="clear" w:color="auto" w:fill="FFFFFF"/>
        </w:rPr>
        <w:t xml:space="preserve">Такі процедурні дії (заслуховування) проводяться, як правило, до проведення засідання </w:t>
      </w:r>
      <w:r>
        <w:rPr>
          <w:sz w:val="28"/>
          <w:szCs w:val="28"/>
          <w:shd w:val="clear" w:color="auto" w:fill="FFFFFF"/>
        </w:rPr>
        <w:t>адміністративного органу</w:t>
      </w:r>
      <w:r w:rsidRPr="00881C71">
        <w:rPr>
          <w:sz w:val="28"/>
          <w:szCs w:val="28"/>
          <w:shd w:val="clear" w:color="auto" w:fill="FFFFFF"/>
        </w:rPr>
        <w:t xml:space="preserve">, на якому розглядається проєкт </w:t>
      </w:r>
      <w:r>
        <w:rPr>
          <w:sz w:val="28"/>
          <w:szCs w:val="28"/>
          <w:shd w:val="clear" w:color="auto" w:fill="FFFFFF"/>
        </w:rPr>
        <w:t>адміністративного акта</w:t>
      </w:r>
      <w:r w:rsidRPr="00881C71">
        <w:rPr>
          <w:sz w:val="28"/>
          <w:szCs w:val="28"/>
          <w:shd w:val="clear" w:color="auto" w:fill="FFFFFF"/>
        </w:rPr>
        <w:t xml:space="preserve">,  уповноваженими посадовими особами </w:t>
      </w:r>
      <w:r w:rsidRPr="0037195C">
        <w:rPr>
          <w:color w:val="000000" w:themeColor="text1"/>
          <w:sz w:val="28"/>
          <w:szCs w:val="28"/>
          <w:shd w:val="clear" w:color="auto" w:fill="FFFFFF"/>
        </w:rPr>
        <w:t>виконавчих органів міської ради.</w:t>
      </w:r>
    </w:p>
    <w:p w14:paraId="6BD82D26" w14:textId="68CB0E09" w:rsidR="00881C71" w:rsidRPr="00881C71" w:rsidRDefault="00881C71" w:rsidP="00B318EC">
      <w:pPr>
        <w:ind w:firstLine="567"/>
        <w:jc w:val="both"/>
        <w:rPr>
          <w:sz w:val="28"/>
          <w:szCs w:val="28"/>
          <w:shd w:val="clear" w:color="auto" w:fill="FFFFFF"/>
        </w:rPr>
      </w:pPr>
      <w:r w:rsidRPr="00881C71">
        <w:rPr>
          <w:sz w:val="28"/>
          <w:szCs w:val="28"/>
          <w:shd w:val="clear" w:color="auto" w:fill="FFFFFF"/>
        </w:rPr>
        <w:t xml:space="preserve">За ініціативою </w:t>
      </w:r>
      <w:r>
        <w:rPr>
          <w:sz w:val="28"/>
          <w:szCs w:val="28"/>
          <w:shd w:val="clear" w:color="auto" w:fill="FFFFFF"/>
        </w:rPr>
        <w:t>адміністративного органу</w:t>
      </w:r>
      <w:r w:rsidRPr="00881C71">
        <w:rPr>
          <w:sz w:val="28"/>
          <w:szCs w:val="28"/>
          <w:shd w:val="clear" w:color="auto" w:fill="FFFFFF"/>
        </w:rPr>
        <w:t xml:space="preserve"> та/або за клопотанням учасника адміністративного провадження заслуховування також може бути проведено під час засідання </w:t>
      </w:r>
      <w:r>
        <w:rPr>
          <w:sz w:val="28"/>
          <w:szCs w:val="28"/>
          <w:shd w:val="clear" w:color="auto" w:fill="FFFFFF"/>
        </w:rPr>
        <w:t>адміністративного органу</w:t>
      </w:r>
      <w:r w:rsidRPr="00881C71">
        <w:rPr>
          <w:sz w:val="28"/>
          <w:szCs w:val="28"/>
          <w:shd w:val="clear" w:color="auto" w:fill="FFFFFF"/>
        </w:rPr>
        <w:t xml:space="preserve">, на якому розглядається відповідний проєкт  </w:t>
      </w:r>
      <w:r>
        <w:rPr>
          <w:sz w:val="28"/>
          <w:szCs w:val="28"/>
          <w:shd w:val="clear" w:color="auto" w:fill="FFFFFF"/>
        </w:rPr>
        <w:t>адміністративного акта</w:t>
      </w:r>
      <w:r w:rsidRPr="00881C71">
        <w:rPr>
          <w:sz w:val="28"/>
          <w:szCs w:val="28"/>
          <w:shd w:val="clear" w:color="auto" w:fill="FFFFFF"/>
        </w:rPr>
        <w:t>.</w:t>
      </w:r>
    </w:p>
    <w:p w14:paraId="0E57023A" w14:textId="77777777" w:rsidR="006E5E9D" w:rsidRPr="00881C71" w:rsidRDefault="006E5E9D" w:rsidP="006E5E9D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sz w:val="28"/>
          <w:szCs w:val="28"/>
        </w:rPr>
      </w:pPr>
    </w:p>
    <w:p w14:paraId="229DB560" w14:textId="77777777" w:rsidR="005302CB" w:rsidRPr="005302CB" w:rsidRDefault="005302CB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302CB">
        <w:rPr>
          <w:rFonts w:ascii="Times New Roman" w:hAnsi="Times New Roman" w:cs="Times New Roman"/>
          <w:b/>
          <w:bCs/>
          <w:sz w:val="28"/>
          <w:szCs w:val="28"/>
        </w:rPr>
        <w:t>Підготовка адміністративних актів</w:t>
      </w:r>
    </w:p>
    <w:p w14:paraId="057782F3" w14:textId="126ECF7D" w:rsidR="005302CB" w:rsidRDefault="0050155E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5302CB">
        <w:rPr>
          <w:rFonts w:ascii="Times New Roman" w:hAnsi="Times New Roman" w:cs="Times New Roman"/>
          <w:sz w:val="28"/>
          <w:szCs w:val="28"/>
        </w:rPr>
        <w:t>1</w:t>
      </w:r>
      <w:r w:rsidR="000A4CD6">
        <w:rPr>
          <w:rFonts w:ascii="Times New Roman" w:hAnsi="Times New Roman" w:cs="Times New Roman"/>
          <w:sz w:val="28"/>
          <w:szCs w:val="28"/>
        </w:rPr>
        <w:t>5</w:t>
      </w:r>
      <w:r w:rsidR="007563B9" w:rsidRPr="007563B9">
        <w:rPr>
          <w:rFonts w:ascii="Times New Roman" w:hAnsi="Times New Roman" w:cs="Times New Roman"/>
          <w:sz w:val="28"/>
          <w:szCs w:val="28"/>
        </w:rPr>
        <w:t>. </w:t>
      </w:r>
      <w:r w:rsidR="005302CB">
        <w:rPr>
          <w:rFonts w:ascii="Times New Roman" w:hAnsi="Times New Roman" w:cs="Times New Roman"/>
          <w:sz w:val="28"/>
          <w:szCs w:val="28"/>
        </w:rPr>
        <w:t>А</w:t>
      </w:r>
      <w:r w:rsidR="007563B9" w:rsidRPr="007563B9">
        <w:rPr>
          <w:rFonts w:ascii="Times New Roman" w:hAnsi="Times New Roman" w:cs="Times New Roman"/>
          <w:sz w:val="28"/>
          <w:szCs w:val="28"/>
        </w:rPr>
        <w:t>дміністративні акти повинні відповідати за своєю формою,</w:t>
      </w:r>
      <w:r w:rsidR="007563B9" w:rsidRPr="007563B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563B9" w:rsidRPr="007563B9">
        <w:rPr>
          <w:rFonts w:ascii="Times New Roman" w:hAnsi="Times New Roman" w:cs="Times New Roman"/>
          <w:sz w:val="28"/>
          <w:szCs w:val="28"/>
        </w:rPr>
        <w:t>змістом</w:t>
      </w:r>
      <w:r w:rsidR="007563B9" w:rsidRPr="007563B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563B9" w:rsidRPr="007563B9">
        <w:rPr>
          <w:rFonts w:ascii="Times New Roman" w:hAnsi="Times New Roman" w:cs="Times New Roman"/>
          <w:sz w:val="28"/>
          <w:szCs w:val="28"/>
        </w:rPr>
        <w:t xml:space="preserve">та процедурою підготовки Закону України </w:t>
      </w:r>
      <w:r w:rsidR="00270BD6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7563B9" w:rsidRPr="007563B9">
        <w:rPr>
          <w:rFonts w:ascii="Times New Roman" w:hAnsi="Times New Roman" w:cs="Times New Roman"/>
          <w:sz w:val="28"/>
          <w:szCs w:val="28"/>
        </w:rPr>
        <w:t xml:space="preserve">Про адміністративну </w:t>
      </w:r>
      <w:r w:rsidR="007563B9" w:rsidRPr="007563B9">
        <w:rPr>
          <w:rFonts w:ascii="Times New Roman" w:hAnsi="Times New Roman" w:cs="Times New Roman"/>
          <w:sz w:val="28"/>
          <w:szCs w:val="28"/>
        </w:rPr>
        <w:lastRenderedPageBreak/>
        <w:t>процедуру</w:t>
      </w:r>
      <w:r w:rsidR="00270BD6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7563B9" w:rsidRPr="007563B9">
        <w:rPr>
          <w:rFonts w:ascii="Times New Roman" w:hAnsi="Times New Roman" w:cs="Times New Roman"/>
          <w:sz w:val="28"/>
          <w:szCs w:val="28"/>
        </w:rPr>
        <w:t>.</w:t>
      </w:r>
    </w:p>
    <w:p w14:paraId="63BA003D" w14:textId="57320760" w:rsidR="005302CB" w:rsidRDefault="0050155E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5302CB">
        <w:rPr>
          <w:rFonts w:ascii="Times New Roman" w:hAnsi="Times New Roman" w:cs="Times New Roman"/>
          <w:sz w:val="28"/>
          <w:szCs w:val="28"/>
        </w:rPr>
        <w:t>1</w:t>
      </w:r>
      <w:r w:rsidR="000A4CD6">
        <w:rPr>
          <w:rFonts w:ascii="Times New Roman" w:hAnsi="Times New Roman" w:cs="Times New Roman"/>
          <w:sz w:val="28"/>
          <w:szCs w:val="28"/>
        </w:rPr>
        <w:t>6</w:t>
      </w:r>
      <w:r w:rsidR="00655274">
        <w:rPr>
          <w:rFonts w:ascii="Times New Roman" w:hAnsi="Times New Roman" w:cs="Times New Roman"/>
          <w:sz w:val="28"/>
          <w:szCs w:val="28"/>
        </w:rPr>
        <w:t>. </w:t>
      </w:r>
      <w:r w:rsidR="005302CB">
        <w:rPr>
          <w:rFonts w:ascii="Times New Roman" w:hAnsi="Times New Roman" w:cs="Times New Roman"/>
          <w:sz w:val="28"/>
          <w:szCs w:val="28"/>
        </w:rPr>
        <w:t>А</w:t>
      </w:r>
      <w:r w:rsidR="007563B9" w:rsidRPr="007563B9">
        <w:rPr>
          <w:rFonts w:ascii="Times New Roman" w:hAnsi="Times New Roman" w:cs="Times New Roman"/>
          <w:sz w:val="28"/>
          <w:szCs w:val="28"/>
        </w:rPr>
        <w:t>дміністративний акт складається із вступної, мотивувальної, резолютивної та заключної частин.</w:t>
      </w:r>
    </w:p>
    <w:p w14:paraId="1DC0F040" w14:textId="1DC944C2" w:rsidR="005302CB" w:rsidRDefault="005302CB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</w:t>
      </w:r>
      <w:r w:rsidR="000A4CD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655274" w:rsidRPr="00655274">
        <w:rPr>
          <w:rFonts w:ascii="Times New Roman" w:hAnsi="Times New Roman" w:cs="Times New Roman"/>
          <w:sz w:val="28"/>
          <w:szCs w:val="28"/>
        </w:rPr>
        <w:t>У вступній частині</w:t>
      </w:r>
      <w:r w:rsidR="00655274">
        <w:rPr>
          <w:rFonts w:ascii="Times New Roman" w:hAnsi="Times New Roman" w:cs="Times New Roman"/>
          <w:sz w:val="28"/>
          <w:szCs w:val="28"/>
        </w:rPr>
        <w:t xml:space="preserve"> </w:t>
      </w:r>
      <w:r w:rsidR="00655274" w:rsidRPr="00655274">
        <w:rPr>
          <w:rFonts w:ascii="Times New Roman" w:hAnsi="Times New Roman" w:cs="Times New Roman"/>
          <w:sz w:val="28"/>
          <w:szCs w:val="28"/>
        </w:rPr>
        <w:t>зазначаються найменування адміністративного органу, дата прийняття адміністративного акта та його реєстраційний номер, відомості в обсязі, достатньому для встановлення особи адресата адміністративного акта, та його контактні дані.</w:t>
      </w:r>
      <w:bookmarkStart w:id="11" w:name="n531"/>
      <w:bookmarkEnd w:id="11"/>
    </w:p>
    <w:p w14:paraId="7FE46C31" w14:textId="1BB3203E" w:rsidR="005302CB" w:rsidRDefault="005302CB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</w:t>
      </w:r>
      <w:r w:rsidR="000A4C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50F6F">
        <w:rPr>
          <w:rFonts w:ascii="Times New Roman" w:hAnsi="Times New Roman" w:cs="Times New Roman"/>
          <w:sz w:val="28"/>
          <w:szCs w:val="28"/>
        </w:rPr>
        <w:t>М</w:t>
      </w:r>
      <w:r w:rsidR="00655274" w:rsidRPr="00655274">
        <w:rPr>
          <w:rFonts w:ascii="Times New Roman" w:hAnsi="Times New Roman" w:cs="Times New Roman"/>
          <w:sz w:val="28"/>
          <w:szCs w:val="28"/>
        </w:rPr>
        <w:t xml:space="preserve">отивувальна частина </w:t>
      </w:r>
      <w:r w:rsidR="00D50F6F">
        <w:rPr>
          <w:rFonts w:ascii="Times New Roman" w:hAnsi="Times New Roman" w:cs="Times New Roman"/>
          <w:sz w:val="28"/>
          <w:szCs w:val="28"/>
        </w:rPr>
        <w:t>містить посилання на закони</w:t>
      </w:r>
      <w:r w:rsidR="00D50F6F" w:rsidRPr="00D50F6F">
        <w:rPr>
          <w:rFonts w:ascii="Times New Roman" w:hAnsi="Times New Roman" w:cs="Times New Roman"/>
          <w:sz w:val="28"/>
          <w:szCs w:val="28"/>
        </w:rPr>
        <w:t xml:space="preserve">, </w:t>
      </w:r>
      <w:bookmarkStart w:id="12" w:name="n532"/>
      <w:bookmarkEnd w:id="12"/>
      <w:r w:rsidR="00D50F6F" w:rsidRPr="00D50F6F">
        <w:rPr>
          <w:rFonts w:ascii="Times New Roman" w:hAnsi="Times New Roman" w:cs="Times New Roman"/>
          <w:sz w:val="28"/>
          <w:szCs w:val="28"/>
        </w:rPr>
        <w:t>інші нормативні акти, обставини, якими викликана необхідність прийняття рішення</w:t>
      </w:r>
      <w:r w:rsidR="00D50F6F">
        <w:rPr>
          <w:rFonts w:ascii="Times New Roman" w:hAnsi="Times New Roman" w:cs="Times New Roman"/>
          <w:sz w:val="28"/>
          <w:szCs w:val="28"/>
        </w:rPr>
        <w:t>.</w:t>
      </w:r>
    </w:p>
    <w:p w14:paraId="38F3B9C9" w14:textId="00CE2815" w:rsidR="00D50F6F" w:rsidRPr="00D50F6F" w:rsidRDefault="00D50F6F" w:rsidP="005302CB">
      <w:pPr>
        <w:pStyle w:val="af0"/>
        <w:tabs>
          <w:tab w:val="left" w:pos="802"/>
        </w:tabs>
        <w:ind w:left="0" w:right="-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мотивувальній частині зазначаються:</w:t>
      </w:r>
    </w:p>
    <w:p w14:paraId="7DFCF7DB" w14:textId="77777777" w:rsidR="005C43E0" w:rsidRDefault="005C43E0" w:rsidP="005302CB">
      <w:pPr>
        <w:ind w:right="-2" w:firstLine="567"/>
        <w:jc w:val="both"/>
        <w:rPr>
          <w:sz w:val="28"/>
          <w:szCs w:val="28"/>
        </w:rPr>
      </w:pPr>
      <w:r w:rsidRPr="005C43E0">
        <w:rPr>
          <w:sz w:val="28"/>
          <w:szCs w:val="28"/>
        </w:rPr>
        <w:t>дат</w:t>
      </w:r>
      <w:r>
        <w:rPr>
          <w:sz w:val="28"/>
          <w:szCs w:val="28"/>
        </w:rPr>
        <w:t>а</w:t>
      </w:r>
      <w:r w:rsidRPr="005C43E0">
        <w:rPr>
          <w:sz w:val="28"/>
          <w:szCs w:val="28"/>
        </w:rPr>
        <w:t xml:space="preserve"> подання заяви та стислий зміст вимоги, що в ній містяться</w:t>
      </w:r>
      <w:r>
        <w:rPr>
          <w:sz w:val="28"/>
          <w:szCs w:val="28"/>
        </w:rPr>
        <w:t>;</w:t>
      </w:r>
    </w:p>
    <w:p w14:paraId="0B641A05" w14:textId="6CBD8D6F" w:rsidR="005C43E0" w:rsidRPr="005C43E0" w:rsidRDefault="005C43E0" w:rsidP="005302CB">
      <w:pPr>
        <w:ind w:right="-2" w:firstLine="567"/>
        <w:jc w:val="both"/>
        <w:rPr>
          <w:sz w:val="28"/>
          <w:szCs w:val="28"/>
        </w:rPr>
      </w:pPr>
      <w:r w:rsidRPr="005C43E0">
        <w:rPr>
          <w:sz w:val="28"/>
          <w:szCs w:val="28"/>
        </w:rPr>
        <w:t>фактичні обставини справи</w:t>
      </w:r>
      <w:r>
        <w:rPr>
          <w:sz w:val="28"/>
          <w:szCs w:val="28"/>
        </w:rPr>
        <w:t>;</w:t>
      </w:r>
    </w:p>
    <w:p w14:paraId="1A46E419" w14:textId="5C8AC212" w:rsidR="005C43E0" w:rsidRPr="005C43E0" w:rsidRDefault="005C43E0" w:rsidP="005302CB">
      <w:pPr>
        <w:ind w:right="-2" w:firstLine="567"/>
        <w:rPr>
          <w:sz w:val="28"/>
          <w:szCs w:val="28"/>
        </w:rPr>
      </w:pPr>
      <w:r w:rsidRPr="005C43E0">
        <w:rPr>
          <w:sz w:val="28"/>
          <w:szCs w:val="28"/>
        </w:rPr>
        <w:t>зміст поданих документів та відомості, враховані під час розгляду заяви</w:t>
      </w:r>
      <w:r>
        <w:rPr>
          <w:sz w:val="28"/>
          <w:szCs w:val="28"/>
        </w:rPr>
        <w:t>;</w:t>
      </w:r>
    </w:p>
    <w:p w14:paraId="2CA941FD" w14:textId="2255A06E" w:rsidR="005C43E0" w:rsidRPr="005C43E0" w:rsidRDefault="005C43E0" w:rsidP="005302CB">
      <w:pPr>
        <w:ind w:right="-2" w:firstLine="567"/>
        <w:jc w:val="both"/>
        <w:rPr>
          <w:sz w:val="28"/>
          <w:szCs w:val="28"/>
        </w:rPr>
      </w:pPr>
      <w:r w:rsidRPr="005C43E0">
        <w:rPr>
          <w:sz w:val="28"/>
          <w:szCs w:val="28"/>
        </w:rPr>
        <w:t xml:space="preserve">посилання на докази або інші матеріали справи, на яких ґрунтуються висновки </w:t>
      </w:r>
      <w:r w:rsidR="00305BA7">
        <w:rPr>
          <w:sz w:val="28"/>
          <w:szCs w:val="28"/>
        </w:rPr>
        <w:t xml:space="preserve">адміністративного </w:t>
      </w:r>
      <w:r w:rsidR="00747637">
        <w:rPr>
          <w:sz w:val="28"/>
          <w:szCs w:val="28"/>
        </w:rPr>
        <w:t>органу</w:t>
      </w:r>
      <w:r>
        <w:rPr>
          <w:sz w:val="28"/>
          <w:szCs w:val="28"/>
        </w:rPr>
        <w:t>;</w:t>
      </w:r>
    </w:p>
    <w:p w14:paraId="74555582" w14:textId="56F9316B" w:rsidR="005C43E0" w:rsidRPr="005C43E0" w:rsidRDefault="005C43E0" w:rsidP="005302CB">
      <w:pPr>
        <w:ind w:right="-2" w:firstLine="567"/>
        <w:jc w:val="both"/>
        <w:rPr>
          <w:sz w:val="28"/>
          <w:szCs w:val="28"/>
        </w:rPr>
      </w:pPr>
      <w:r w:rsidRPr="005C43E0">
        <w:rPr>
          <w:sz w:val="28"/>
          <w:szCs w:val="28"/>
        </w:rPr>
        <w:t>детальн</w:t>
      </w:r>
      <w:r>
        <w:rPr>
          <w:sz w:val="28"/>
          <w:szCs w:val="28"/>
        </w:rPr>
        <w:t>а</w:t>
      </w:r>
      <w:r w:rsidRPr="005C43E0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а</w:t>
      </w:r>
      <w:r w:rsidRPr="005C43E0">
        <w:rPr>
          <w:sz w:val="28"/>
          <w:szCs w:val="28"/>
        </w:rPr>
        <w:t xml:space="preserve"> оцінк</w:t>
      </w:r>
      <w:r>
        <w:rPr>
          <w:sz w:val="28"/>
          <w:szCs w:val="28"/>
        </w:rPr>
        <w:t>а</w:t>
      </w:r>
      <w:r w:rsidRPr="005C43E0">
        <w:rPr>
          <w:sz w:val="28"/>
          <w:szCs w:val="28"/>
        </w:rPr>
        <w:t xml:space="preserve"> обставин, виявлених </w:t>
      </w:r>
      <w:r w:rsidR="009D3EE3">
        <w:rPr>
          <w:sz w:val="28"/>
          <w:szCs w:val="28"/>
        </w:rPr>
        <w:t>адміністративним органом</w:t>
      </w:r>
      <w:r w:rsidRPr="005C43E0">
        <w:rPr>
          <w:sz w:val="28"/>
          <w:szCs w:val="28"/>
        </w:rPr>
        <w:t xml:space="preserve"> та чітке зазначення висновків, зроблених на підставі такої правової оцінки виявлених обставин.</w:t>
      </w:r>
    </w:p>
    <w:p w14:paraId="789A434B" w14:textId="77777777" w:rsidR="005302CB" w:rsidRDefault="005065DC" w:rsidP="005302CB">
      <w:pPr>
        <w:ind w:right="-2" w:firstLine="567"/>
        <w:jc w:val="both"/>
        <w:rPr>
          <w:sz w:val="28"/>
          <w:szCs w:val="28"/>
        </w:rPr>
      </w:pPr>
      <w:r w:rsidRPr="005065DC">
        <w:rPr>
          <w:sz w:val="28"/>
          <w:szCs w:val="28"/>
        </w:rPr>
        <w:t xml:space="preserve">Для окремих видів </w:t>
      </w:r>
      <w:r>
        <w:rPr>
          <w:sz w:val="28"/>
          <w:szCs w:val="28"/>
        </w:rPr>
        <w:t>документів</w:t>
      </w:r>
      <w:r w:rsidRPr="005065DC">
        <w:rPr>
          <w:sz w:val="28"/>
          <w:szCs w:val="28"/>
        </w:rPr>
        <w:t xml:space="preserve"> законодавством можуть визначатися додаткові відомості, що зазначаються у мотивувальній частині адміністративного акта.</w:t>
      </w:r>
    </w:p>
    <w:p w14:paraId="19B8C7CA" w14:textId="08B68D4E" w:rsidR="00403EB9" w:rsidRPr="00403EB9" w:rsidRDefault="00403EB9" w:rsidP="00403EB9">
      <w:pPr>
        <w:ind w:right="-2" w:firstLine="567"/>
        <w:jc w:val="both"/>
        <w:rPr>
          <w:sz w:val="28"/>
          <w:szCs w:val="28"/>
        </w:rPr>
      </w:pPr>
      <w:r w:rsidRPr="00403EB9">
        <w:rPr>
          <w:sz w:val="28"/>
          <w:szCs w:val="28"/>
        </w:rPr>
        <w:t>Мотивування (обґрунтування) адміністративного акта не вимагається, якщо</w:t>
      </w:r>
      <w:bookmarkStart w:id="13" w:name="n552"/>
      <w:bookmarkEnd w:id="13"/>
      <w:r w:rsidRPr="00403EB9">
        <w:rPr>
          <w:sz w:val="28"/>
          <w:szCs w:val="28"/>
        </w:rPr>
        <w:t xml:space="preserve"> адміністративний орган задовольнив заяву, при цьому адміністративний акт не стосується прав, свобод чи законних інтересів інших осіб</w:t>
      </w:r>
      <w:r>
        <w:rPr>
          <w:sz w:val="28"/>
          <w:szCs w:val="28"/>
        </w:rPr>
        <w:t>.</w:t>
      </w:r>
    </w:p>
    <w:p w14:paraId="068BE5E4" w14:textId="18DBFFCE" w:rsidR="00655274" w:rsidRPr="00824D8A" w:rsidRDefault="005302CB" w:rsidP="005302C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19.1</w:t>
      </w:r>
      <w:r w:rsidR="000A4CD6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655274" w:rsidRPr="00655274">
        <w:rPr>
          <w:sz w:val="28"/>
          <w:szCs w:val="28"/>
        </w:rPr>
        <w:t xml:space="preserve">У резолютивній частині адміністративного акта зазначається суть прийнятого за результатами розгляду справи рішення. </w:t>
      </w:r>
    </w:p>
    <w:p w14:paraId="72FE4BE1" w14:textId="77777777" w:rsidR="005302CB" w:rsidRDefault="009C593F" w:rsidP="005302CB">
      <w:pPr>
        <w:ind w:right="-2" w:firstLine="567"/>
        <w:jc w:val="both"/>
        <w:rPr>
          <w:sz w:val="28"/>
          <w:szCs w:val="28"/>
        </w:rPr>
      </w:pPr>
      <w:r w:rsidRPr="009C593F">
        <w:rPr>
          <w:sz w:val="28"/>
          <w:szCs w:val="28"/>
        </w:rPr>
        <w:t>У випадках, визначених законодавством, резолютивна частина може містити додаткові положення, що не суперечать меті адміністративного акта, зокрема:</w:t>
      </w:r>
      <w:bookmarkStart w:id="14" w:name="n535"/>
      <w:bookmarkEnd w:id="14"/>
    </w:p>
    <w:p w14:paraId="3E20BC42" w14:textId="77777777" w:rsidR="005302CB" w:rsidRDefault="00824D8A" w:rsidP="005302CB">
      <w:pPr>
        <w:ind w:right="-2" w:firstLine="567"/>
        <w:jc w:val="both"/>
        <w:rPr>
          <w:sz w:val="28"/>
          <w:szCs w:val="28"/>
        </w:rPr>
      </w:pPr>
      <w:r w:rsidRPr="00824D8A">
        <w:rPr>
          <w:sz w:val="28"/>
          <w:szCs w:val="28"/>
        </w:rPr>
        <w:t>1) застереження про можливість відкликання адміністративного акта;</w:t>
      </w:r>
      <w:bookmarkStart w:id="15" w:name="n536"/>
      <w:bookmarkEnd w:id="15"/>
    </w:p>
    <w:p w14:paraId="3C54D713" w14:textId="77777777" w:rsidR="005302CB" w:rsidRDefault="00824D8A" w:rsidP="005302CB">
      <w:pPr>
        <w:ind w:right="-2" w:firstLine="567"/>
        <w:jc w:val="both"/>
        <w:rPr>
          <w:sz w:val="28"/>
          <w:szCs w:val="28"/>
        </w:rPr>
      </w:pPr>
      <w:r w:rsidRPr="00824D8A">
        <w:rPr>
          <w:sz w:val="28"/>
          <w:szCs w:val="28"/>
        </w:rPr>
        <w:t>2) положення, що зобов’язує адресата виконати або припинити певну дію (зобов’язання);</w:t>
      </w:r>
      <w:bookmarkStart w:id="16" w:name="n537"/>
      <w:bookmarkEnd w:id="16"/>
    </w:p>
    <w:p w14:paraId="08831878" w14:textId="5EA31778" w:rsidR="005302CB" w:rsidRDefault="00824D8A" w:rsidP="005302CB">
      <w:pPr>
        <w:ind w:right="-2" w:firstLine="567"/>
        <w:jc w:val="both"/>
        <w:rPr>
          <w:sz w:val="28"/>
          <w:szCs w:val="28"/>
        </w:rPr>
      </w:pPr>
      <w:r w:rsidRPr="00824D8A">
        <w:rPr>
          <w:sz w:val="28"/>
          <w:szCs w:val="28"/>
        </w:rPr>
        <w:t>3)</w:t>
      </w:r>
      <w:r w:rsidR="005302CB">
        <w:rPr>
          <w:sz w:val="28"/>
          <w:szCs w:val="28"/>
        </w:rPr>
        <w:t> </w:t>
      </w:r>
      <w:r w:rsidRPr="00824D8A">
        <w:rPr>
          <w:sz w:val="28"/>
          <w:szCs w:val="28"/>
        </w:rPr>
        <w:t>застереження про те, що в подальшому зобов’язання може бути запроваджено, змінено чи доповнено.</w:t>
      </w:r>
      <w:bookmarkStart w:id="17" w:name="n533"/>
      <w:bookmarkEnd w:id="17"/>
    </w:p>
    <w:p w14:paraId="62225ACE" w14:textId="464F2296" w:rsidR="005302CB" w:rsidRDefault="005302CB" w:rsidP="005302C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0A4CD6">
        <w:rPr>
          <w:sz w:val="28"/>
          <w:szCs w:val="28"/>
        </w:rPr>
        <w:t>20</w:t>
      </w:r>
      <w:r>
        <w:rPr>
          <w:sz w:val="28"/>
          <w:szCs w:val="28"/>
        </w:rPr>
        <w:t>. </w:t>
      </w:r>
      <w:r w:rsidR="00655274" w:rsidRPr="00655274">
        <w:rPr>
          <w:sz w:val="28"/>
          <w:szCs w:val="28"/>
        </w:rPr>
        <w:t>У заключній частині зазначаються строк набрання адміністративним актом чинності та спосіб визначення такого строку</w:t>
      </w:r>
      <w:r w:rsidR="00E10721">
        <w:rPr>
          <w:sz w:val="28"/>
          <w:szCs w:val="28"/>
        </w:rPr>
        <w:t>, посадову особу або виконавчий орган</w:t>
      </w:r>
      <w:r w:rsidR="00C673E1">
        <w:rPr>
          <w:sz w:val="28"/>
          <w:szCs w:val="28"/>
        </w:rPr>
        <w:t>,</w:t>
      </w:r>
      <w:r w:rsidR="00E10721">
        <w:rPr>
          <w:sz w:val="28"/>
          <w:szCs w:val="28"/>
        </w:rPr>
        <w:t xml:space="preserve"> на </w:t>
      </w:r>
      <w:r w:rsidR="00E10721" w:rsidRPr="00E10721">
        <w:rPr>
          <w:sz w:val="28"/>
          <w:szCs w:val="28"/>
        </w:rPr>
        <w:t>які покладається контроль за виконанням документа.</w:t>
      </w:r>
    </w:p>
    <w:p w14:paraId="11EC45A1" w14:textId="207C31C8" w:rsidR="005302CB" w:rsidRDefault="00655274" w:rsidP="005302CB">
      <w:pPr>
        <w:ind w:right="-2" w:firstLine="567"/>
        <w:jc w:val="both"/>
        <w:rPr>
          <w:sz w:val="28"/>
          <w:szCs w:val="28"/>
        </w:rPr>
      </w:pPr>
      <w:r w:rsidRPr="00655274">
        <w:rPr>
          <w:sz w:val="28"/>
          <w:szCs w:val="28"/>
        </w:rPr>
        <w:t xml:space="preserve">В адміністративному акті, який негативно впливає на право, свободу чи законний інтерес особи або покладає на неї певний обов’язок, зазначаються строки і порядок його оскарження (у тому числі найменування та місцезнаходження адміністративного органу, який є суб’єктом розгляду скарги, та вид суду, до якого особа може подати позов). </w:t>
      </w:r>
    </w:p>
    <w:p w14:paraId="67EBB416" w14:textId="77777777" w:rsidR="005302CB" w:rsidRDefault="00655274" w:rsidP="005302CB">
      <w:pPr>
        <w:ind w:right="-2" w:firstLine="567"/>
        <w:jc w:val="both"/>
        <w:rPr>
          <w:sz w:val="28"/>
          <w:szCs w:val="28"/>
        </w:rPr>
      </w:pPr>
      <w:r w:rsidRPr="00655274">
        <w:rPr>
          <w:sz w:val="28"/>
          <w:szCs w:val="28"/>
        </w:rPr>
        <w:t xml:space="preserve">У разі якщо подання скарги чи пред’явлення позову не зупиняє дію </w:t>
      </w:r>
      <w:r w:rsidRPr="00655274">
        <w:rPr>
          <w:sz w:val="28"/>
          <w:szCs w:val="28"/>
        </w:rPr>
        <w:lastRenderedPageBreak/>
        <w:t>адміністративного акта, у заключній частині повинна міститися вказівка на такий винятковий правовий наслідок з посиланням на правові підстави для такого винятку.</w:t>
      </w:r>
    </w:p>
    <w:p w14:paraId="575470D2" w14:textId="06DB50DA" w:rsidR="005302CB" w:rsidRDefault="005302CB" w:rsidP="005302C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19.2</w:t>
      </w:r>
      <w:r w:rsidR="000A4CD6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570A2D" w:rsidRPr="00570A2D">
        <w:rPr>
          <w:sz w:val="28"/>
          <w:szCs w:val="28"/>
        </w:rPr>
        <w:t xml:space="preserve">Спосіб доведення адміністративного акта до відома особи визначається адміністративним органом відповідно до Закону </w:t>
      </w:r>
      <w:r w:rsidR="006B347D">
        <w:rPr>
          <w:sz w:val="28"/>
          <w:szCs w:val="28"/>
        </w:rPr>
        <w:t xml:space="preserve">України </w:t>
      </w:r>
      <w:r w:rsidR="00270BD6">
        <w:rPr>
          <w:sz w:val="28"/>
          <w:szCs w:val="28"/>
          <w:lang w:val="en-US"/>
        </w:rPr>
        <w:t>“</w:t>
      </w:r>
      <w:r w:rsidR="00570A2D" w:rsidRPr="00570A2D">
        <w:rPr>
          <w:sz w:val="28"/>
          <w:szCs w:val="28"/>
        </w:rPr>
        <w:t>Про адміністративну процедуру</w:t>
      </w:r>
      <w:r w:rsidR="00270BD6">
        <w:rPr>
          <w:sz w:val="28"/>
          <w:szCs w:val="28"/>
          <w:lang w:val="en-US"/>
        </w:rPr>
        <w:t>”</w:t>
      </w:r>
      <w:r w:rsidR="00570A2D" w:rsidRPr="00570A2D">
        <w:rPr>
          <w:sz w:val="28"/>
          <w:szCs w:val="28"/>
        </w:rPr>
        <w:t>, якщо інший спосіб не передбачений законо</w:t>
      </w:r>
      <w:r w:rsidR="00570A2D">
        <w:rPr>
          <w:sz w:val="28"/>
          <w:szCs w:val="28"/>
        </w:rPr>
        <w:t>давством</w:t>
      </w:r>
      <w:r w:rsidR="00570A2D" w:rsidRPr="00570A2D">
        <w:rPr>
          <w:sz w:val="28"/>
          <w:szCs w:val="28"/>
        </w:rPr>
        <w:t>.</w:t>
      </w:r>
    </w:p>
    <w:p w14:paraId="07C2086F" w14:textId="0958011B" w:rsidR="000A4CD6" w:rsidRDefault="000A4CD6" w:rsidP="000A4CD6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19.22. А</w:t>
      </w:r>
      <w:r w:rsidRPr="00F00DB8">
        <w:rPr>
          <w:sz w:val="28"/>
          <w:szCs w:val="28"/>
        </w:rPr>
        <w:t>дміністративний акт набирає чинності стосовно учасника адміністративного провадження з дня доведення його до відома відповідної особи, якщо інший строк набрання ним чинності не передбачено законо</w:t>
      </w:r>
      <w:r>
        <w:rPr>
          <w:sz w:val="28"/>
          <w:szCs w:val="28"/>
        </w:rPr>
        <w:t>давством</w:t>
      </w:r>
      <w:r w:rsidRPr="00F00DB8">
        <w:rPr>
          <w:sz w:val="28"/>
          <w:szCs w:val="28"/>
        </w:rPr>
        <w:t xml:space="preserve"> або самим адміністративним актом.</w:t>
      </w:r>
    </w:p>
    <w:p w14:paraId="0CF9D1BB" w14:textId="1F1174FA" w:rsidR="0044454C" w:rsidRPr="0044454C" w:rsidRDefault="0044454C" w:rsidP="0044454C">
      <w:pPr>
        <w:ind w:firstLine="567"/>
        <w:jc w:val="both"/>
        <w:rPr>
          <w:sz w:val="28"/>
          <w:szCs w:val="28"/>
          <w:shd w:val="clear" w:color="auto" w:fill="FFFFFF"/>
        </w:rPr>
      </w:pPr>
      <w:r w:rsidRPr="0044454C">
        <w:rPr>
          <w:sz w:val="28"/>
          <w:szCs w:val="28"/>
          <w:shd w:val="clear" w:color="auto" w:fill="FFFFFF"/>
        </w:rPr>
        <w:t>19.23. Адміністративні акти набирають чинності, виконуються, припиняють дію та оскаржуються відповідно до вимог</w:t>
      </w:r>
      <w:r w:rsidR="00062887">
        <w:rPr>
          <w:sz w:val="28"/>
          <w:szCs w:val="28"/>
          <w:shd w:val="clear" w:color="auto" w:fill="FFFFFF"/>
        </w:rPr>
        <w:t>,</w:t>
      </w:r>
      <w:r w:rsidRPr="0044454C">
        <w:rPr>
          <w:sz w:val="28"/>
          <w:szCs w:val="28"/>
          <w:shd w:val="clear" w:color="auto" w:fill="FFFFFF"/>
        </w:rPr>
        <w:t xml:space="preserve"> встановлених Законом України </w:t>
      </w:r>
      <w:r w:rsidR="00270BD6">
        <w:rPr>
          <w:sz w:val="28"/>
          <w:szCs w:val="28"/>
          <w:shd w:val="clear" w:color="auto" w:fill="FFFFFF"/>
          <w:lang w:val="en-US"/>
        </w:rPr>
        <w:t>“</w:t>
      </w:r>
      <w:r w:rsidRPr="0044454C">
        <w:rPr>
          <w:sz w:val="28"/>
          <w:szCs w:val="28"/>
          <w:shd w:val="clear" w:color="auto" w:fill="FFFFFF"/>
        </w:rPr>
        <w:t>Про адміністративну процедуру</w:t>
      </w:r>
      <w:r w:rsidR="00270BD6">
        <w:rPr>
          <w:sz w:val="28"/>
          <w:szCs w:val="28"/>
          <w:shd w:val="clear" w:color="auto" w:fill="FFFFFF"/>
          <w:lang w:val="en-US"/>
        </w:rPr>
        <w:t>”</w:t>
      </w:r>
      <w:r w:rsidR="00062887">
        <w:rPr>
          <w:sz w:val="28"/>
          <w:szCs w:val="28"/>
          <w:shd w:val="clear" w:color="auto" w:fill="FFFFFF"/>
        </w:rPr>
        <w:t>,</w:t>
      </w:r>
      <w:r w:rsidRPr="0044454C">
        <w:rPr>
          <w:sz w:val="28"/>
          <w:szCs w:val="28"/>
          <w:shd w:val="clear" w:color="auto" w:fill="FFFFFF"/>
        </w:rPr>
        <w:t xml:space="preserve"> з урахуванням передбачених законом особливостей адміністративного провадження для окремих категорій адміністративних справ (у разі визначення законом таких особливостей).</w:t>
      </w:r>
    </w:p>
    <w:p w14:paraId="2B99E55C" w14:textId="44940A4D" w:rsidR="0044454C" w:rsidRPr="0044454C" w:rsidRDefault="0044454C" w:rsidP="0044454C">
      <w:pPr>
        <w:ind w:right="-2" w:firstLine="567"/>
        <w:jc w:val="both"/>
        <w:rPr>
          <w:sz w:val="28"/>
          <w:szCs w:val="28"/>
        </w:rPr>
      </w:pPr>
      <w:r w:rsidRPr="0044454C">
        <w:rPr>
          <w:sz w:val="28"/>
          <w:szCs w:val="28"/>
          <w:shd w:val="clear" w:color="auto" w:fill="FFFFFF"/>
        </w:rPr>
        <w:t>19.24</w:t>
      </w:r>
      <w:r w:rsidRPr="0037195C">
        <w:rPr>
          <w:color w:val="000000" w:themeColor="text1"/>
          <w:sz w:val="28"/>
          <w:szCs w:val="28"/>
          <w:shd w:val="clear" w:color="auto" w:fill="FFFFFF"/>
        </w:rPr>
        <w:t xml:space="preserve">. Адміністративні акти, процедурні рішення, дії чи бездіяльність адміністративного органу з питань реалізації власних повноважень, можуть бути оскаржені до комісії з розгляду скарг щодо прийнятих адміністративних актів, процедурних рішень, дій чи бездіяльності </w:t>
      </w:r>
      <w:r w:rsidRPr="0044454C">
        <w:rPr>
          <w:sz w:val="28"/>
          <w:szCs w:val="28"/>
          <w:shd w:val="clear" w:color="auto" w:fill="FFFFFF"/>
        </w:rPr>
        <w:t>виконавчих органів</w:t>
      </w:r>
      <w:r>
        <w:rPr>
          <w:sz w:val="28"/>
          <w:szCs w:val="28"/>
          <w:shd w:val="clear" w:color="auto" w:fill="FFFFFF"/>
        </w:rPr>
        <w:t xml:space="preserve"> міської р</w:t>
      </w:r>
      <w:r w:rsidRPr="0044454C">
        <w:rPr>
          <w:sz w:val="28"/>
          <w:szCs w:val="28"/>
          <w:shd w:val="clear" w:color="auto" w:fill="FFFFFF"/>
        </w:rPr>
        <w:t>ади з питань реалізації власних повноважень, у разі її створення, або до суду.</w:t>
      </w:r>
      <w:r w:rsidR="00865076">
        <w:rPr>
          <w:sz w:val="28"/>
          <w:szCs w:val="28"/>
          <w:shd w:val="clear" w:color="auto" w:fill="FFFFFF"/>
        </w:rPr>
        <w:t>».</w:t>
      </w:r>
    </w:p>
    <w:p w14:paraId="1C51E639" w14:textId="77777777" w:rsidR="0044454C" w:rsidRPr="0044454C" w:rsidRDefault="0044454C" w:rsidP="005302CB">
      <w:pPr>
        <w:ind w:right="-2" w:firstLine="567"/>
        <w:jc w:val="both"/>
        <w:rPr>
          <w:sz w:val="28"/>
          <w:szCs w:val="28"/>
        </w:rPr>
      </w:pPr>
    </w:p>
    <w:p w14:paraId="683C380A" w14:textId="77777777" w:rsidR="001401DB" w:rsidRPr="0044454C" w:rsidRDefault="001401DB" w:rsidP="009829D0">
      <w:pPr>
        <w:widowControl/>
        <w:autoSpaceDE/>
        <w:ind w:firstLine="567"/>
        <w:jc w:val="both"/>
        <w:rPr>
          <w:bCs/>
          <w:color w:val="007BB8"/>
          <w:sz w:val="28"/>
          <w:lang w:eastAsia="ru-RU"/>
        </w:rPr>
      </w:pPr>
    </w:p>
    <w:p w14:paraId="7F7282AB" w14:textId="77777777" w:rsidR="009829D0" w:rsidRPr="009829D0" w:rsidRDefault="009829D0" w:rsidP="009829D0">
      <w:pPr>
        <w:rPr>
          <w:sz w:val="28"/>
          <w:szCs w:val="28"/>
        </w:rPr>
      </w:pPr>
    </w:p>
    <w:p w14:paraId="670BCE1C" w14:textId="77777777" w:rsidR="009829D0" w:rsidRPr="009829D0" w:rsidRDefault="009829D0" w:rsidP="009829D0">
      <w:pPr>
        <w:rPr>
          <w:bCs/>
          <w:sz w:val="28"/>
          <w:szCs w:val="28"/>
        </w:rPr>
      </w:pPr>
      <w:r w:rsidRPr="009829D0">
        <w:rPr>
          <w:bCs/>
          <w:sz w:val="28"/>
          <w:szCs w:val="28"/>
        </w:rPr>
        <w:t>Заступник міського голови,</w:t>
      </w:r>
    </w:p>
    <w:p w14:paraId="4AEEE8E7" w14:textId="77777777" w:rsidR="009829D0" w:rsidRPr="009829D0" w:rsidRDefault="009829D0" w:rsidP="009829D0">
      <w:pPr>
        <w:rPr>
          <w:bCs/>
          <w:sz w:val="28"/>
          <w:szCs w:val="28"/>
        </w:rPr>
      </w:pPr>
      <w:r w:rsidRPr="009829D0">
        <w:rPr>
          <w:bCs/>
          <w:sz w:val="28"/>
          <w:szCs w:val="28"/>
        </w:rPr>
        <w:t>керуючий справами виконкому</w:t>
      </w:r>
      <w:r w:rsidRPr="009829D0">
        <w:rPr>
          <w:bCs/>
          <w:sz w:val="28"/>
          <w:szCs w:val="28"/>
        </w:rPr>
        <w:tab/>
      </w:r>
      <w:r w:rsidRPr="009829D0">
        <w:rPr>
          <w:bCs/>
          <w:sz w:val="28"/>
          <w:szCs w:val="28"/>
        </w:rPr>
        <w:tab/>
      </w:r>
      <w:r w:rsidRPr="009829D0">
        <w:rPr>
          <w:bCs/>
          <w:sz w:val="28"/>
          <w:szCs w:val="28"/>
        </w:rPr>
        <w:tab/>
      </w:r>
      <w:r w:rsidRPr="009829D0">
        <w:rPr>
          <w:bCs/>
          <w:sz w:val="28"/>
          <w:szCs w:val="28"/>
        </w:rPr>
        <w:tab/>
      </w:r>
      <w:r w:rsidRPr="009829D0">
        <w:rPr>
          <w:bCs/>
          <w:sz w:val="28"/>
          <w:szCs w:val="28"/>
        </w:rPr>
        <w:tab/>
        <w:t>Юрій ВЕРБИЧ</w:t>
      </w:r>
    </w:p>
    <w:p w14:paraId="4A69D2DD" w14:textId="77777777" w:rsidR="009829D0" w:rsidRPr="009829D0" w:rsidRDefault="009829D0" w:rsidP="009829D0">
      <w:pPr>
        <w:rPr>
          <w:bCs/>
          <w:sz w:val="28"/>
          <w:szCs w:val="28"/>
        </w:rPr>
      </w:pPr>
    </w:p>
    <w:p w14:paraId="58CB462B" w14:textId="77777777" w:rsidR="009829D0" w:rsidRPr="009829D0" w:rsidRDefault="009829D0" w:rsidP="009829D0">
      <w:pPr>
        <w:rPr>
          <w:bCs/>
          <w:sz w:val="28"/>
          <w:szCs w:val="28"/>
        </w:rPr>
      </w:pPr>
    </w:p>
    <w:p w14:paraId="094FD051" w14:textId="2EFDEA02" w:rsidR="009829D0" w:rsidRDefault="009829D0" w:rsidP="009829D0">
      <w:pPr>
        <w:rPr>
          <w:bCs/>
        </w:rPr>
      </w:pPr>
      <w:r w:rsidRPr="009829D0">
        <w:rPr>
          <w:bCs/>
        </w:rPr>
        <w:t>Бортнік 777</w:t>
      </w:r>
      <w:r w:rsidR="005041B6">
        <w:rPr>
          <w:bCs/>
        </w:rPr>
        <w:t> </w:t>
      </w:r>
      <w:r w:rsidRPr="009829D0">
        <w:rPr>
          <w:bCs/>
        </w:rPr>
        <w:t>943</w:t>
      </w:r>
    </w:p>
    <w:p w14:paraId="479FD2C2" w14:textId="12838E6B" w:rsidR="005041B6" w:rsidRDefault="005041B6" w:rsidP="005041B6">
      <w:r>
        <w:t>Юрченко 74</w:t>
      </w:r>
      <w:r w:rsidR="00B1192A">
        <w:t>1</w:t>
      </w:r>
      <w:r w:rsidR="00BE00C2">
        <w:t> </w:t>
      </w:r>
      <w:r w:rsidR="00B1192A">
        <w:t>11</w:t>
      </w:r>
      <w:r>
        <w:t>4</w:t>
      </w:r>
    </w:p>
    <w:p w14:paraId="66BFF15F" w14:textId="77777777" w:rsidR="005041B6" w:rsidRPr="009829D0" w:rsidRDefault="005041B6" w:rsidP="009829D0">
      <w:pPr>
        <w:rPr>
          <w:bCs/>
        </w:rPr>
      </w:pPr>
    </w:p>
    <w:p w14:paraId="55F76E18" w14:textId="77777777" w:rsidR="003772E7" w:rsidRPr="00B20FA3" w:rsidRDefault="003772E7" w:rsidP="00B20FA3">
      <w:pPr>
        <w:ind w:firstLine="709"/>
        <w:jc w:val="both"/>
        <w:rPr>
          <w:sz w:val="28"/>
          <w:szCs w:val="28"/>
        </w:rPr>
      </w:pPr>
    </w:p>
    <w:sectPr w:rsidR="003772E7" w:rsidRPr="00B20FA3" w:rsidSect="006E5E9D">
      <w:headerReference w:type="even" r:id="rId8"/>
      <w:headerReference w:type="default" r:id="rId9"/>
      <w:pgSz w:w="11906" w:h="16838" w:code="9"/>
      <w:pgMar w:top="851" w:right="567" w:bottom="1134" w:left="1985" w:header="437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7757" w14:textId="77777777" w:rsidR="00D81F49" w:rsidRDefault="00D81F49">
      <w:r>
        <w:separator/>
      </w:r>
    </w:p>
  </w:endnote>
  <w:endnote w:type="continuationSeparator" w:id="0">
    <w:p w14:paraId="07544861" w14:textId="77777777" w:rsidR="00D81F49" w:rsidRDefault="00D8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9E66" w14:textId="77777777" w:rsidR="00D81F49" w:rsidRDefault="00D81F49">
      <w:r>
        <w:separator/>
      </w:r>
    </w:p>
  </w:footnote>
  <w:footnote w:type="continuationSeparator" w:id="0">
    <w:p w14:paraId="33099462" w14:textId="77777777" w:rsidR="00D81F49" w:rsidRDefault="00D8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252C" w14:textId="77777777" w:rsidR="006E6DCC" w:rsidRDefault="007D382A" w:rsidP="009D279E">
    <w:pPr>
      <w:pStyle w:val="ae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6DC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25E632" w14:textId="77777777" w:rsidR="006E6DCC" w:rsidRDefault="006E6D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089F" w14:textId="77777777" w:rsidR="006E6DCC" w:rsidRPr="006A2358" w:rsidRDefault="007D382A" w:rsidP="009D279E">
    <w:pPr>
      <w:pStyle w:val="ae"/>
      <w:framePr w:wrap="around" w:vAnchor="text" w:hAnchor="margin" w:xAlign="center" w:y="1"/>
      <w:rPr>
        <w:rStyle w:val="a5"/>
        <w:sz w:val="28"/>
        <w:szCs w:val="28"/>
      </w:rPr>
    </w:pPr>
    <w:r w:rsidRPr="006A2358">
      <w:rPr>
        <w:rStyle w:val="a5"/>
        <w:sz w:val="28"/>
        <w:szCs w:val="28"/>
      </w:rPr>
      <w:fldChar w:fldCharType="begin"/>
    </w:r>
    <w:r w:rsidR="006E6DCC" w:rsidRPr="006A2358">
      <w:rPr>
        <w:rStyle w:val="a5"/>
        <w:sz w:val="28"/>
        <w:szCs w:val="28"/>
      </w:rPr>
      <w:instrText xml:space="preserve">PAGE  </w:instrText>
    </w:r>
    <w:r w:rsidRPr="006A2358">
      <w:rPr>
        <w:rStyle w:val="a5"/>
        <w:sz w:val="28"/>
        <w:szCs w:val="28"/>
      </w:rPr>
      <w:fldChar w:fldCharType="separate"/>
    </w:r>
    <w:r w:rsidR="007F2935">
      <w:rPr>
        <w:rStyle w:val="a5"/>
        <w:noProof/>
        <w:sz w:val="28"/>
        <w:szCs w:val="28"/>
      </w:rPr>
      <w:t>2</w:t>
    </w:r>
    <w:r w:rsidRPr="006A2358">
      <w:rPr>
        <w:rStyle w:val="a5"/>
        <w:sz w:val="28"/>
        <w:szCs w:val="28"/>
      </w:rPr>
      <w:fldChar w:fldCharType="end"/>
    </w:r>
  </w:p>
  <w:p w14:paraId="08729AD9" w14:textId="77777777" w:rsidR="006E6DCC" w:rsidRDefault="006E6DCC">
    <w:pPr>
      <w:pStyle w:val="ae"/>
      <w:ind w:right="360"/>
    </w:pPr>
  </w:p>
  <w:p w14:paraId="2FAB3D91" w14:textId="6A782642" w:rsidR="006E6DCC" w:rsidRDefault="00D94409">
    <w:pPr>
      <w:pStyle w:val="ae"/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04C4B41" wp14:editId="5A14C937">
              <wp:simplePos x="0" y="0"/>
              <wp:positionH relativeFrom="page">
                <wp:posOffset>4120515</wp:posOffset>
              </wp:positionH>
              <wp:positionV relativeFrom="paragraph">
                <wp:posOffset>-75565</wp:posOffset>
              </wp:positionV>
              <wp:extent cx="177800" cy="20383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FD819" w14:textId="77777777" w:rsidR="006E6DCC" w:rsidRPr="00C36A57" w:rsidRDefault="006E6DC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C4B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4.45pt;margin-top:-5.95pt;width:14pt;height:16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" stroked="f">
              <v:fill opacity="0"/>
              <v:textbox inset="0,0,0,0">
                <w:txbxContent>
                  <w:p w14:paraId="69EFD819" w14:textId="77777777" w:rsidR="006E6DCC" w:rsidRPr="00C36A57" w:rsidRDefault="006E6DC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0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6"/>
      <w:numFmt w:val="decimal"/>
      <w:lvlText w:val="3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0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5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spacing w:val="10"/>
        <w:sz w:val="28"/>
        <w:szCs w:val="28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3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6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3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8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28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10"/>
        <w:sz w:val="28"/>
        <w:szCs w:val="28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4"/>
      <w:numFmt w:val="decimal"/>
      <w:lvlText w:val="8.4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2" w15:restartNumberingAfterBreak="0">
    <w:nsid w:val="0000000D"/>
    <w:multiLevelType w:val="singleLevel"/>
    <w:tmpl w:val="0000000D"/>
    <w:name w:val="WW8Num20"/>
    <w:lvl w:ilvl="0">
      <w:start w:val="2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10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6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2"/>
      <w:numFmt w:val="decimal"/>
      <w:lvlText w:val="8.4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2"/>
      <w:numFmt w:val="decimal"/>
      <w:lvlText w:val="7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7" w15:restartNumberingAfterBreak="0">
    <w:nsid w:val="00000012"/>
    <w:multiLevelType w:val="singleLevel"/>
    <w:tmpl w:val="00000012"/>
    <w:name w:val="WW8Num26"/>
    <w:lvl w:ilvl="0">
      <w:start w:val="29"/>
      <w:numFmt w:val="decimal"/>
      <w:lvlText w:val="4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/>
        <w:sz w:val="28"/>
        <w:szCs w:val="28"/>
      </w:rPr>
    </w:lvl>
  </w:abstractNum>
  <w:abstractNum w:abstractNumId="18" w15:restartNumberingAfterBreak="0">
    <w:nsid w:val="00000013"/>
    <w:multiLevelType w:val="singleLevel"/>
    <w:tmpl w:val="00000013"/>
    <w:name w:val="WW8Num27"/>
    <w:lvl w:ilvl="0">
      <w:start w:val="8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9" w15:restartNumberingAfterBreak="0">
    <w:nsid w:val="00000014"/>
    <w:multiLevelType w:val="singleLevel"/>
    <w:tmpl w:val="00000014"/>
    <w:name w:val="WW8Num28"/>
    <w:lvl w:ilvl="0">
      <w:start w:val="11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0" w15:restartNumberingAfterBreak="0">
    <w:nsid w:val="00000015"/>
    <w:multiLevelType w:val="singleLevel"/>
    <w:tmpl w:val="00000015"/>
    <w:name w:val="WW8Num32"/>
    <w:lvl w:ilvl="0">
      <w:start w:val="1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1" w15:restartNumberingAfterBreak="0">
    <w:nsid w:val="00000016"/>
    <w:multiLevelType w:val="singleLevel"/>
    <w:tmpl w:val="00000016"/>
    <w:name w:val="WW8Num34"/>
    <w:lvl w:ilvl="0">
      <w:start w:val="10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2" w15:restartNumberingAfterBreak="0">
    <w:nsid w:val="00000017"/>
    <w:multiLevelType w:val="singleLevel"/>
    <w:tmpl w:val="00000017"/>
    <w:name w:val="WW8Num35"/>
    <w:lvl w:ilvl="0">
      <w:start w:val="9"/>
      <w:numFmt w:val="decimal"/>
      <w:lvlText w:val="4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3" w15:restartNumberingAfterBreak="0">
    <w:nsid w:val="00000018"/>
    <w:multiLevelType w:val="singleLevel"/>
    <w:tmpl w:val="00000018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4" w15:restartNumberingAfterBreak="0">
    <w:nsid w:val="00000019"/>
    <w:multiLevelType w:val="singleLevel"/>
    <w:tmpl w:val="00000019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5" w15:restartNumberingAfterBreak="0">
    <w:nsid w:val="0000001A"/>
    <w:multiLevelType w:val="singleLevel"/>
    <w:tmpl w:val="0000001A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6" w15:restartNumberingAfterBreak="0">
    <w:nsid w:val="0000001B"/>
    <w:multiLevelType w:val="singleLevel"/>
    <w:tmpl w:val="0000001B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7" w15:restartNumberingAfterBreak="0">
    <w:nsid w:val="0000001C"/>
    <w:multiLevelType w:val="singleLevel"/>
    <w:tmpl w:val="0000001C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8" w15:restartNumberingAfterBreak="0">
    <w:nsid w:val="0000001D"/>
    <w:multiLevelType w:val="singleLevel"/>
    <w:tmpl w:val="0000001D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 w15:restartNumberingAfterBreak="0">
    <w:nsid w:val="0000001E"/>
    <w:multiLevelType w:val="singleLevel"/>
    <w:tmpl w:val="0000001E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0" w15:restartNumberingAfterBreak="0">
    <w:nsid w:val="0000001F"/>
    <w:multiLevelType w:val="singleLevel"/>
    <w:tmpl w:val="0000001F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1" w15:restartNumberingAfterBreak="0">
    <w:nsid w:val="00000020"/>
    <w:multiLevelType w:val="singleLevel"/>
    <w:tmpl w:val="00000020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2" w15:restartNumberingAfterBreak="0">
    <w:nsid w:val="00000021"/>
    <w:multiLevelType w:val="singleLevel"/>
    <w:tmpl w:val="00000021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3" w15:restartNumberingAfterBreak="0">
    <w:nsid w:val="00000022"/>
    <w:multiLevelType w:val="singleLevel"/>
    <w:tmpl w:val="00000022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34" w15:restartNumberingAfterBreak="0">
    <w:nsid w:val="00000023"/>
    <w:multiLevelType w:val="singleLevel"/>
    <w:tmpl w:val="00000023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5" w15:restartNumberingAfterBreak="0">
    <w:nsid w:val="00000024"/>
    <w:multiLevelType w:val="singleLevel"/>
    <w:tmpl w:val="00000024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6" w15:restartNumberingAfterBreak="0">
    <w:nsid w:val="00000025"/>
    <w:multiLevelType w:val="singleLevel"/>
    <w:tmpl w:val="00000025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7" w15:restartNumberingAfterBreak="0">
    <w:nsid w:val="00000026"/>
    <w:multiLevelType w:val="singleLevel"/>
    <w:tmpl w:val="00000026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8" w15:restartNumberingAfterBreak="0">
    <w:nsid w:val="00000027"/>
    <w:multiLevelType w:val="singleLevel"/>
    <w:tmpl w:val="00000027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9" w15:restartNumberingAfterBreak="0">
    <w:nsid w:val="00000028"/>
    <w:multiLevelType w:val="singleLevel"/>
    <w:tmpl w:val="00000028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10"/>
        <w:sz w:val="28"/>
        <w:szCs w:val="28"/>
      </w:rPr>
    </w:lvl>
  </w:abstractNum>
  <w:abstractNum w:abstractNumId="40" w15:restartNumberingAfterBreak="0">
    <w:nsid w:val="00000029"/>
    <w:multiLevelType w:val="singleLevel"/>
    <w:tmpl w:val="00000029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1" w15:restartNumberingAfterBreak="0">
    <w:nsid w:val="0000002A"/>
    <w:multiLevelType w:val="singleLevel"/>
    <w:tmpl w:val="0000002A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2" w15:restartNumberingAfterBreak="0">
    <w:nsid w:val="09A51E58"/>
    <w:multiLevelType w:val="hybridMultilevel"/>
    <w:tmpl w:val="958C874E"/>
    <w:lvl w:ilvl="0" w:tplc="1BB07D4E">
      <w:numFmt w:val="bullet"/>
      <w:lvlText w:val="–"/>
      <w:lvlJc w:val="left"/>
      <w:pPr>
        <w:ind w:left="307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B80572"/>
        <w:spacing w:val="0"/>
        <w:w w:val="189"/>
        <w:sz w:val="21"/>
        <w:szCs w:val="21"/>
        <w:lang w:val="uk-UA" w:eastAsia="en-US" w:bidi="ar-SA"/>
      </w:rPr>
    </w:lvl>
    <w:lvl w:ilvl="1" w:tplc="B00AF250">
      <w:numFmt w:val="bullet"/>
      <w:lvlText w:val="•"/>
      <w:lvlJc w:val="left"/>
      <w:pPr>
        <w:ind w:left="1221" w:hanging="176"/>
      </w:pPr>
      <w:rPr>
        <w:rFonts w:hint="default"/>
        <w:lang w:val="uk-UA" w:eastAsia="en-US" w:bidi="ar-SA"/>
      </w:rPr>
    </w:lvl>
    <w:lvl w:ilvl="2" w:tplc="7040B9C6">
      <w:numFmt w:val="bullet"/>
      <w:lvlText w:val="•"/>
      <w:lvlJc w:val="left"/>
      <w:pPr>
        <w:ind w:left="2142" w:hanging="176"/>
      </w:pPr>
      <w:rPr>
        <w:rFonts w:hint="default"/>
        <w:lang w:val="uk-UA" w:eastAsia="en-US" w:bidi="ar-SA"/>
      </w:rPr>
    </w:lvl>
    <w:lvl w:ilvl="3" w:tplc="70AA994C">
      <w:numFmt w:val="bullet"/>
      <w:lvlText w:val="•"/>
      <w:lvlJc w:val="left"/>
      <w:pPr>
        <w:ind w:left="3063" w:hanging="176"/>
      </w:pPr>
      <w:rPr>
        <w:rFonts w:hint="default"/>
        <w:lang w:val="uk-UA" w:eastAsia="en-US" w:bidi="ar-SA"/>
      </w:rPr>
    </w:lvl>
    <w:lvl w:ilvl="4" w:tplc="5CDA8B3A">
      <w:numFmt w:val="bullet"/>
      <w:lvlText w:val="•"/>
      <w:lvlJc w:val="left"/>
      <w:pPr>
        <w:ind w:left="3984" w:hanging="176"/>
      </w:pPr>
      <w:rPr>
        <w:rFonts w:hint="default"/>
        <w:lang w:val="uk-UA" w:eastAsia="en-US" w:bidi="ar-SA"/>
      </w:rPr>
    </w:lvl>
    <w:lvl w:ilvl="5" w:tplc="A8A0B708">
      <w:numFmt w:val="bullet"/>
      <w:lvlText w:val="•"/>
      <w:lvlJc w:val="left"/>
      <w:pPr>
        <w:ind w:left="4905" w:hanging="176"/>
      </w:pPr>
      <w:rPr>
        <w:rFonts w:hint="default"/>
        <w:lang w:val="uk-UA" w:eastAsia="en-US" w:bidi="ar-SA"/>
      </w:rPr>
    </w:lvl>
    <w:lvl w:ilvl="6" w:tplc="5C6279F8">
      <w:numFmt w:val="bullet"/>
      <w:lvlText w:val="•"/>
      <w:lvlJc w:val="left"/>
      <w:pPr>
        <w:ind w:left="5826" w:hanging="176"/>
      </w:pPr>
      <w:rPr>
        <w:rFonts w:hint="default"/>
        <w:lang w:val="uk-UA" w:eastAsia="en-US" w:bidi="ar-SA"/>
      </w:rPr>
    </w:lvl>
    <w:lvl w:ilvl="7" w:tplc="C422E90A">
      <w:numFmt w:val="bullet"/>
      <w:lvlText w:val="•"/>
      <w:lvlJc w:val="left"/>
      <w:pPr>
        <w:ind w:left="6747" w:hanging="176"/>
      </w:pPr>
      <w:rPr>
        <w:rFonts w:hint="default"/>
        <w:lang w:val="uk-UA" w:eastAsia="en-US" w:bidi="ar-SA"/>
      </w:rPr>
    </w:lvl>
    <w:lvl w:ilvl="8" w:tplc="E48EAF1E">
      <w:numFmt w:val="bullet"/>
      <w:lvlText w:val="•"/>
      <w:lvlJc w:val="left"/>
      <w:pPr>
        <w:ind w:left="7668" w:hanging="176"/>
      </w:pPr>
      <w:rPr>
        <w:rFonts w:hint="default"/>
        <w:lang w:val="uk-UA" w:eastAsia="en-US" w:bidi="ar-SA"/>
      </w:rPr>
    </w:lvl>
  </w:abstractNum>
  <w:abstractNum w:abstractNumId="43" w15:restartNumberingAfterBreak="0">
    <w:nsid w:val="1D6726C1"/>
    <w:multiLevelType w:val="multilevel"/>
    <w:tmpl w:val="844E27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36D95E41"/>
    <w:multiLevelType w:val="multilevel"/>
    <w:tmpl w:val="55121C92"/>
    <w:lvl w:ilvl="0">
      <w:start w:val="1"/>
      <w:numFmt w:val="decimal"/>
      <w:lvlText w:val="%1."/>
      <w:lvlJc w:val="left"/>
      <w:pPr>
        <w:ind w:left="307" w:hanging="292"/>
      </w:pPr>
      <w:rPr>
        <w:rFonts w:ascii="Times New Roman" w:eastAsia="Times New Roman" w:hAnsi="Times New Roman" w:cs="Times New Roman"/>
        <w:b/>
        <w:bCs/>
        <w:i w:val="0"/>
        <w:iCs w:val="0"/>
        <w:color w:val="212121"/>
        <w:spacing w:val="0"/>
        <w:w w:val="100"/>
        <w:sz w:val="21"/>
        <w:szCs w:val="21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7" w:hanging="674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958" w:hanging="6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B80572"/>
        <w:spacing w:val="0"/>
        <w:w w:val="100"/>
        <w:sz w:val="21"/>
        <w:szCs w:val="21"/>
        <w:lang w:val="uk-UA" w:eastAsia="en-US" w:bidi="ar-SA"/>
      </w:rPr>
    </w:lvl>
    <w:lvl w:ilvl="3">
      <w:numFmt w:val="bullet"/>
      <w:lvlText w:val="-"/>
      <w:lvlJc w:val="left"/>
      <w:pPr>
        <w:ind w:left="307" w:hanging="6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B80572"/>
        <w:spacing w:val="0"/>
        <w:w w:val="100"/>
        <w:sz w:val="21"/>
        <w:szCs w:val="21"/>
        <w:lang w:val="uk-UA" w:eastAsia="en-US" w:bidi="ar-SA"/>
      </w:rPr>
    </w:lvl>
    <w:lvl w:ilvl="4">
      <w:numFmt w:val="bullet"/>
      <w:lvlText w:val="•"/>
      <w:lvlJc w:val="left"/>
      <w:pPr>
        <w:ind w:left="3984" w:hanging="6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05" w:hanging="6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26" w:hanging="6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47" w:hanging="6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8" w:hanging="674"/>
      </w:pPr>
      <w:rPr>
        <w:rFonts w:hint="default"/>
        <w:lang w:val="uk-UA" w:eastAsia="en-US" w:bidi="ar-SA"/>
      </w:rPr>
    </w:lvl>
  </w:abstractNum>
  <w:abstractNum w:abstractNumId="45" w15:restartNumberingAfterBreak="0">
    <w:nsid w:val="7D7C40FA"/>
    <w:multiLevelType w:val="multilevel"/>
    <w:tmpl w:val="FD041236"/>
    <w:lvl w:ilvl="0">
      <w:start w:val="4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b/>
        <w:color w:val="FF0000"/>
      </w:rPr>
    </w:lvl>
    <w:lvl w:ilvl="1">
      <w:start w:val="26"/>
      <w:numFmt w:val="decimal"/>
      <w:lvlText w:val="%1.%2."/>
      <w:lvlJc w:val="left"/>
      <w:pPr>
        <w:tabs>
          <w:tab w:val="num" w:pos="2194"/>
        </w:tabs>
        <w:ind w:left="2194" w:hanging="1485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2903"/>
        </w:tabs>
        <w:ind w:left="2903" w:hanging="1485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3612"/>
        </w:tabs>
        <w:ind w:left="3612" w:hanging="1485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4321"/>
        </w:tabs>
        <w:ind w:left="4321" w:hanging="1485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5030"/>
        </w:tabs>
        <w:ind w:left="5030" w:hanging="1485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7123"/>
        </w:tabs>
        <w:ind w:left="7123" w:hanging="216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b/>
        <w:color w:val="FF0000"/>
      </w:rPr>
    </w:lvl>
  </w:abstractNum>
  <w:num w:numId="1" w16cid:durableId="1342507773">
    <w:abstractNumId w:val="0"/>
  </w:num>
  <w:num w:numId="2" w16cid:durableId="1313947781">
    <w:abstractNumId w:val="1"/>
  </w:num>
  <w:num w:numId="3" w16cid:durableId="427971879">
    <w:abstractNumId w:val="2"/>
  </w:num>
  <w:num w:numId="4" w16cid:durableId="652493769">
    <w:abstractNumId w:val="3"/>
  </w:num>
  <w:num w:numId="5" w16cid:durableId="238176623">
    <w:abstractNumId w:val="4"/>
  </w:num>
  <w:num w:numId="6" w16cid:durableId="2017266079">
    <w:abstractNumId w:val="5"/>
  </w:num>
  <w:num w:numId="7" w16cid:durableId="1272472551">
    <w:abstractNumId w:val="6"/>
  </w:num>
  <w:num w:numId="8" w16cid:durableId="730079053">
    <w:abstractNumId w:val="7"/>
  </w:num>
  <w:num w:numId="9" w16cid:durableId="1505240791">
    <w:abstractNumId w:val="8"/>
  </w:num>
  <w:num w:numId="10" w16cid:durableId="55402138">
    <w:abstractNumId w:val="9"/>
  </w:num>
  <w:num w:numId="11" w16cid:durableId="2131510071">
    <w:abstractNumId w:val="10"/>
  </w:num>
  <w:num w:numId="12" w16cid:durableId="965089455">
    <w:abstractNumId w:val="11"/>
  </w:num>
  <w:num w:numId="13" w16cid:durableId="1146168644">
    <w:abstractNumId w:val="12"/>
  </w:num>
  <w:num w:numId="14" w16cid:durableId="1767531890">
    <w:abstractNumId w:val="13"/>
  </w:num>
  <w:num w:numId="15" w16cid:durableId="1762603474">
    <w:abstractNumId w:val="14"/>
  </w:num>
  <w:num w:numId="16" w16cid:durableId="1123575807">
    <w:abstractNumId w:val="15"/>
  </w:num>
  <w:num w:numId="17" w16cid:durableId="241530476">
    <w:abstractNumId w:val="16"/>
  </w:num>
  <w:num w:numId="18" w16cid:durableId="2121486565">
    <w:abstractNumId w:val="17"/>
  </w:num>
  <w:num w:numId="19" w16cid:durableId="1311130020">
    <w:abstractNumId w:val="18"/>
  </w:num>
  <w:num w:numId="20" w16cid:durableId="592325915">
    <w:abstractNumId w:val="19"/>
  </w:num>
  <w:num w:numId="21" w16cid:durableId="273710013">
    <w:abstractNumId w:val="20"/>
  </w:num>
  <w:num w:numId="22" w16cid:durableId="340132628">
    <w:abstractNumId w:val="21"/>
  </w:num>
  <w:num w:numId="23" w16cid:durableId="1961298099">
    <w:abstractNumId w:val="22"/>
  </w:num>
  <w:num w:numId="24" w16cid:durableId="1682315068">
    <w:abstractNumId w:val="23"/>
  </w:num>
  <w:num w:numId="25" w16cid:durableId="353922267">
    <w:abstractNumId w:val="24"/>
  </w:num>
  <w:num w:numId="26" w16cid:durableId="558633603">
    <w:abstractNumId w:val="25"/>
  </w:num>
  <w:num w:numId="27" w16cid:durableId="563368736">
    <w:abstractNumId w:val="26"/>
  </w:num>
  <w:num w:numId="28" w16cid:durableId="704869451">
    <w:abstractNumId w:val="27"/>
  </w:num>
  <w:num w:numId="29" w16cid:durableId="1683821903">
    <w:abstractNumId w:val="28"/>
  </w:num>
  <w:num w:numId="30" w16cid:durableId="1040322697">
    <w:abstractNumId w:val="29"/>
  </w:num>
  <w:num w:numId="31" w16cid:durableId="569970941">
    <w:abstractNumId w:val="30"/>
  </w:num>
  <w:num w:numId="32" w16cid:durableId="178009974">
    <w:abstractNumId w:val="31"/>
  </w:num>
  <w:num w:numId="33" w16cid:durableId="1359424936">
    <w:abstractNumId w:val="32"/>
  </w:num>
  <w:num w:numId="34" w16cid:durableId="1952470830">
    <w:abstractNumId w:val="33"/>
  </w:num>
  <w:num w:numId="35" w16cid:durableId="350839593">
    <w:abstractNumId w:val="34"/>
  </w:num>
  <w:num w:numId="36" w16cid:durableId="259797536">
    <w:abstractNumId w:val="35"/>
  </w:num>
  <w:num w:numId="37" w16cid:durableId="1166672985">
    <w:abstractNumId w:val="36"/>
  </w:num>
  <w:num w:numId="38" w16cid:durableId="1227910991">
    <w:abstractNumId w:val="37"/>
  </w:num>
  <w:num w:numId="39" w16cid:durableId="2005820484">
    <w:abstractNumId w:val="38"/>
  </w:num>
  <w:num w:numId="40" w16cid:durableId="315643897">
    <w:abstractNumId w:val="39"/>
  </w:num>
  <w:num w:numId="41" w16cid:durableId="663582539">
    <w:abstractNumId w:val="40"/>
  </w:num>
  <w:num w:numId="42" w16cid:durableId="746610607">
    <w:abstractNumId w:val="41"/>
  </w:num>
  <w:num w:numId="43" w16cid:durableId="430048430">
    <w:abstractNumId w:val="43"/>
  </w:num>
  <w:num w:numId="44" w16cid:durableId="1866867438">
    <w:abstractNumId w:val="45"/>
  </w:num>
  <w:num w:numId="45" w16cid:durableId="1827286347">
    <w:abstractNumId w:val="42"/>
  </w:num>
  <w:num w:numId="46" w16cid:durableId="204347957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A2"/>
    <w:rsid w:val="00000CA5"/>
    <w:rsid w:val="00013591"/>
    <w:rsid w:val="00013C3C"/>
    <w:rsid w:val="000143B2"/>
    <w:rsid w:val="00014A42"/>
    <w:rsid w:val="00015095"/>
    <w:rsid w:val="0001583F"/>
    <w:rsid w:val="00016800"/>
    <w:rsid w:val="00022661"/>
    <w:rsid w:val="00025B68"/>
    <w:rsid w:val="0003285C"/>
    <w:rsid w:val="00033659"/>
    <w:rsid w:val="00034713"/>
    <w:rsid w:val="000438FD"/>
    <w:rsid w:val="00062887"/>
    <w:rsid w:val="000633C6"/>
    <w:rsid w:val="0006409B"/>
    <w:rsid w:val="000644C1"/>
    <w:rsid w:val="00065AC5"/>
    <w:rsid w:val="0006754A"/>
    <w:rsid w:val="00072E8F"/>
    <w:rsid w:val="00076083"/>
    <w:rsid w:val="0008705D"/>
    <w:rsid w:val="000900D5"/>
    <w:rsid w:val="0009181A"/>
    <w:rsid w:val="00091A44"/>
    <w:rsid w:val="00091D2F"/>
    <w:rsid w:val="0009566E"/>
    <w:rsid w:val="000A213F"/>
    <w:rsid w:val="000A4CD6"/>
    <w:rsid w:val="000A5D87"/>
    <w:rsid w:val="000B3869"/>
    <w:rsid w:val="000B60EB"/>
    <w:rsid w:val="000C1B71"/>
    <w:rsid w:val="000C7C5B"/>
    <w:rsid w:val="000D0874"/>
    <w:rsid w:val="000D1048"/>
    <w:rsid w:val="000D2A5D"/>
    <w:rsid w:val="000D4FF1"/>
    <w:rsid w:val="000E43C9"/>
    <w:rsid w:val="000E5158"/>
    <w:rsid w:val="000F1D34"/>
    <w:rsid w:val="000F20E1"/>
    <w:rsid w:val="00103C2B"/>
    <w:rsid w:val="00103F8C"/>
    <w:rsid w:val="0010471C"/>
    <w:rsid w:val="00104D52"/>
    <w:rsid w:val="001108CB"/>
    <w:rsid w:val="0011351E"/>
    <w:rsid w:val="00114E3C"/>
    <w:rsid w:val="001155DD"/>
    <w:rsid w:val="00121947"/>
    <w:rsid w:val="00121E68"/>
    <w:rsid w:val="001270B4"/>
    <w:rsid w:val="001313E3"/>
    <w:rsid w:val="001314A5"/>
    <w:rsid w:val="001366EA"/>
    <w:rsid w:val="00136B9E"/>
    <w:rsid w:val="00136CDC"/>
    <w:rsid w:val="001401DB"/>
    <w:rsid w:val="00151BB4"/>
    <w:rsid w:val="00151F78"/>
    <w:rsid w:val="00152731"/>
    <w:rsid w:val="00153B29"/>
    <w:rsid w:val="001572C2"/>
    <w:rsid w:val="00165A9C"/>
    <w:rsid w:val="001667E3"/>
    <w:rsid w:val="00174AA1"/>
    <w:rsid w:val="00182B44"/>
    <w:rsid w:val="00190A64"/>
    <w:rsid w:val="001911EC"/>
    <w:rsid w:val="001971C3"/>
    <w:rsid w:val="001A13F1"/>
    <w:rsid w:val="001A22B0"/>
    <w:rsid w:val="001A2D15"/>
    <w:rsid w:val="001A30BC"/>
    <w:rsid w:val="001A35C2"/>
    <w:rsid w:val="001A5326"/>
    <w:rsid w:val="001A64AA"/>
    <w:rsid w:val="001B2463"/>
    <w:rsid w:val="001B40BE"/>
    <w:rsid w:val="001B5454"/>
    <w:rsid w:val="001B5B06"/>
    <w:rsid w:val="001B7804"/>
    <w:rsid w:val="001B7A7F"/>
    <w:rsid w:val="001D2624"/>
    <w:rsid w:val="001D4629"/>
    <w:rsid w:val="001E0941"/>
    <w:rsid w:val="001E7549"/>
    <w:rsid w:val="001F0985"/>
    <w:rsid w:val="001F1DCC"/>
    <w:rsid w:val="002000E6"/>
    <w:rsid w:val="00200D7D"/>
    <w:rsid w:val="00203C6C"/>
    <w:rsid w:val="00206421"/>
    <w:rsid w:val="00206BF1"/>
    <w:rsid w:val="002100D8"/>
    <w:rsid w:val="00214D89"/>
    <w:rsid w:val="00215DD2"/>
    <w:rsid w:val="00216241"/>
    <w:rsid w:val="0021784E"/>
    <w:rsid w:val="00224107"/>
    <w:rsid w:val="0023194A"/>
    <w:rsid w:val="00232EF2"/>
    <w:rsid w:val="00234B9D"/>
    <w:rsid w:val="002357E8"/>
    <w:rsid w:val="00240737"/>
    <w:rsid w:val="00243B05"/>
    <w:rsid w:val="00244199"/>
    <w:rsid w:val="0025057A"/>
    <w:rsid w:val="00254756"/>
    <w:rsid w:val="00263ACB"/>
    <w:rsid w:val="00264EEF"/>
    <w:rsid w:val="002662FC"/>
    <w:rsid w:val="00270BD6"/>
    <w:rsid w:val="002738EC"/>
    <w:rsid w:val="00275437"/>
    <w:rsid w:val="00285D4C"/>
    <w:rsid w:val="00286EAF"/>
    <w:rsid w:val="00287F2C"/>
    <w:rsid w:val="00290BEF"/>
    <w:rsid w:val="00292ED9"/>
    <w:rsid w:val="0029458D"/>
    <w:rsid w:val="002945E5"/>
    <w:rsid w:val="00294D2F"/>
    <w:rsid w:val="002A14D8"/>
    <w:rsid w:val="002A2125"/>
    <w:rsid w:val="002A47F1"/>
    <w:rsid w:val="002A4BEB"/>
    <w:rsid w:val="002A78ED"/>
    <w:rsid w:val="002B137D"/>
    <w:rsid w:val="002B54A9"/>
    <w:rsid w:val="002B7DC1"/>
    <w:rsid w:val="002C2069"/>
    <w:rsid w:val="002C2C8F"/>
    <w:rsid w:val="002C7DEC"/>
    <w:rsid w:val="002D28E6"/>
    <w:rsid w:val="002D7B55"/>
    <w:rsid w:val="002E04F0"/>
    <w:rsid w:val="002E6776"/>
    <w:rsid w:val="002F0018"/>
    <w:rsid w:val="002F1CEC"/>
    <w:rsid w:val="00301261"/>
    <w:rsid w:val="00305BA7"/>
    <w:rsid w:val="00307D14"/>
    <w:rsid w:val="0031769C"/>
    <w:rsid w:val="00322A30"/>
    <w:rsid w:val="00322E81"/>
    <w:rsid w:val="00323079"/>
    <w:rsid w:val="00332A63"/>
    <w:rsid w:val="00337EA4"/>
    <w:rsid w:val="0034039A"/>
    <w:rsid w:val="003404CD"/>
    <w:rsid w:val="00343252"/>
    <w:rsid w:val="003438CA"/>
    <w:rsid w:val="00345E4E"/>
    <w:rsid w:val="00357991"/>
    <w:rsid w:val="00357CDC"/>
    <w:rsid w:val="00360003"/>
    <w:rsid w:val="00363081"/>
    <w:rsid w:val="00364B8B"/>
    <w:rsid w:val="00365B92"/>
    <w:rsid w:val="0037195C"/>
    <w:rsid w:val="003772E7"/>
    <w:rsid w:val="0037750A"/>
    <w:rsid w:val="00377E59"/>
    <w:rsid w:val="00386A15"/>
    <w:rsid w:val="003877CF"/>
    <w:rsid w:val="00392436"/>
    <w:rsid w:val="00392941"/>
    <w:rsid w:val="0039358F"/>
    <w:rsid w:val="00394CF0"/>
    <w:rsid w:val="0039640D"/>
    <w:rsid w:val="003A28D3"/>
    <w:rsid w:val="003A2EE7"/>
    <w:rsid w:val="003A39EB"/>
    <w:rsid w:val="003C6B10"/>
    <w:rsid w:val="003D3DCC"/>
    <w:rsid w:val="003D4580"/>
    <w:rsid w:val="003D5568"/>
    <w:rsid w:val="003D55A0"/>
    <w:rsid w:val="003D5B8D"/>
    <w:rsid w:val="003D63B6"/>
    <w:rsid w:val="003D6D3F"/>
    <w:rsid w:val="003D7004"/>
    <w:rsid w:val="003D756B"/>
    <w:rsid w:val="003D7ED5"/>
    <w:rsid w:val="003E5C0C"/>
    <w:rsid w:val="003E7801"/>
    <w:rsid w:val="003F2674"/>
    <w:rsid w:val="00403EB9"/>
    <w:rsid w:val="0040456D"/>
    <w:rsid w:val="004106C8"/>
    <w:rsid w:val="0041540C"/>
    <w:rsid w:val="00417377"/>
    <w:rsid w:val="00420C70"/>
    <w:rsid w:val="00425264"/>
    <w:rsid w:val="00426210"/>
    <w:rsid w:val="004355A4"/>
    <w:rsid w:val="00443FF1"/>
    <w:rsid w:val="0044454C"/>
    <w:rsid w:val="00444BA5"/>
    <w:rsid w:val="00447D32"/>
    <w:rsid w:val="004524FE"/>
    <w:rsid w:val="00453032"/>
    <w:rsid w:val="004558B6"/>
    <w:rsid w:val="00455AC0"/>
    <w:rsid w:val="00455DE5"/>
    <w:rsid w:val="00457803"/>
    <w:rsid w:val="0046620B"/>
    <w:rsid w:val="0046744F"/>
    <w:rsid w:val="004718D4"/>
    <w:rsid w:val="00474897"/>
    <w:rsid w:val="004925AD"/>
    <w:rsid w:val="004932BB"/>
    <w:rsid w:val="00494BE5"/>
    <w:rsid w:val="004A5232"/>
    <w:rsid w:val="004A7405"/>
    <w:rsid w:val="004B0678"/>
    <w:rsid w:val="004B08C2"/>
    <w:rsid w:val="004B17C9"/>
    <w:rsid w:val="004B22B0"/>
    <w:rsid w:val="004B2A49"/>
    <w:rsid w:val="004B2AE9"/>
    <w:rsid w:val="004C1A62"/>
    <w:rsid w:val="004C4C3C"/>
    <w:rsid w:val="004C59CC"/>
    <w:rsid w:val="004C5AC3"/>
    <w:rsid w:val="004D013B"/>
    <w:rsid w:val="004D0B5B"/>
    <w:rsid w:val="004D0C17"/>
    <w:rsid w:val="004D29D7"/>
    <w:rsid w:val="004D7459"/>
    <w:rsid w:val="004E0E21"/>
    <w:rsid w:val="004E1F9B"/>
    <w:rsid w:val="004E4D5F"/>
    <w:rsid w:val="004E59AA"/>
    <w:rsid w:val="004F12B7"/>
    <w:rsid w:val="004F1875"/>
    <w:rsid w:val="004F2E6B"/>
    <w:rsid w:val="004F4E60"/>
    <w:rsid w:val="004F68B6"/>
    <w:rsid w:val="0050155E"/>
    <w:rsid w:val="00503E83"/>
    <w:rsid w:val="005041B6"/>
    <w:rsid w:val="005061B6"/>
    <w:rsid w:val="005065DC"/>
    <w:rsid w:val="0051440F"/>
    <w:rsid w:val="0051719B"/>
    <w:rsid w:val="00517350"/>
    <w:rsid w:val="005201FC"/>
    <w:rsid w:val="00522256"/>
    <w:rsid w:val="00522B42"/>
    <w:rsid w:val="00523847"/>
    <w:rsid w:val="00524254"/>
    <w:rsid w:val="00524427"/>
    <w:rsid w:val="00526E42"/>
    <w:rsid w:val="0052778E"/>
    <w:rsid w:val="0053001C"/>
    <w:rsid w:val="005301D3"/>
    <w:rsid w:val="005302CB"/>
    <w:rsid w:val="00531C5F"/>
    <w:rsid w:val="00533266"/>
    <w:rsid w:val="005360ED"/>
    <w:rsid w:val="00540A5E"/>
    <w:rsid w:val="005411A3"/>
    <w:rsid w:val="005440AE"/>
    <w:rsid w:val="005440D5"/>
    <w:rsid w:val="0055053B"/>
    <w:rsid w:val="00551890"/>
    <w:rsid w:val="005579FD"/>
    <w:rsid w:val="0056020F"/>
    <w:rsid w:val="0056062B"/>
    <w:rsid w:val="005607FC"/>
    <w:rsid w:val="00561C73"/>
    <w:rsid w:val="00563EA6"/>
    <w:rsid w:val="00570A2D"/>
    <w:rsid w:val="00570DEF"/>
    <w:rsid w:val="0057491C"/>
    <w:rsid w:val="00584399"/>
    <w:rsid w:val="005861AC"/>
    <w:rsid w:val="0059064C"/>
    <w:rsid w:val="00597771"/>
    <w:rsid w:val="005A367B"/>
    <w:rsid w:val="005A5F4D"/>
    <w:rsid w:val="005A69EE"/>
    <w:rsid w:val="005B178C"/>
    <w:rsid w:val="005B1C5F"/>
    <w:rsid w:val="005B56E6"/>
    <w:rsid w:val="005B5FA5"/>
    <w:rsid w:val="005C265D"/>
    <w:rsid w:val="005C43E0"/>
    <w:rsid w:val="005C7E36"/>
    <w:rsid w:val="005D2662"/>
    <w:rsid w:val="005D3B0C"/>
    <w:rsid w:val="005D4633"/>
    <w:rsid w:val="005D6633"/>
    <w:rsid w:val="005D75D9"/>
    <w:rsid w:val="005D78E8"/>
    <w:rsid w:val="005E018F"/>
    <w:rsid w:val="005E4293"/>
    <w:rsid w:val="005F4C46"/>
    <w:rsid w:val="005F6E24"/>
    <w:rsid w:val="00601027"/>
    <w:rsid w:val="00604F39"/>
    <w:rsid w:val="00605158"/>
    <w:rsid w:val="006160FF"/>
    <w:rsid w:val="00617E1D"/>
    <w:rsid w:val="006201CF"/>
    <w:rsid w:val="00621076"/>
    <w:rsid w:val="006215A8"/>
    <w:rsid w:val="0062692E"/>
    <w:rsid w:val="00630111"/>
    <w:rsid w:val="00631ACC"/>
    <w:rsid w:val="006416A4"/>
    <w:rsid w:val="00644ABE"/>
    <w:rsid w:val="00655274"/>
    <w:rsid w:val="0067070A"/>
    <w:rsid w:val="00675F6E"/>
    <w:rsid w:val="00676D41"/>
    <w:rsid w:val="0068087C"/>
    <w:rsid w:val="00682A30"/>
    <w:rsid w:val="00687F73"/>
    <w:rsid w:val="00691529"/>
    <w:rsid w:val="00692E7A"/>
    <w:rsid w:val="00694198"/>
    <w:rsid w:val="00695CEB"/>
    <w:rsid w:val="006A0CCB"/>
    <w:rsid w:val="006A2358"/>
    <w:rsid w:val="006A4711"/>
    <w:rsid w:val="006A5450"/>
    <w:rsid w:val="006A632E"/>
    <w:rsid w:val="006A6DC9"/>
    <w:rsid w:val="006B02C9"/>
    <w:rsid w:val="006B2857"/>
    <w:rsid w:val="006B2D51"/>
    <w:rsid w:val="006B347D"/>
    <w:rsid w:val="006B559E"/>
    <w:rsid w:val="006C1ADA"/>
    <w:rsid w:val="006C2897"/>
    <w:rsid w:val="006C64EC"/>
    <w:rsid w:val="006D0050"/>
    <w:rsid w:val="006D29B7"/>
    <w:rsid w:val="006D6C7F"/>
    <w:rsid w:val="006D7A3B"/>
    <w:rsid w:val="006E4977"/>
    <w:rsid w:val="006E5E48"/>
    <w:rsid w:val="006E5E9D"/>
    <w:rsid w:val="006E6C66"/>
    <w:rsid w:val="006E6DCC"/>
    <w:rsid w:val="006F06A6"/>
    <w:rsid w:val="006F4412"/>
    <w:rsid w:val="006F563F"/>
    <w:rsid w:val="006F66C8"/>
    <w:rsid w:val="006F788E"/>
    <w:rsid w:val="0070201C"/>
    <w:rsid w:val="00702351"/>
    <w:rsid w:val="0070338C"/>
    <w:rsid w:val="007052AE"/>
    <w:rsid w:val="00705AB0"/>
    <w:rsid w:val="007122FF"/>
    <w:rsid w:val="0071270F"/>
    <w:rsid w:val="0072499E"/>
    <w:rsid w:val="00724AF7"/>
    <w:rsid w:val="00725B08"/>
    <w:rsid w:val="007312D2"/>
    <w:rsid w:val="00732837"/>
    <w:rsid w:val="0073600B"/>
    <w:rsid w:val="0074441B"/>
    <w:rsid w:val="00747637"/>
    <w:rsid w:val="007563B9"/>
    <w:rsid w:val="0076431E"/>
    <w:rsid w:val="00773CDA"/>
    <w:rsid w:val="00774476"/>
    <w:rsid w:val="007810D5"/>
    <w:rsid w:val="00782479"/>
    <w:rsid w:val="007905DC"/>
    <w:rsid w:val="00790853"/>
    <w:rsid w:val="00791C84"/>
    <w:rsid w:val="007929F9"/>
    <w:rsid w:val="007955C0"/>
    <w:rsid w:val="00795F1F"/>
    <w:rsid w:val="00797CF2"/>
    <w:rsid w:val="007A2629"/>
    <w:rsid w:val="007A37BD"/>
    <w:rsid w:val="007A4508"/>
    <w:rsid w:val="007A7D94"/>
    <w:rsid w:val="007B54BA"/>
    <w:rsid w:val="007B5F21"/>
    <w:rsid w:val="007C044F"/>
    <w:rsid w:val="007C320E"/>
    <w:rsid w:val="007C5E17"/>
    <w:rsid w:val="007C794F"/>
    <w:rsid w:val="007D30EE"/>
    <w:rsid w:val="007D382A"/>
    <w:rsid w:val="007E1325"/>
    <w:rsid w:val="007E4889"/>
    <w:rsid w:val="007E78A4"/>
    <w:rsid w:val="007F02CE"/>
    <w:rsid w:val="007F2935"/>
    <w:rsid w:val="007F2D32"/>
    <w:rsid w:val="007F6C3B"/>
    <w:rsid w:val="008044CA"/>
    <w:rsid w:val="008118AC"/>
    <w:rsid w:val="00814DB9"/>
    <w:rsid w:val="00820446"/>
    <w:rsid w:val="008206F1"/>
    <w:rsid w:val="00824D8A"/>
    <w:rsid w:val="0084020F"/>
    <w:rsid w:val="00843D0A"/>
    <w:rsid w:val="008450D0"/>
    <w:rsid w:val="00847329"/>
    <w:rsid w:val="00850B18"/>
    <w:rsid w:val="00853D22"/>
    <w:rsid w:val="00854F78"/>
    <w:rsid w:val="00857583"/>
    <w:rsid w:val="008605B3"/>
    <w:rsid w:val="00862965"/>
    <w:rsid w:val="00865076"/>
    <w:rsid w:val="00865884"/>
    <w:rsid w:val="008709AF"/>
    <w:rsid w:val="00871BBC"/>
    <w:rsid w:val="00875439"/>
    <w:rsid w:val="00876409"/>
    <w:rsid w:val="00881395"/>
    <w:rsid w:val="00881C71"/>
    <w:rsid w:val="00881D3C"/>
    <w:rsid w:val="00882546"/>
    <w:rsid w:val="00884991"/>
    <w:rsid w:val="00894736"/>
    <w:rsid w:val="008966BE"/>
    <w:rsid w:val="008969DB"/>
    <w:rsid w:val="008A5229"/>
    <w:rsid w:val="008B004C"/>
    <w:rsid w:val="008B04F1"/>
    <w:rsid w:val="008B54B3"/>
    <w:rsid w:val="008B6FA2"/>
    <w:rsid w:val="008C0B4F"/>
    <w:rsid w:val="008C313E"/>
    <w:rsid w:val="008C51CE"/>
    <w:rsid w:val="008C5CFA"/>
    <w:rsid w:val="008C63CF"/>
    <w:rsid w:val="008D1938"/>
    <w:rsid w:val="008E1BB8"/>
    <w:rsid w:val="008E25F7"/>
    <w:rsid w:val="008E3AD7"/>
    <w:rsid w:val="008E465B"/>
    <w:rsid w:val="008E47FB"/>
    <w:rsid w:val="008F3AFB"/>
    <w:rsid w:val="008F45EF"/>
    <w:rsid w:val="009018FE"/>
    <w:rsid w:val="00902C90"/>
    <w:rsid w:val="009110C2"/>
    <w:rsid w:val="00913371"/>
    <w:rsid w:val="00916370"/>
    <w:rsid w:val="00931D1B"/>
    <w:rsid w:val="00935340"/>
    <w:rsid w:val="009453D6"/>
    <w:rsid w:val="00946CF5"/>
    <w:rsid w:val="00953D2F"/>
    <w:rsid w:val="00956B0D"/>
    <w:rsid w:val="00957F5E"/>
    <w:rsid w:val="009632AE"/>
    <w:rsid w:val="00977B95"/>
    <w:rsid w:val="00981891"/>
    <w:rsid w:val="009829D0"/>
    <w:rsid w:val="00984DA4"/>
    <w:rsid w:val="009864D6"/>
    <w:rsid w:val="00986762"/>
    <w:rsid w:val="00987125"/>
    <w:rsid w:val="009910FC"/>
    <w:rsid w:val="009A1199"/>
    <w:rsid w:val="009A20DA"/>
    <w:rsid w:val="009A44E0"/>
    <w:rsid w:val="009A75E6"/>
    <w:rsid w:val="009A7A64"/>
    <w:rsid w:val="009B1E68"/>
    <w:rsid w:val="009B610F"/>
    <w:rsid w:val="009B711B"/>
    <w:rsid w:val="009C3600"/>
    <w:rsid w:val="009C593F"/>
    <w:rsid w:val="009C6180"/>
    <w:rsid w:val="009C784C"/>
    <w:rsid w:val="009D279E"/>
    <w:rsid w:val="009D38F2"/>
    <w:rsid w:val="009D3EE3"/>
    <w:rsid w:val="009D5E0B"/>
    <w:rsid w:val="009E1C06"/>
    <w:rsid w:val="009E3EF3"/>
    <w:rsid w:val="009E54FC"/>
    <w:rsid w:val="009E5F9B"/>
    <w:rsid w:val="009E7851"/>
    <w:rsid w:val="009F1807"/>
    <w:rsid w:val="009F5FC6"/>
    <w:rsid w:val="009F68CD"/>
    <w:rsid w:val="009F6A0F"/>
    <w:rsid w:val="00A01ED9"/>
    <w:rsid w:val="00A0331A"/>
    <w:rsid w:val="00A03E73"/>
    <w:rsid w:val="00A05988"/>
    <w:rsid w:val="00A10398"/>
    <w:rsid w:val="00A142BD"/>
    <w:rsid w:val="00A17D3B"/>
    <w:rsid w:val="00A21CA2"/>
    <w:rsid w:val="00A2300D"/>
    <w:rsid w:val="00A2576B"/>
    <w:rsid w:val="00A31929"/>
    <w:rsid w:val="00A31E09"/>
    <w:rsid w:val="00A335C1"/>
    <w:rsid w:val="00A36CCB"/>
    <w:rsid w:val="00A3760D"/>
    <w:rsid w:val="00A37B19"/>
    <w:rsid w:val="00A41481"/>
    <w:rsid w:val="00A41EFD"/>
    <w:rsid w:val="00A4473D"/>
    <w:rsid w:val="00A452EC"/>
    <w:rsid w:val="00A45B96"/>
    <w:rsid w:val="00A6371B"/>
    <w:rsid w:val="00A6684E"/>
    <w:rsid w:val="00A67918"/>
    <w:rsid w:val="00A7177F"/>
    <w:rsid w:val="00A74B85"/>
    <w:rsid w:val="00A80134"/>
    <w:rsid w:val="00A803D3"/>
    <w:rsid w:val="00A8241F"/>
    <w:rsid w:val="00A83868"/>
    <w:rsid w:val="00A8755E"/>
    <w:rsid w:val="00A9253A"/>
    <w:rsid w:val="00A9259D"/>
    <w:rsid w:val="00A95F3A"/>
    <w:rsid w:val="00A96DAD"/>
    <w:rsid w:val="00AA1706"/>
    <w:rsid w:val="00AA3E7A"/>
    <w:rsid w:val="00AA3F13"/>
    <w:rsid w:val="00AA40A0"/>
    <w:rsid w:val="00AB00E9"/>
    <w:rsid w:val="00AB5F46"/>
    <w:rsid w:val="00AB68B4"/>
    <w:rsid w:val="00AB6C07"/>
    <w:rsid w:val="00AB6FA1"/>
    <w:rsid w:val="00AC3303"/>
    <w:rsid w:val="00AC4825"/>
    <w:rsid w:val="00AC4D81"/>
    <w:rsid w:val="00AC74E5"/>
    <w:rsid w:val="00AD1325"/>
    <w:rsid w:val="00AD686E"/>
    <w:rsid w:val="00AD7842"/>
    <w:rsid w:val="00AE362B"/>
    <w:rsid w:val="00AE36F9"/>
    <w:rsid w:val="00AE4AD7"/>
    <w:rsid w:val="00AE5271"/>
    <w:rsid w:val="00AE7226"/>
    <w:rsid w:val="00AF28C2"/>
    <w:rsid w:val="00AF364C"/>
    <w:rsid w:val="00AF39BE"/>
    <w:rsid w:val="00AF7B69"/>
    <w:rsid w:val="00B008C3"/>
    <w:rsid w:val="00B02537"/>
    <w:rsid w:val="00B049A3"/>
    <w:rsid w:val="00B0617B"/>
    <w:rsid w:val="00B07A41"/>
    <w:rsid w:val="00B1192A"/>
    <w:rsid w:val="00B11CB6"/>
    <w:rsid w:val="00B15ACA"/>
    <w:rsid w:val="00B20FA3"/>
    <w:rsid w:val="00B21F1C"/>
    <w:rsid w:val="00B2276B"/>
    <w:rsid w:val="00B22C01"/>
    <w:rsid w:val="00B27C5C"/>
    <w:rsid w:val="00B318EC"/>
    <w:rsid w:val="00B33191"/>
    <w:rsid w:val="00B35357"/>
    <w:rsid w:val="00B364EA"/>
    <w:rsid w:val="00B372B3"/>
    <w:rsid w:val="00B412EA"/>
    <w:rsid w:val="00B4141C"/>
    <w:rsid w:val="00B457EC"/>
    <w:rsid w:val="00B52BB0"/>
    <w:rsid w:val="00B53A51"/>
    <w:rsid w:val="00B54B50"/>
    <w:rsid w:val="00B6022E"/>
    <w:rsid w:val="00B64482"/>
    <w:rsid w:val="00B65629"/>
    <w:rsid w:val="00B77265"/>
    <w:rsid w:val="00B77A63"/>
    <w:rsid w:val="00B820B3"/>
    <w:rsid w:val="00B85407"/>
    <w:rsid w:val="00B85F9F"/>
    <w:rsid w:val="00B863ED"/>
    <w:rsid w:val="00B873C5"/>
    <w:rsid w:val="00B933A1"/>
    <w:rsid w:val="00BA6903"/>
    <w:rsid w:val="00BB3808"/>
    <w:rsid w:val="00BB47B8"/>
    <w:rsid w:val="00BC13DA"/>
    <w:rsid w:val="00BC3A04"/>
    <w:rsid w:val="00BC5A14"/>
    <w:rsid w:val="00BD1BE4"/>
    <w:rsid w:val="00BD6C5C"/>
    <w:rsid w:val="00BE00C2"/>
    <w:rsid w:val="00BE01D1"/>
    <w:rsid w:val="00BF212A"/>
    <w:rsid w:val="00BF36B0"/>
    <w:rsid w:val="00C00C39"/>
    <w:rsid w:val="00C07D7A"/>
    <w:rsid w:val="00C11FC0"/>
    <w:rsid w:val="00C12222"/>
    <w:rsid w:val="00C135A3"/>
    <w:rsid w:val="00C15700"/>
    <w:rsid w:val="00C2013C"/>
    <w:rsid w:val="00C23E92"/>
    <w:rsid w:val="00C35E13"/>
    <w:rsid w:val="00C36A57"/>
    <w:rsid w:val="00C4189A"/>
    <w:rsid w:val="00C50672"/>
    <w:rsid w:val="00C52362"/>
    <w:rsid w:val="00C56A4E"/>
    <w:rsid w:val="00C673E1"/>
    <w:rsid w:val="00C70CEA"/>
    <w:rsid w:val="00C76435"/>
    <w:rsid w:val="00C8163F"/>
    <w:rsid w:val="00C82443"/>
    <w:rsid w:val="00C849C8"/>
    <w:rsid w:val="00C972FB"/>
    <w:rsid w:val="00C97AED"/>
    <w:rsid w:val="00CA03EA"/>
    <w:rsid w:val="00CA2B16"/>
    <w:rsid w:val="00CA3FBC"/>
    <w:rsid w:val="00CA54E8"/>
    <w:rsid w:val="00CA61F8"/>
    <w:rsid w:val="00CB0BC4"/>
    <w:rsid w:val="00CC0405"/>
    <w:rsid w:val="00CC22C0"/>
    <w:rsid w:val="00CD6012"/>
    <w:rsid w:val="00CE6A74"/>
    <w:rsid w:val="00CF0452"/>
    <w:rsid w:val="00CF5D2B"/>
    <w:rsid w:val="00D014F7"/>
    <w:rsid w:val="00D016F3"/>
    <w:rsid w:val="00D04AB0"/>
    <w:rsid w:val="00D079DF"/>
    <w:rsid w:val="00D13B1E"/>
    <w:rsid w:val="00D140CE"/>
    <w:rsid w:val="00D14FDB"/>
    <w:rsid w:val="00D21FF2"/>
    <w:rsid w:val="00D23415"/>
    <w:rsid w:val="00D23C61"/>
    <w:rsid w:val="00D24AE0"/>
    <w:rsid w:val="00D31B14"/>
    <w:rsid w:val="00D335E3"/>
    <w:rsid w:val="00D34543"/>
    <w:rsid w:val="00D41164"/>
    <w:rsid w:val="00D42569"/>
    <w:rsid w:val="00D42DA0"/>
    <w:rsid w:val="00D50F6F"/>
    <w:rsid w:val="00D52E93"/>
    <w:rsid w:val="00D538EC"/>
    <w:rsid w:val="00D5670B"/>
    <w:rsid w:val="00D56DC4"/>
    <w:rsid w:val="00D57136"/>
    <w:rsid w:val="00D57414"/>
    <w:rsid w:val="00D608E2"/>
    <w:rsid w:val="00D6181E"/>
    <w:rsid w:val="00D62608"/>
    <w:rsid w:val="00D70F18"/>
    <w:rsid w:val="00D72B81"/>
    <w:rsid w:val="00D73266"/>
    <w:rsid w:val="00D77BCE"/>
    <w:rsid w:val="00D80CFD"/>
    <w:rsid w:val="00D81F49"/>
    <w:rsid w:val="00D82A4F"/>
    <w:rsid w:val="00D86158"/>
    <w:rsid w:val="00D91C32"/>
    <w:rsid w:val="00D93403"/>
    <w:rsid w:val="00D94409"/>
    <w:rsid w:val="00DA223B"/>
    <w:rsid w:val="00DA7AD9"/>
    <w:rsid w:val="00DB31FF"/>
    <w:rsid w:val="00DB32C5"/>
    <w:rsid w:val="00DB5153"/>
    <w:rsid w:val="00DC042B"/>
    <w:rsid w:val="00DC6652"/>
    <w:rsid w:val="00DD1B25"/>
    <w:rsid w:val="00DE5382"/>
    <w:rsid w:val="00DE7E4B"/>
    <w:rsid w:val="00DF0127"/>
    <w:rsid w:val="00DF491B"/>
    <w:rsid w:val="00DF7EDF"/>
    <w:rsid w:val="00E00D7F"/>
    <w:rsid w:val="00E0177A"/>
    <w:rsid w:val="00E03EEC"/>
    <w:rsid w:val="00E04089"/>
    <w:rsid w:val="00E043BA"/>
    <w:rsid w:val="00E05F7A"/>
    <w:rsid w:val="00E06608"/>
    <w:rsid w:val="00E10721"/>
    <w:rsid w:val="00E1093B"/>
    <w:rsid w:val="00E115C4"/>
    <w:rsid w:val="00E132FC"/>
    <w:rsid w:val="00E168AF"/>
    <w:rsid w:val="00E2056E"/>
    <w:rsid w:val="00E21A36"/>
    <w:rsid w:val="00E22B6A"/>
    <w:rsid w:val="00E25202"/>
    <w:rsid w:val="00E321F9"/>
    <w:rsid w:val="00E3314A"/>
    <w:rsid w:val="00E34200"/>
    <w:rsid w:val="00E351A7"/>
    <w:rsid w:val="00E41F3C"/>
    <w:rsid w:val="00E4590C"/>
    <w:rsid w:val="00E51EAF"/>
    <w:rsid w:val="00E54795"/>
    <w:rsid w:val="00E6221F"/>
    <w:rsid w:val="00E62462"/>
    <w:rsid w:val="00E62BFE"/>
    <w:rsid w:val="00E744CB"/>
    <w:rsid w:val="00E77FB6"/>
    <w:rsid w:val="00E80804"/>
    <w:rsid w:val="00E8220F"/>
    <w:rsid w:val="00E823F2"/>
    <w:rsid w:val="00E84139"/>
    <w:rsid w:val="00E8791E"/>
    <w:rsid w:val="00E9244D"/>
    <w:rsid w:val="00E95F91"/>
    <w:rsid w:val="00E97633"/>
    <w:rsid w:val="00EA1A47"/>
    <w:rsid w:val="00EA2BFD"/>
    <w:rsid w:val="00EC5250"/>
    <w:rsid w:val="00EE4923"/>
    <w:rsid w:val="00EF295C"/>
    <w:rsid w:val="00EF41B2"/>
    <w:rsid w:val="00F00DB8"/>
    <w:rsid w:val="00F025E2"/>
    <w:rsid w:val="00F029E3"/>
    <w:rsid w:val="00F02C8B"/>
    <w:rsid w:val="00F030A9"/>
    <w:rsid w:val="00F13767"/>
    <w:rsid w:val="00F14BBA"/>
    <w:rsid w:val="00F22E4C"/>
    <w:rsid w:val="00F2428A"/>
    <w:rsid w:val="00F247DF"/>
    <w:rsid w:val="00F313CF"/>
    <w:rsid w:val="00F32001"/>
    <w:rsid w:val="00F34142"/>
    <w:rsid w:val="00F371F4"/>
    <w:rsid w:val="00F377C9"/>
    <w:rsid w:val="00F534ED"/>
    <w:rsid w:val="00F5550C"/>
    <w:rsid w:val="00F55772"/>
    <w:rsid w:val="00F55B3E"/>
    <w:rsid w:val="00F617F1"/>
    <w:rsid w:val="00F643C8"/>
    <w:rsid w:val="00F67471"/>
    <w:rsid w:val="00F7324F"/>
    <w:rsid w:val="00F77D1F"/>
    <w:rsid w:val="00F8004F"/>
    <w:rsid w:val="00F803A0"/>
    <w:rsid w:val="00F8325C"/>
    <w:rsid w:val="00F94769"/>
    <w:rsid w:val="00F97A7B"/>
    <w:rsid w:val="00FA2439"/>
    <w:rsid w:val="00FB0863"/>
    <w:rsid w:val="00FC491F"/>
    <w:rsid w:val="00FC5AC0"/>
    <w:rsid w:val="00FC6955"/>
    <w:rsid w:val="00FD0606"/>
    <w:rsid w:val="00FE196F"/>
    <w:rsid w:val="00FE2777"/>
    <w:rsid w:val="00FE5B6E"/>
    <w:rsid w:val="00FF2523"/>
    <w:rsid w:val="00FF3E59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BD9186"/>
  <w15:docId w15:val="{9C0135C2-7125-440D-8295-7F371570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/>
      <w:tabs>
        <w:tab w:val="num" w:pos="432"/>
      </w:tabs>
      <w:autoSpaceDE/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576"/>
      </w:tabs>
      <w:autoSpaceDE/>
      <w:ind w:left="576" w:hanging="576"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292E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 w:hint="default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 w:hint="default"/>
      <w:sz w:val="28"/>
      <w:szCs w:val="28"/>
    </w:rPr>
  </w:style>
  <w:style w:type="character" w:customStyle="1" w:styleId="WW8Num5z0">
    <w:name w:val="WW8Num5z0"/>
    <w:rPr>
      <w:rFonts w:ascii="Times New Roman" w:hAnsi="Times New Roman" w:cs="Times New Roman" w:hint="default"/>
      <w:sz w:val="28"/>
      <w:szCs w:val="28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spacing w:val="10"/>
      <w:sz w:val="28"/>
      <w:szCs w:val="28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  <w:sz w:val="28"/>
      <w:szCs w:val="28"/>
    </w:rPr>
  </w:style>
  <w:style w:type="character" w:customStyle="1" w:styleId="WW8Num10z0">
    <w:name w:val="WW8Num10z0"/>
    <w:rPr>
      <w:rFonts w:ascii="Times New Roman" w:hAnsi="Times New Roman" w:cs="Times New Roman" w:hint="default"/>
      <w:sz w:val="28"/>
      <w:szCs w:val="28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Times New Roman" w:hAnsi="Times New Roman" w:cs="Times New Roman" w:hint="default"/>
      <w:sz w:val="28"/>
      <w:szCs w:val="28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sz w:val="28"/>
      <w:szCs w:val="28"/>
    </w:rPr>
  </w:style>
  <w:style w:type="character" w:customStyle="1" w:styleId="WW8Num17z0">
    <w:name w:val="WW8Num17z0"/>
    <w:rPr>
      <w:rFonts w:ascii="Times New Roman" w:hAnsi="Times New Roman" w:cs="Times New Roman" w:hint="default"/>
      <w:spacing w:val="10"/>
      <w:sz w:val="28"/>
      <w:szCs w:val="28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sz w:val="28"/>
      <w:szCs w:val="28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sz w:val="28"/>
      <w:szCs w:val="28"/>
    </w:rPr>
  </w:style>
  <w:style w:type="character" w:customStyle="1" w:styleId="WW8Num22z0">
    <w:name w:val="WW8Num22z0"/>
    <w:rPr>
      <w:rFonts w:ascii="Times New Roman" w:hAnsi="Times New Roman" w:cs="Times New Roman" w:hint="default"/>
      <w:sz w:val="28"/>
      <w:szCs w:val="28"/>
    </w:rPr>
  </w:style>
  <w:style w:type="character" w:customStyle="1" w:styleId="WW8Num23z0">
    <w:name w:val="WW8Num23z0"/>
    <w:rPr>
      <w:rFonts w:ascii="Times New Roman" w:hAnsi="Times New Roman" w:cs="Times New Roman" w:hint="default"/>
      <w:sz w:val="28"/>
      <w:szCs w:val="28"/>
    </w:rPr>
  </w:style>
  <w:style w:type="character" w:customStyle="1" w:styleId="WW8Num24z0">
    <w:name w:val="WW8Num24z0"/>
    <w:rPr>
      <w:rFonts w:ascii="Times New Roman" w:hAnsi="Times New Roman" w:cs="Times New Roman" w:hint="default"/>
      <w:sz w:val="28"/>
      <w:szCs w:val="28"/>
    </w:rPr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b w:val="0"/>
      <w:bCs/>
      <w:sz w:val="28"/>
      <w:szCs w:val="28"/>
    </w:rPr>
  </w:style>
  <w:style w:type="character" w:customStyle="1" w:styleId="WW8Num27z0">
    <w:name w:val="WW8Num27z0"/>
    <w:rPr>
      <w:rFonts w:ascii="Times New Roman" w:hAnsi="Times New Roman" w:cs="Times New Roman" w:hint="default"/>
      <w:sz w:val="28"/>
      <w:szCs w:val="28"/>
    </w:rPr>
  </w:style>
  <w:style w:type="character" w:customStyle="1" w:styleId="WW8Num28z0">
    <w:name w:val="WW8Num28z0"/>
    <w:rPr>
      <w:rFonts w:ascii="Times New Roman" w:hAnsi="Times New Roman" w:cs="Times New Roman" w:hint="default"/>
      <w:sz w:val="28"/>
      <w:szCs w:val="28"/>
    </w:rPr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30z0">
    <w:name w:val="WW8Num30z0"/>
    <w:rPr>
      <w:rFonts w:ascii="Times New Roman" w:hAnsi="Times New Roman" w:cs="Times New Roman" w:hint="default"/>
    </w:rPr>
  </w:style>
  <w:style w:type="character" w:customStyle="1" w:styleId="WW8Num31z0">
    <w:name w:val="WW8Num31z0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ascii="Times New Roman" w:hAnsi="Times New Roman" w:cs="Times New Roman" w:hint="default"/>
      <w:sz w:val="28"/>
      <w:szCs w:val="28"/>
    </w:rPr>
  </w:style>
  <w:style w:type="character" w:customStyle="1" w:styleId="WW8Num33z0">
    <w:name w:val="WW8Num33z0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ascii="Times New Roman" w:hAnsi="Times New Roman" w:cs="Times New Roman" w:hint="default"/>
      <w:sz w:val="28"/>
      <w:szCs w:val="28"/>
    </w:rPr>
  </w:style>
  <w:style w:type="character" w:customStyle="1" w:styleId="WW8Num35z0">
    <w:name w:val="WW8Num35z0"/>
    <w:rPr>
      <w:rFonts w:ascii="Times New Roman" w:hAnsi="Times New Roman" w:cs="Times New Roman" w:hint="default"/>
      <w:sz w:val="28"/>
      <w:szCs w:val="28"/>
    </w:rPr>
  </w:style>
  <w:style w:type="character" w:customStyle="1" w:styleId="WW8NumSt2z0">
    <w:name w:val="WW8NumSt2z0"/>
    <w:rPr>
      <w:rFonts w:ascii="Times New Roman" w:hAnsi="Times New Roman" w:cs="Times New Roman" w:hint="default"/>
      <w:sz w:val="28"/>
      <w:szCs w:val="28"/>
    </w:rPr>
  </w:style>
  <w:style w:type="character" w:customStyle="1" w:styleId="WW8NumSt3z0">
    <w:name w:val="WW8NumSt3z0"/>
    <w:rPr>
      <w:rFonts w:ascii="Times New Roman" w:hAnsi="Times New Roman" w:cs="Times New Roman" w:hint="default"/>
      <w:sz w:val="28"/>
      <w:szCs w:val="28"/>
    </w:rPr>
  </w:style>
  <w:style w:type="character" w:customStyle="1" w:styleId="WW8NumSt4z0">
    <w:name w:val="WW8NumSt4z0"/>
    <w:rPr>
      <w:rFonts w:ascii="Times New Roman" w:hAnsi="Times New Roman" w:cs="Times New Roman" w:hint="default"/>
      <w:sz w:val="28"/>
      <w:szCs w:val="28"/>
    </w:rPr>
  </w:style>
  <w:style w:type="character" w:customStyle="1" w:styleId="WW8NumSt8z0">
    <w:name w:val="WW8NumSt8z0"/>
    <w:rPr>
      <w:rFonts w:ascii="Times New Roman" w:hAnsi="Times New Roman" w:cs="Times New Roman" w:hint="default"/>
      <w:sz w:val="28"/>
      <w:szCs w:val="28"/>
    </w:rPr>
  </w:style>
  <w:style w:type="character" w:customStyle="1" w:styleId="WW8NumSt10z0">
    <w:name w:val="WW8NumSt10z0"/>
    <w:rPr>
      <w:rFonts w:ascii="Times New Roman" w:hAnsi="Times New Roman" w:cs="Times New Roman" w:hint="default"/>
      <w:sz w:val="28"/>
      <w:szCs w:val="28"/>
    </w:rPr>
  </w:style>
  <w:style w:type="character" w:customStyle="1" w:styleId="WW8NumSt17z0">
    <w:name w:val="WW8NumSt17z0"/>
    <w:rPr>
      <w:rFonts w:ascii="Times New Roman" w:hAnsi="Times New Roman" w:cs="Times New Roman" w:hint="default"/>
      <w:sz w:val="28"/>
      <w:szCs w:val="28"/>
    </w:rPr>
  </w:style>
  <w:style w:type="character" w:customStyle="1" w:styleId="WW8NumSt20z0">
    <w:name w:val="WW8NumSt20z0"/>
    <w:rPr>
      <w:rFonts w:ascii="Times New Roman" w:hAnsi="Times New Roman" w:cs="Times New Roman" w:hint="default"/>
      <w:sz w:val="28"/>
      <w:szCs w:val="28"/>
    </w:rPr>
  </w:style>
  <w:style w:type="character" w:customStyle="1" w:styleId="WW8NumSt21z0">
    <w:name w:val="WW8NumSt21z0"/>
    <w:rPr>
      <w:rFonts w:ascii="Times New Roman" w:hAnsi="Times New Roman" w:cs="Times New Roman" w:hint="default"/>
      <w:sz w:val="28"/>
      <w:szCs w:val="28"/>
    </w:rPr>
  </w:style>
  <w:style w:type="character" w:customStyle="1" w:styleId="WW8NumSt24z0">
    <w:name w:val="WW8NumSt24z0"/>
    <w:rPr>
      <w:rFonts w:ascii="Times New Roman" w:hAnsi="Times New Roman" w:cs="Times New Roman" w:hint="default"/>
      <w:sz w:val="28"/>
      <w:szCs w:val="28"/>
    </w:rPr>
  </w:style>
  <w:style w:type="character" w:customStyle="1" w:styleId="WW8NumSt25z0">
    <w:name w:val="WW8NumSt25z0"/>
    <w:rPr>
      <w:rFonts w:ascii="Times New Roman" w:hAnsi="Times New Roman" w:cs="Times New Roman" w:hint="default"/>
      <w:sz w:val="28"/>
      <w:szCs w:val="28"/>
    </w:rPr>
  </w:style>
  <w:style w:type="character" w:customStyle="1" w:styleId="WW8NumSt28z0">
    <w:name w:val="WW8NumSt28z0"/>
    <w:rPr>
      <w:rFonts w:ascii="Times New Roman" w:hAnsi="Times New Roman" w:cs="Times New Roman" w:hint="default"/>
      <w:spacing w:val="-2"/>
      <w:sz w:val="28"/>
      <w:szCs w:val="28"/>
    </w:rPr>
  </w:style>
  <w:style w:type="character" w:customStyle="1" w:styleId="WW8NumSt29z0">
    <w:name w:val="WW8NumSt29z0"/>
    <w:rPr>
      <w:rFonts w:ascii="Times New Roman" w:hAnsi="Times New Roman" w:cs="Times New Roman" w:hint="default"/>
      <w:sz w:val="28"/>
      <w:szCs w:val="28"/>
    </w:rPr>
  </w:style>
  <w:style w:type="character" w:customStyle="1" w:styleId="WW8NumSt31z0">
    <w:name w:val="WW8NumSt31z0"/>
    <w:rPr>
      <w:rFonts w:ascii="Times New Roman" w:hAnsi="Times New Roman" w:cs="Times New Roman" w:hint="default"/>
      <w:sz w:val="28"/>
      <w:szCs w:val="28"/>
    </w:rPr>
  </w:style>
  <w:style w:type="character" w:customStyle="1" w:styleId="WW8NumSt35z0">
    <w:name w:val="WW8NumSt35z0"/>
    <w:rPr>
      <w:rFonts w:ascii="Times New Roman" w:hAnsi="Times New Roman" w:cs="Times New Roman" w:hint="default"/>
      <w:sz w:val="28"/>
      <w:szCs w:val="28"/>
    </w:rPr>
  </w:style>
  <w:style w:type="character" w:customStyle="1" w:styleId="WW8NumSt37z0">
    <w:name w:val="WW8NumSt37z0"/>
    <w:rPr>
      <w:rFonts w:ascii="Times New Roman" w:hAnsi="Times New Roman" w:cs="Times New Roman" w:hint="default"/>
      <w:sz w:val="28"/>
      <w:szCs w:val="28"/>
    </w:rPr>
  </w:style>
  <w:style w:type="character" w:customStyle="1" w:styleId="WW8NumSt42z0">
    <w:name w:val="WW8NumSt42z0"/>
    <w:rPr>
      <w:rFonts w:ascii="Times New Roman" w:hAnsi="Times New Roman" w:cs="Times New Roman" w:hint="default"/>
      <w:sz w:val="28"/>
      <w:szCs w:val="28"/>
    </w:rPr>
  </w:style>
  <w:style w:type="character" w:customStyle="1" w:styleId="WW8NumSt43z0">
    <w:name w:val="WW8NumSt43z0"/>
    <w:rPr>
      <w:rFonts w:ascii="Times New Roman" w:hAnsi="Times New Roman" w:cs="Times New Roman" w:hint="default"/>
      <w:spacing w:val="10"/>
      <w:sz w:val="28"/>
      <w:szCs w:val="28"/>
    </w:rPr>
  </w:style>
  <w:style w:type="character" w:customStyle="1" w:styleId="WW8NumSt44z0">
    <w:name w:val="WW8NumSt44z0"/>
    <w:rPr>
      <w:rFonts w:ascii="Times New Roman" w:hAnsi="Times New Roman" w:cs="Times New Roman" w:hint="default"/>
      <w:sz w:val="28"/>
      <w:szCs w:val="28"/>
    </w:rPr>
  </w:style>
  <w:style w:type="character" w:customStyle="1" w:styleId="WW8NumSt45z0">
    <w:name w:val="WW8NumSt45z0"/>
    <w:rPr>
      <w:rFonts w:ascii="Times New Roman" w:hAnsi="Times New Roman" w:cs="Times New Roman" w:hint="default"/>
      <w:sz w:val="28"/>
      <w:szCs w:val="28"/>
    </w:rPr>
  </w:style>
  <w:style w:type="character" w:customStyle="1" w:styleId="10">
    <w:name w:val="Основной шрифт абзаца1"/>
  </w:style>
  <w:style w:type="character" w:customStyle="1" w:styleId="FontStyle16">
    <w:name w:val="Font Style16"/>
    <w:rPr>
      <w:rFonts w:ascii="Times New Roman" w:hAnsi="Times New Roman" w:cs="Times New Roman"/>
      <w:w w:val="70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8">
    <w:name w:val="Font Style18"/>
    <w:rPr>
      <w:rFonts w:ascii="Lucida Sans Unicode" w:hAnsi="Lucida Sans Unicode" w:cs="Lucida Sans Unicode"/>
      <w:sz w:val="18"/>
      <w:szCs w:val="18"/>
    </w:rPr>
  </w:style>
  <w:style w:type="character" w:customStyle="1" w:styleId="FontStyle19">
    <w:name w:val="Font Style19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rPr>
      <w:rFonts w:ascii="Times New Roman" w:hAnsi="Times New Roman" w:cs="Times New Roman"/>
      <w:spacing w:val="30"/>
      <w:sz w:val="16"/>
      <w:szCs w:val="16"/>
    </w:rPr>
  </w:style>
  <w:style w:type="character" w:customStyle="1" w:styleId="FontStyle21">
    <w:name w:val="Font Style21"/>
    <w:rPr>
      <w:rFonts w:ascii="Times New Roman" w:hAnsi="Times New Roman" w:cs="Times New Roman"/>
      <w:spacing w:val="40"/>
      <w:sz w:val="14"/>
      <w:szCs w:val="14"/>
    </w:rPr>
  </w:style>
  <w:style w:type="character" w:customStyle="1" w:styleId="FontStyle22">
    <w:name w:val="Font Style22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styleId="a3">
    <w:name w:val="Hyperlink"/>
    <w:rPr>
      <w:color w:val="0000FF"/>
      <w:u w:val="single"/>
    </w:rPr>
  </w:style>
  <w:style w:type="character" w:customStyle="1" w:styleId="4">
    <w:name w:val="Знак Знак4"/>
    <w:rPr>
      <w:sz w:val="24"/>
      <w:szCs w:val="24"/>
      <w:lang w:val="uk-UA" w:eastAsia="ar-SA" w:bidi="ar-SA"/>
    </w:rPr>
  </w:style>
  <w:style w:type="character" w:customStyle="1" w:styleId="31">
    <w:name w:val="Знак Знак3"/>
    <w:rPr>
      <w:sz w:val="24"/>
      <w:szCs w:val="24"/>
      <w:lang w:val="uk-UA" w:eastAsia="ar-SA" w:bidi="ar-SA"/>
    </w:rPr>
  </w:style>
  <w:style w:type="character" w:customStyle="1" w:styleId="20">
    <w:name w:val="Знак Знак2"/>
    <w:rPr>
      <w:sz w:val="16"/>
      <w:szCs w:val="16"/>
      <w:lang w:val="ru-RU" w:eastAsia="ar-SA" w:bidi="ar-SA"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10"/>
  </w:style>
  <w:style w:type="character" w:customStyle="1" w:styleId="21">
    <w:name w:val="Знак Знак2"/>
    <w:rPr>
      <w:sz w:val="16"/>
      <w:szCs w:val="16"/>
      <w:lang w:val="uk-UA"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7">
    <w:name w:val="Body Text"/>
    <w:basedOn w:val="a"/>
    <w:pPr>
      <w:widowControl/>
      <w:autoSpaceDE/>
      <w:spacing w:line="360" w:lineRule="auto"/>
      <w:jc w:val="both"/>
    </w:p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  <w:pPr>
      <w:spacing w:line="318" w:lineRule="exact"/>
      <w:jc w:val="both"/>
    </w:pPr>
  </w:style>
  <w:style w:type="paragraph" w:customStyle="1" w:styleId="Style3">
    <w:name w:val="Style3"/>
    <w:basedOn w:val="a"/>
    <w:pPr>
      <w:spacing w:line="313" w:lineRule="exact"/>
    </w:pPr>
  </w:style>
  <w:style w:type="paragraph" w:customStyle="1" w:styleId="Style4">
    <w:name w:val="Style4"/>
    <w:basedOn w:val="a"/>
    <w:pPr>
      <w:spacing w:line="323" w:lineRule="exact"/>
      <w:jc w:val="center"/>
    </w:pPr>
  </w:style>
  <w:style w:type="paragraph" w:customStyle="1" w:styleId="Style5">
    <w:name w:val="Style5"/>
    <w:basedOn w:val="a"/>
    <w:pPr>
      <w:spacing w:line="312" w:lineRule="exact"/>
      <w:ind w:firstLine="550"/>
      <w:jc w:val="both"/>
    </w:pPr>
  </w:style>
  <w:style w:type="paragraph" w:customStyle="1" w:styleId="Style6">
    <w:name w:val="Style6"/>
    <w:basedOn w:val="a"/>
    <w:pPr>
      <w:spacing w:line="318" w:lineRule="exact"/>
      <w:ind w:firstLine="593"/>
      <w:jc w:val="both"/>
    </w:pPr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17" w:lineRule="exact"/>
      <w:ind w:firstLine="967"/>
    </w:pPr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  <w:pPr>
      <w:jc w:val="both"/>
    </w:pPr>
  </w:style>
  <w:style w:type="paragraph" w:customStyle="1" w:styleId="Style11">
    <w:name w:val="Style11"/>
    <w:basedOn w:val="a"/>
    <w:pPr>
      <w:spacing w:line="317" w:lineRule="exact"/>
      <w:jc w:val="both"/>
    </w:pPr>
  </w:style>
  <w:style w:type="paragraph" w:customStyle="1" w:styleId="Style12">
    <w:name w:val="Style12"/>
    <w:basedOn w:val="a"/>
  </w:style>
  <w:style w:type="paragraph" w:customStyle="1" w:styleId="Style13">
    <w:name w:val="Style13"/>
    <w:basedOn w:val="a"/>
  </w:style>
  <w:style w:type="paragraph" w:customStyle="1" w:styleId="Style14">
    <w:name w:val="Style14"/>
    <w:basedOn w:val="a"/>
  </w:style>
  <w:style w:type="paragraph" w:styleId="a9">
    <w:name w:val="Body Text Indent"/>
    <w:basedOn w:val="a"/>
    <w:pPr>
      <w:widowControl/>
      <w:autoSpaceDE/>
      <w:ind w:firstLine="708"/>
      <w:jc w:val="both"/>
    </w:pPr>
  </w:style>
  <w:style w:type="paragraph" w:customStyle="1" w:styleId="FR1">
    <w:name w:val="FR1"/>
    <w:pPr>
      <w:widowControl w:val="0"/>
      <w:suppressAutoHyphens/>
    </w:pPr>
    <w:rPr>
      <w:rFonts w:ascii="Arial" w:hAnsi="Arial" w:cs="Arial"/>
      <w:sz w:val="28"/>
      <w:lang w:val="ru-RU" w:eastAsia="ar-SA"/>
    </w:rPr>
  </w:style>
  <w:style w:type="paragraph" w:customStyle="1" w:styleId="310">
    <w:name w:val="Основной текст с отступом 31"/>
    <w:basedOn w:val="a"/>
    <w:pPr>
      <w:widowControl/>
      <w:autoSpaceDE/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uiPriority w:val="99"/>
    <w:pPr>
      <w:widowControl/>
      <w:autoSpaceDE/>
      <w:spacing w:before="280" w:after="280"/>
    </w:pPr>
  </w:style>
  <w:style w:type="paragraph" w:styleId="ab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ac">
    <w:name w:val="Знак"/>
    <w:basedOn w:val="a"/>
    <w:pPr>
      <w:widowControl/>
      <w:autoSpaceDE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7"/>
  </w:style>
  <w:style w:type="paragraph" w:customStyle="1" w:styleId="tjbmf">
    <w:name w:val="tj bmf"/>
    <w:basedOn w:val="a"/>
    <w:rsid w:val="006F4412"/>
    <w:pPr>
      <w:widowControl/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paragraph" w:customStyle="1" w:styleId="western">
    <w:name w:val="western"/>
    <w:basedOn w:val="a"/>
    <w:rsid w:val="00D41164"/>
    <w:pPr>
      <w:widowControl/>
      <w:suppressAutoHyphens w:val="0"/>
      <w:autoSpaceDE/>
      <w:spacing w:before="100" w:beforeAutospacing="1" w:after="142" w:line="288" w:lineRule="auto"/>
    </w:pPr>
    <w:rPr>
      <w:lang w:val="ru-RU" w:eastAsia="ru-RU"/>
    </w:rPr>
  </w:style>
  <w:style w:type="character" w:customStyle="1" w:styleId="30">
    <w:name w:val="Заголовок 3 Знак"/>
    <w:link w:val="3"/>
    <w:semiHidden/>
    <w:rsid w:val="00292ED9"/>
    <w:rPr>
      <w:rFonts w:ascii="Cambria" w:eastAsia="Times New Roman" w:hAnsi="Cambria" w:cs="Times New Roman"/>
      <w:b/>
      <w:bCs/>
      <w:sz w:val="26"/>
      <w:szCs w:val="26"/>
      <w:lang w:val="uk-UA" w:eastAsia="ar-SA"/>
    </w:rPr>
  </w:style>
  <w:style w:type="paragraph" w:styleId="af0">
    <w:name w:val="List Paragraph"/>
    <w:basedOn w:val="a"/>
    <w:uiPriority w:val="1"/>
    <w:qFormat/>
    <w:rsid w:val="007563B9"/>
    <w:pPr>
      <w:suppressAutoHyphens w:val="0"/>
      <w:autoSpaceDN w:val="0"/>
      <w:ind w:left="306"/>
      <w:jc w:val="both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0A6A-E8DE-401E-A484-71F5608F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8351</Words>
  <Characters>4761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RePack by SPecialiST</Company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nina</dc:creator>
  <cp:lastModifiedBy>Ірина Демидюк</cp:lastModifiedBy>
  <cp:revision>19</cp:revision>
  <cp:lastPrinted>2025-09-24T11:15:00Z</cp:lastPrinted>
  <dcterms:created xsi:type="dcterms:W3CDTF">2025-11-06T06:09:00Z</dcterms:created>
  <dcterms:modified xsi:type="dcterms:W3CDTF">2025-11-07T07:34:00Z</dcterms:modified>
</cp:coreProperties>
</file>