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3770" w14:textId="77777777" w:rsidR="00CB1954" w:rsidRDefault="00000000">
      <w:pPr>
        <w:tabs>
          <w:tab w:val="left" w:pos="4320"/>
        </w:tabs>
        <w:jc w:val="center"/>
      </w:pPr>
      <w:r>
        <w:object w:dxaOrig="1136" w:dyaOrig="1175" w14:anchorId="238F8E5A">
          <v:shape id="ole_rId2" o:spid="_x0000_i1025" style="width:56.8pt;height:58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24030564" r:id="rId8"/>
        </w:object>
      </w:r>
    </w:p>
    <w:p w14:paraId="75E97EE1" w14:textId="77777777" w:rsidR="00CB1954" w:rsidRDefault="00CB1954">
      <w:pPr>
        <w:jc w:val="center"/>
        <w:rPr>
          <w:sz w:val="16"/>
          <w:szCs w:val="16"/>
        </w:rPr>
      </w:pPr>
    </w:p>
    <w:p w14:paraId="19B56A9D" w14:textId="77777777" w:rsidR="00CB195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FC7B9A9" w14:textId="77777777" w:rsidR="00CB1954" w:rsidRDefault="00CB1954">
      <w:pPr>
        <w:rPr>
          <w:sz w:val="10"/>
          <w:szCs w:val="10"/>
        </w:rPr>
      </w:pPr>
    </w:p>
    <w:p w14:paraId="0C2A842E" w14:textId="77777777" w:rsidR="00CB195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1D8EE2" w14:textId="77777777" w:rsidR="00CB1954" w:rsidRDefault="00CB1954">
      <w:pPr>
        <w:jc w:val="center"/>
        <w:rPr>
          <w:b/>
          <w:bCs w:val="0"/>
          <w:sz w:val="20"/>
          <w:szCs w:val="20"/>
        </w:rPr>
      </w:pPr>
    </w:p>
    <w:p w14:paraId="46FF5A74" w14:textId="77777777" w:rsidR="00CB1954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D3DF2A0" w14:textId="77777777" w:rsidR="00CB1954" w:rsidRDefault="00CB1954">
      <w:pPr>
        <w:jc w:val="center"/>
        <w:rPr>
          <w:bCs w:val="0"/>
          <w:sz w:val="40"/>
          <w:szCs w:val="40"/>
        </w:rPr>
      </w:pPr>
    </w:p>
    <w:p w14:paraId="5C91BFD6" w14:textId="77777777" w:rsidR="00CB1954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E795B2B" w14:textId="77777777" w:rsidR="00CB1954" w:rsidRDefault="00CB1954">
      <w:pPr>
        <w:spacing w:line="480" w:lineRule="auto"/>
        <w:rPr>
          <w:szCs w:val="28"/>
        </w:rPr>
      </w:pPr>
    </w:p>
    <w:p w14:paraId="3C1E98D7" w14:textId="3BC28580" w:rsidR="00CB1954" w:rsidRDefault="00000000" w:rsidP="00D25A75">
      <w:pPr>
        <w:suppressAutoHyphens/>
        <w:ind w:right="4959"/>
        <w:jc w:val="both"/>
      </w:pPr>
      <w:r>
        <w:rPr>
          <w:lang w:eastAsia="ar-SA"/>
        </w:rPr>
        <w:t>Про затвердження Порядку</w:t>
      </w:r>
      <w:bookmarkStart w:id="0" w:name="__DdeLink__138_2724825732"/>
      <w:bookmarkEnd w:id="0"/>
      <w:r w:rsidR="00D25A75">
        <w:rPr>
          <w:lang w:eastAsia="ar-SA"/>
        </w:rPr>
        <w:t xml:space="preserve"> </w:t>
      </w:r>
      <w:r>
        <w:rPr>
          <w:lang w:eastAsia="ar-SA"/>
        </w:rPr>
        <w:t xml:space="preserve">відшкодування безпідставно </w:t>
      </w:r>
      <w:r w:rsidR="00D25A75">
        <w:rPr>
          <w:lang w:eastAsia="ar-SA"/>
        </w:rPr>
        <w:t xml:space="preserve"> </w:t>
      </w:r>
      <w:r>
        <w:rPr>
          <w:lang w:eastAsia="ar-SA"/>
        </w:rPr>
        <w:t>збережених коштів за використання</w:t>
      </w:r>
      <w:r w:rsidR="00D25A75">
        <w:rPr>
          <w:lang w:eastAsia="ar-SA"/>
        </w:rPr>
        <w:t xml:space="preserve"> </w:t>
      </w:r>
      <w:r>
        <w:rPr>
          <w:lang w:eastAsia="ar-SA"/>
        </w:rPr>
        <w:t>земель комунальної власності</w:t>
      </w:r>
      <w:r w:rsidR="00D25A75">
        <w:rPr>
          <w:lang w:eastAsia="ar-SA"/>
        </w:rPr>
        <w:t xml:space="preserve"> </w:t>
      </w:r>
      <w:r>
        <w:rPr>
          <w:lang w:eastAsia="ar-SA"/>
        </w:rPr>
        <w:t>Луцької міської територіальної</w:t>
      </w:r>
      <w:r w:rsidR="00D25A75">
        <w:rPr>
          <w:lang w:eastAsia="ar-SA"/>
        </w:rPr>
        <w:t xml:space="preserve"> </w:t>
      </w:r>
      <w:r>
        <w:rPr>
          <w:lang w:eastAsia="ar-SA"/>
        </w:rPr>
        <w:t>громади</w:t>
      </w:r>
    </w:p>
    <w:p w14:paraId="7CDA3D47" w14:textId="77777777" w:rsidR="00CB1954" w:rsidRDefault="00CB1954">
      <w:pPr>
        <w:suppressAutoHyphens/>
        <w:ind w:right="4677"/>
        <w:jc w:val="both"/>
        <w:rPr>
          <w:lang w:eastAsia="ar-SA"/>
        </w:rPr>
      </w:pPr>
      <w:bookmarkStart w:id="1" w:name="__DdeLink__138_27248257321"/>
      <w:bookmarkEnd w:id="1"/>
    </w:p>
    <w:p w14:paraId="1EE25E70" w14:textId="7C2BE582" w:rsidR="00CB1954" w:rsidRDefault="00000000">
      <w:pPr>
        <w:suppressAutoHyphens/>
        <w:ind w:right="-5" w:firstLine="567"/>
        <w:jc w:val="both"/>
      </w:pPr>
      <w:r>
        <w:rPr>
          <w:bCs w:val="0"/>
          <w:szCs w:val="28"/>
        </w:rPr>
        <w:t xml:space="preserve">Керуючись законами України «Про місцеве самоврядування в Україні», </w:t>
      </w:r>
      <w:r>
        <w:rPr>
          <w:bCs w:val="0"/>
          <w:szCs w:val="28"/>
          <w:shd w:val="clear" w:color="auto" w:fill="FFFFFF"/>
        </w:rPr>
        <w:t>«Про адміністративну процедуру»</w:t>
      </w:r>
      <w:r>
        <w:rPr>
          <w:bCs w:val="0"/>
          <w:szCs w:val="28"/>
        </w:rPr>
        <w:t xml:space="preserve">, </w:t>
      </w:r>
      <w:r>
        <w:t xml:space="preserve">з метою запровадження єдиного механізму відшкодування землекористувачами безпідставно збережених коштів за використання земельних ділянок комунальної власності, </w:t>
      </w:r>
      <w:r>
        <w:rPr>
          <w:szCs w:val="28"/>
          <w:lang w:eastAsia="ar-SA"/>
        </w:rPr>
        <w:t>виконавчий комітет міської ради</w:t>
      </w:r>
    </w:p>
    <w:p w14:paraId="6D4DAAED" w14:textId="77777777" w:rsidR="00CB1954" w:rsidRDefault="00CB1954">
      <w:pPr>
        <w:suppressAutoHyphens/>
        <w:ind w:right="-5" w:firstLine="567"/>
        <w:jc w:val="both"/>
        <w:rPr>
          <w:szCs w:val="28"/>
          <w:lang w:eastAsia="ar-SA"/>
        </w:rPr>
      </w:pPr>
    </w:p>
    <w:p w14:paraId="57A347CC" w14:textId="77777777" w:rsidR="00CB1954" w:rsidRDefault="00000000">
      <w:pPr>
        <w:suppressAutoHyphens/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2E064722" w14:textId="77777777" w:rsidR="00CB1954" w:rsidRDefault="00CB1954">
      <w:pPr>
        <w:suppressAutoHyphens/>
        <w:ind w:firstLine="545"/>
        <w:jc w:val="both"/>
        <w:rPr>
          <w:szCs w:val="28"/>
          <w:lang w:eastAsia="ar-SA"/>
        </w:rPr>
      </w:pPr>
    </w:p>
    <w:p w14:paraId="41E3BE04" w14:textId="77777777" w:rsidR="00CB1954" w:rsidRDefault="00000000">
      <w:pPr>
        <w:suppressAutoHyphens/>
        <w:ind w:firstLine="567"/>
        <w:jc w:val="both"/>
      </w:pPr>
      <w:r>
        <w:rPr>
          <w:szCs w:val="28"/>
          <w:lang w:eastAsia="ar-SA"/>
        </w:rPr>
        <w:t xml:space="preserve">1. Затвердити Порядок </w:t>
      </w:r>
      <w:r>
        <w:rPr>
          <w:lang w:eastAsia="ar-SA"/>
        </w:rPr>
        <w:t>відшкодування безпідставно збережених коштів за використання земель комунальної власності Луцької міської територіальної громади</w:t>
      </w:r>
      <w:r>
        <w:rPr>
          <w:szCs w:val="28"/>
          <w:lang w:eastAsia="ar-SA"/>
        </w:rPr>
        <w:t xml:space="preserve">, </w:t>
      </w:r>
      <w:r>
        <w:t>що додається.</w:t>
      </w:r>
    </w:p>
    <w:p w14:paraId="58FD710D" w14:textId="77777777" w:rsidR="00CB1954" w:rsidRDefault="00000000">
      <w:pPr>
        <w:ind w:firstLine="567"/>
        <w:jc w:val="both"/>
      </w:pPr>
      <w:r>
        <w:t xml:space="preserve">2.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0DE6D226" w14:textId="77777777" w:rsidR="00CB1954" w:rsidRDefault="00CB1954">
      <w:pPr>
        <w:jc w:val="both"/>
      </w:pPr>
    </w:p>
    <w:p w14:paraId="6B18A7C9" w14:textId="77777777" w:rsidR="00CB1954" w:rsidRDefault="00CB1954">
      <w:pPr>
        <w:widowControl w:val="0"/>
        <w:suppressAutoHyphens/>
        <w:rPr>
          <w:bCs w:val="0"/>
          <w:szCs w:val="28"/>
          <w:lang w:eastAsia="ar-SA"/>
        </w:rPr>
      </w:pPr>
    </w:p>
    <w:p w14:paraId="2BE9BBC3" w14:textId="77777777" w:rsidR="00CB1954" w:rsidRDefault="00CB1954">
      <w:pPr>
        <w:widowControl w:val="0"/>
        <w:suppressAutoHyphens/>
        <w:rPr>
          <w:bCs w:val="0"/>
          <w:szCs w:val="28"/>
          <w:lang w:eastAsia="ar-SA"/>
        </w:rPr>
      </w:pPr>
    </w:p>
    <w:p w14:paraId="40D4F77D" w14:textId="77777777" w:rsidR="00CB1954" w:rsidRDefault="00000000">
      <w:pPr>
        <w:widowControl w:val="0"/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45275379" w14:textId="77777777" w:rsidR="00CB1954" w:rsidRDefault="00CB1954">
      <w:pPr>
        <w:widowControl w:val="0"/>
        <w:suppressAutoHyphens/>
        <w:rPr>
          <w:szCs w:val="28"/>
          <w:lang w:eastAsia="ar-SA"/>
        </w:rPr>
      </w:pPr>
    </w:p>
    <w:p w14:paraId="10BA135D" w14:textId="77777777" w:rsidR="00CB1954" w:rsidRDefault="00CB1954">
      <w:pPr>
        <w:widowControl w:val="0"/>
        <w:suppressAutoHyphens/>
        <w:rPr>
          <w:szCs w:val="28"/>
          <w:lang w:eastAsia="ar-SA"/>
        </w:rPr>
      </w:pPr>
    </w:p>
    <w:p w14:paraId="4D85986C" w14:textId="77777777" w:rsidR="00CB1954" w:rsidRDefault="00000000">
      <w:pPr>
        <w:widowControl w:val="0"/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19354592" w14:textId="77777777" w:rsidR="00CB1954" w:rsidRDefault="00000000">
      <w:pPr>
        <w:widowControl w:val="0"/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2BBABFD1" w14:textId="77777777" w:rsidR="00CB1954" w:rsidRDefault="00CB1954">
      <w:pPr>
        <w:widowControl w:val="0"/>
        <w:suppressAutoHyphens/>
        <w:rPr>
          <w:szCs w:val="28"/>
          <w:lang w:eastAsia="ar-SA"/>
        </w:rPr>
      </w:pPr>
    </w:p>
    <w:p w14:paraId="13A7E090" w14:textId="77777777" w:rsidR="00F6381E" w:rsidRDefault="00F6381E">
      <w:pPr>
        <w:widowControl w:val="0"/>
        <w:suppressAutoHyphens/>
        <w:rPr>
          <w:sz w:val="24"/>
          <w:lang w:eastAsia="ar-SA"/>
        </w:rPr>
      </w:pPr>
    </w:p>
    <w:p w14:paraId="365D7D3C" w14:textId="0C5AD4F1" w:rsidR="00CB1954" w:rsidRDefault="00000000">
      <w:pPr>
        <w:widowControl w:val="0"/>
        <w:suppressAutoHyphens/>
      </w:pPr>
      <w:r>
        <w:rPr>
          <w:sz w:val="24"/>
          <w:lang w:eastAsia="ar-SA"/>
        </w:rPr>
        <w:t>Юрченко 747 774</w:t>
      </w:r>
      <w:bookmarkStart w:id="2" w:name="_Hlk213309025"/>
      <w:bookmarkEnd w:id="2"/>
    </w:p>
    <w:p w14:paraId="3B9A2523" w14:textId="77777777" w:rsidR="00CB1954" w:rsidRDefault="00CB1954">
      <w:pPr>
        <w:widowControl w:val="0"/>
        <w:suppressAutoHyphens/>
      </w:pPr>
    </w:p>
    <w:sectPr w:rsidR="00CB1954" w:rsidSect="00D25A75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212E" w14:textId="77777777" w:rsidR="00B70FB8" w:rsidRDefault="00B70FB8">
      <w:r>
        <w:separator/>
      </w:r>
    </w:p>
  </w:endnote>
  <w:endnote w:type="continuationSeparator" w:id="0">
    <w:p w14:paraId="7BED9412" w14:textId="77777777" w:rsidR="00B70FB8" w:rsidRDefault="00B7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63DA" w14:textId="77777777" w:rsidR="00B70FB8" w:rsidRDefault="00B70FB8">
      <w:r>
        <w:separator/>
      </w:r>
    </w:p>
  </w:footnote>
  <w:footnote w:type="continuationSeparator" w:id="0">
    <w:p w14:paraId="12F14042" w14:textId="77777777" w:rsidR="00B70FB8" w:rsidRDefault="00B7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C07A" w14:textId="77777777" w:rsidR="00CB1954" w:rsidRDefault="0000000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35166D84" wp14:editId="38743B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20383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0BCEE6" w14:textId="77777777" w:rsidR="00CB1954" w:rsidRDefault="00000000">
                          <w:pPr>
                            <w:pStyle w:val="af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233.25pt;margin-top:0.05pt;width:1.1pt;height:15.9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1F6CA2F" w14:textId="77777777" w:rsidR="00CB1954" w:rsidRDefault="00CB1954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54"/>
    <w:rsid w:val="00804034"/>
    <w:rsid w:val="008E26D0"/>
    <w:rsid w:val="00B70FB8"/>
    <w:rsid w:val="00CB1954"/>
    <w:rsid w:val="00D25A75"/>
    <w:rsid w:val="00E42C8E"/>
    <w:rsid w:val="00F6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291"/>
  <w15:docId w15:val="{27254427-5B0D-4F08-B6A2-55A4AC39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rvts37">
    <w:name w:val="rvts37"/>
    <w:qFormat/>
    <w:rsid w:val="00AF51F6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5CF129-68FC-4D6E-86B7-80DA420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</Words>
  <Characters>377</Characters>
  <Application>Microsoft Office Word</Application>
  <DocSecurity>0</DocSecurity>
  <Lines>3</Lines>
  <Paragraphs>2</Paragraphs>
  <ScaleCrop>false</ScaleCrop>
  <Company>ASU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10</cp:revision>
  <cp:lastPrinted>2020-06-10T07:16:00Z</cp:lastPrinted>
  <dcterms:created xsi:type="dcterms:W3CDTF">2025-09-23T08:15:00Z</dcterms:created>
  <dcterms:modified xsi:type="dcterms:W3CDTF">2025-11-07T12:23:00Z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