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993" w:rsidRDefault="00554719">
      <w:pPr>
        <w:pStyle w:val="LO-normal"/>
        <w:jc w:val="center"/>
        <w:rPr>
          <w:color w:val="00000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7652A" id="shapetype_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KnxdxldAgAAsw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5C4993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.75pt;height:57.75pt;visibility:visible;mso-wrap-distance-right:0" o:ole="" filled="t">
            <v:imagedata r:id="rId7" o:title=""/>
          </v:shape>
          <o:OLEObject Type="Embed" ProgID="PBrush" ShapeID="ole_rId2" DrawAspect="Content" ObjectID="_1824448814" r:id="rId8"/>
        </w:object>
      </w:r>
    </w:p>
    <w:p w:rsidR="005C4993" w:rsidRDefault="005C4993">
      <w:pPr>
        <w:pStyle w:val="LO-normal"/>
        <w:jc w:val="center"/>
        <w:rPr>
          <w:color w:val="000000"/>
          <w:sz w:val="16"/>
          <w:szCs w:val="16"/>
        </w:rPr>
      </w:pPr>
    </w:p>
    <w:p w:rsidR="005C4993" w:rsidRDefault="005C4993">
      <w:pPr>
        <w:pStyle w:val="LO-normal"/>
        <w:keepNext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>ЛУЦЬКА МІСЬКА РАДА</w:t>
      </w:r>
    </w:p>
    <w:p w:rsidR="005C4993" w:rsidRDefault="005C4993">
      <w:pPr>
        <w:pStyle w:val="LO-normal"/>
        <w:rPr>
          <w:color w:val="000000"/>
        </w:rPr>
      </w:pPr>
    </w:p>
    <w:p w:rsidR="005C4993" w:rsidRDefault="005C4993">
      <w:pPr>
        <w:pStyle w:val="LO-normal"/>
        <w:keepNext/>
        <w:tabs>
          <w:tab w:val="left" w:pos="4218"/>
          <w:tab w:val="left" w:pos="4674"/>
        </w:tabs>
        <w:jc w:val="center"/>
        <w:rPr>
          <w:rFonts w:ascii="Arial" w:hAnsi="Arial" w:cs="Arial"/>
          <w:b/>
          <w:i/>
          <w:color w:val="000000"/>
          <w:sz w:val="40"/>
          <w:szCs w:val="40"/>
        </w:rPr>
      </w:pPr>
      <w:r>
        <w:rPr>
          <w:b/>
          <w:color w:val="000000"/>
          <w:sz w:val="32"/>
          <w:szCs w:val="32"/>
        </w:rPr>
        <w:t xml:space="preserve">Р І Ш Е Н </w:t>
      </w:r>
      <w:proofErr w:type="spellStart"/>
      <w:r>
        <w:rPr>
          <w:b/>
          <w:color w:val="000000"/>
          <w:sz w:val="32"/>
          <w:szCs w:val="32"/>
        </w:rPr>
        <w:t>Н</w:t>
      </w:r>
      <w:proofErr w:type="spellEnd"/>
      <w:r>
        <w:rPr>
          <w:b/>
          <w:color w:val="000000"/>
          <w:sz w:val="32"/>
          <w:szCs w:val="32"/>
        </w:rPr>
        <w:t xml:space="preserve"> Я</w:t>
      </w:r>
    </w:p>
    <w:p w:rsidR="005C4993" w:rsidRDefault="005C4993">
      <w:pPr>
        <w:pStyle w:val="LO-normal"/>
        <w:jc w:val="center"/>
        <w:rPr>
          <w:color w:val="000000"/>
          <w:sz w:val="40"/>
          <w:szCs w:val="40"/>
        </w:rPr>
      </w:pPr>
    </w:p>
    <w:p w:rsidR="005C4993" w:rsidRDefault="005C4993">
      <w:pPr>
        <w:pStyle w:val="LO-normal"/>
        <w:tabs>
          <w:tab w:val="left" w:pos="468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                                        Луцьк                                         №______________</w:t>
      </w:r>
    </w:p>
    <w:p w:rsidR="005C4993" w:rsidRDefault="005C4993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876"/>
        <w:gridCol w:w="4695"/>
      </w:tblGrid>
      <w:tr w:rsidR="005C4993">
        <w:trPr>
          <w:trHeight w:val="1172"/>
        </w:trPr>
        <w:tc>
          <w:tcPr>
            <w:tcW w:w="4875" w:type="dxa"/>
          </w:tcPr>
          <w:p w:rsidR="005C4993" w:rsidRDefault="00973265" w:rsidP="00D416B9">
            <w:pPr>
              <w:widowControl w:val="0"/>
              <w:tabs>
                <w:tab w:val="left" w:pos="4687"/>
              </w:tabs>
              <w:jc w:val="both"/>
            </w:pPr>
            <w:r>
              <w:rPr>
                <w:sz w:val="28"/>
                <w:szCs w:val="28"/>
              </w:rPr>
              <w:t xml:space="preserve">Про </w:t>
            </w:r>
            <w:r w:rsidR="005C4993">
              <w:rPr>
                <w:sz w:val="28"/>
                <w:szCs w:val="28"/>
              </w:rPr>
              <w:t xml:space="preserve">затвердження </w:t>
            </w:r>
            <w:bookmarkStart w:id="0" w:name="__DdeLink__46_1528676854"/>
            <w:r w:rsidR="005C4993">
              <w:rPr>
                <w:sz w:val="28"/>
                <w:szCs w:val="28"/>
              </w:rPr>
              <w:t xml:space="preserve">Порядку надання та використання коштів бюджету </w:t>
            </w:r>
            <w:r w:rsidR="001B0B91">
              <w:rPr>
                <w:color w:val="000000"/>
                <w:sz w:val="28"/>
                <w:szCs w:val="28"/>
              </w:rPr>
              <w:t>Луцької міської територіальної</w:t>
            </w:r>
            <w:r w:rsidR="001B0B91">
              <w:rPr>
                <w:sz w:val="28"/>
                <w:szCs w:val="28"/>
              </w:rPr>
              <w:t xml:space="preserve"> </w:t>
            </w:r>
            <w:r w:rsidR="005C4993">
              <w:rPr>
                <w:sz w:val="28"/>
                <w:szCs w:val="28"/>
              </w:rPr>
              <w:t xml:space="preserve">громади </w:t>
            </w:r>
            <w:r w:rsidR="00D416B9">
              <w:rPr>
                <w:sz w:val="28"/>
                <w:szCs w:val="28"/>
              </w:rPr>
              <w:t>для</w:t>
            </w:r>
            <w:r w:rsidR="005C4993">
              <w:rPr>
                <w:sz w:val="28"/>
                <w:szCs w:val="28"/>
              </w:rPr>
              <w:t xml:space="preserve"> </w:t>
            </w:r>
            <w:bookmarkEnd w:id="0"/>
            <w:r w:rsidR="00A4709C">
              <w:rPr>
                <w:color w:val="000000"/>
                <w:sz w:val="28"/>
                <w:szCs w:val="28"/>
              </w:rPr>
              <w:t>виконання заходів Програми розвитку агропромислового комплексу Луцької міської територіальної громади на 2026</w:t>
            </w:r>
            <w:r w:rsidR="00D272C9" w:rsidRPr="008818F9">
              <w:rPr>
                <w:sz w:val="28"/>
                <w:szCs w:val="28"/>
              </w:rPr>
              <w:t>–</w:t>
            </w:r>
            <w:r w:rsidR="00A4709C">
              <w:rPr>
                <w:color w:val="000000"/>
                <w:sz w:val="28"/>
                <w:szCs w:val="28"/>
              </w:rPr>
              <w:t>2030 роки</w:t>
            </w:r>
          </w:p>
        </w:tc>
        <w:tc>
          <w:tcPr>
            <w:tcW w:w="4695" w:type="dxa"/>
          </w:tcPr>
          <w:p w:rsidR="005C4993" w:rsidRDefault="005C4993">
            <w:pPr>
              <w:pStyle w:val="LO-normal"/>
              <w:widowControl w:val="0"/>
              <w:rPr>
                <w:color w:val="000000"/>
                <w:sz w:val="28"/>
                <w:szCs w:val="28"/>
              </w:rPr>
            </w:pPr>
          </w:p>
        </w:tc>
      </w:tr>
    </w:tbl>
    <w:p w:rsidR="005C4993" w:rsidRDefault="005C4993">
      <w:pPr>
        <w:pStyle w:val="LO-normal"/>
        <w:rPr>
          <w:color w:val="000000"/>
          <w:sz w:val="28"/>
          <w:szCs w:val="28"/>
        </w:rPr>
      </w:pPr>
    </w:p>
    <w:p w:rsidR="005C4993" w:rsidRDefault="005C4993">
      <w:pPr>
        <w:pStyle w:val="LO-normal"/>
        <w:rPr>
          <w:color w:val="000000"/>
          <w:sz w:val="28"/>
          <w:szCs w:val="28"/>
        </w:rPr>
      </w:pPr>
    </w:p>
    <w:p w:rsidR="005C4993" w:rsidRDefault="005C4993" w:rsidP="008A446D">
      <w:pPr>
        <w:pStyle w:val="LO-normal"/>
        <w:ind w:firstLine="567"/>
        <w:jc w:val="both"/>
      </w:pPr>
      <w:r>
        <w:rPr>
          <w:color w:val="000000"/>
          <w:sz w:val="28"/>
          <w:szCs w:val="28"/>
        </w:rPr>
        <w:t xml:space="preserve">Керуючись ст. 26 Закону України </w:t>
      </w:r>
      <w:bookmarkStart w:id="1" w:name="__DdeLink__31_3293803880"/>
      <w:r>
        <w:rPr>
          <w:color w:val="000000"/>
          <w:sz w:val="28"/>
          <w:szCs w:val="28"/>
        </w:rPr>
        <w:t>«</w:t>
      </w:r>
      <w:bookmarkEnd w:id="1"/>
      <w:r>
        <w:rPr>
          <w:color w:val="000000"/>
          <w:sz w:val="28"/>
          <w:szCs w:val="28"/>
        </w:rPr>
        <w:t>Про місцеве самоврядування в Україні», ст. 20 Бюджетного кодексу України</w:t>
      </w:r>
      <w:r w:rsidR="00CB3B80">
        <w:rPr>
          <w:color w:val="000000"/>
          <w:sz w:val="28"/>
          <w:szCs w:val="28"/>
        </w:rPr>
        <w:t xml:space="preserve">, відповідно до рішення </w:t>
      </w:r>
      <w:r>
        <w:rPr>
          <w:color w:val="000000"/>
          <w:sz w:val="28"/>
          <w:szCs w:val="28"/>
        </w:rPr>
        <w:t xml:space="preserve">міської </w:t>
      </w:r>
      <w:r w:rsidR="00CB3B80">
        <w:rPr>
          <w:color w:val="000000"/>
          <w:sz w:val="28"/>
          <w:szCs w:val="28"/>
        </w:rPr>
        <w:t xml:space="preserve">ради </w:t>
      </w:r>
      <w:r>
        <w:rPr>
          <w:color w:val="000000"/>
          <w:sz w:val="28"/>
          <w:szCs w:val="28"/>
        </w:rPr>
        <w:t xml:space="preserve">від </w:t>
      </w:r>
      <w:r w:rsidR="003B1467">
        <w:rPr>
          <w:sz w:val="28"/>
          <w:szCs w:val="28"/>
        </w:rPr>
        <w:t>24.09.2025</w:t>
      </w:r>
      <w:r w:rsidR="003B1467" w:rsidRPr="009B1F2D">
        <w:rPr>
          <w:sz w:val="28"/>
          <w:szCs w:val="28"/>
        </w:rPr>
        <w:t xml:space="preserve"> № </w:t>
      </w:r>
      <w:r w:rsidR="003B1467">
        <w:rPr>
          <w:sz w:val="28"/>
          <w:szCs w:val="28"/>
        </w:rPr>
        <w:t>81/59</w:t>
      </w:r>
      <w:r w:rsidR="003B14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«Про Програму розвитку агропромислового комплексу Луцької міської</w:t>
      </w:r>
      <w:r w:rsidR="00B148E3">
        <w:rPr>
          <w:color w:val="000000"/>
          <w:sz w:val="28"/>
          <w:szCs w:val="28"/>
        </w:rPr>
        <w:t xml:space="preserve"> територіальної громади на </w:t>
      </w:r>
      <w:r w:rsidR="00A4709C">
        <w:rPr>
          <w:sz w:val="28"/>
          <w:szCs w:val="28"/>
        </w:rPr>
        <w:t>2026</w:t>
      </w:r>
      <w:r w:rsidR="008818F9" w:rsidRPr="008818F9">
        <w:rPr>
          <w:sz w:val="28"/>
          <w:szCs w:val="28"/>
        </w:rPr>
        <w:t>–</w:t>
      </w:r>
      <w:r w:rsidR="00A4709C">
        <w:rPr>
          <w:sz w:val="28"/>
          <w:szCs w:val="28"/>
        </w:rPr>
        <w:t>2030</w:t>
      </w:r>
      <w:r w:rsidRPr="008818F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рок</w:t>
      </w:r>
      <w:bookmarkStart w:id="2" w:name="__DdeLink__104_1453138391"/>
      <w:r>
        <w:rPr>
          <w:color w:val="000000"/>
          <w:sz w:val="28"/>
          <w:szCs w:val="28"/>
        </w:rPr>
        <w:t>и»</w:t>
      </w:r>
      <w:bookmarkEnd w:id="2"/>
      <w:r>
        <w:rPr>
          <w:color w:val="000000"/>
          <w:sz w:val="28"/>
          <w:szCs w:val="28"/>
        </w:rPr>
        <w:t xml:space="preserve"> </w:t>
      </w:r>
      <w:r w:rsidR="008D50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міська рада</w:t>
      </w:r>
    </w:p>
    <w:p w:rsidR="005C4993" w:rsidRDefault="005C4993">
      <w:pPr>
        <w:pStyle w:val="LO-normal"/>
        <w:jc w:val="center"/>
        <w:rPr>
          <w:color w:val="000000"/>
          <w:sz w:val="28"/>
          <w:szCs w:val="28"/>
        </w:rPr>
      </w:pPr>
    </w:p>
    <w:p w:rsidR="005C4993" w:rsidRDefault="005C4993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5C4993" w:rsidRDefault="005C4993">
      <w:pPr>
        <w:pStyle w:val="LO-normal"/>
        <w:jc w:val="both"/>
        <w:rPr>
          <w:color w:val="000000"/>
          <w:sz w:val="28"/>
          <w:szCs w:val="28"/>
        </w:rPr>
      </w:pPr>
    </w:p>
    <w:p w:rsidR="007F1176" w:rsidRDefault="00993586" w:rsidP="00A4709C">
      <w:pPr>
        <w:pStyle w:val="LO-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A4709C">
        <w:rPr>
          <w:color w:val="000000"/>
          <w:sz w:val="28"/>
          <w:szCs w:val="28"/>
        </w:rPr>
        <w:t xml:space="preserve">Затвердити Порядок надання та використання коштів бюджету </w:t>
      </w:r>
      <w:r w:rsidR="00807122">
        <w:rPr>
          <w:color w:val="000000"/>
          <w:sz w:val="28"/>
          <w:szCs w:val="28"/>
        </w:rPr>
        <w:t xml:space="preserve">Луцької міської територіальної </w:t>
      </w:r>
      <w:r w:rsidR="00A4709C">
        <w:rPr>
          <w:color w:val="000000"/>
          <w:sz w:val="28"/>
          <w:szCs w:val="28"/>
        </w:rPr>
        <w:t xml:space="preserve">громади </w:t>
      </w:r>
      <w:r w:rsidR="00D416B9">
        <w:rPr>
          <w:color w:val="000000"/>
          <w:sz w:val="28"/>
          <w:szCs w:val="28"/>
        </w:rPr>
        <w:t>для</w:t>
      </w:r>
      <w:r w:rsidR="00A4709C">
        <w:rPr>
          <w:color w:val="000000"/>
          <w:sz w:val="28"/>
          <w:szCs w:val="28"/>
        </w:rPr>
        <w:t xml:space="preserve"> виконання заходів Програми розвитку агропромислового комплексу Луцької міської територіальної громади на </w:t>
      </w:r>
      <w:r w:rsidR="00A4709C">
        <w:rPr>
          <w:sz w:val="28"/>
          <w:szCs w:val="28"/>
        </w:rPr>
        <w:t>2026</w:t>
      </w:r>
      <w:r w:rsidR="00A4709C" w:rsidRPr="008818F9">
        <w:rPr>
          <w:sz w:val="28"/>
          <w:szCs w:val="28"/>
        </w:rPr>
        <w:t>–</w:t>
      </w:r>
      <w:r w:rsidR="00A4709C">
        <w:rPr>
          <w:sz w:val="28"/>
          <w:szCs w:val="28"/>
        </w:rPr>
        <w:t>2030</w:t>
      </w:r>
      <w:r w:rsidR="00A4709C" w:rsidRPr="008818F9">
        <w:rPr>
          <w:sz w:val="28"/>
          <w:szCs w:val="28"/>
        </w:rPr>
        <w:t xml:space="preserve"> </w:t>
      </w:r>
      <w:r w:rsidR="00A4709C">
        <w:rPr>
          <w:color w:val="000000"/>
          <w:sz w:val="28"/>
          <w:szCs w:val="28"/>
        </w:rPr>
        <w:t>роки</w:t>
      </w:r>
      <w:r w:rsidR="00807122">
        <w:rPr>
          <w:color w:val="000000"/>
          <w:sz w:val="28"/>
          <w:szCs w:val="28"/>
        </w:rPr>
        <w:t xml:space="preserve"> згідно з додатком</w:t>
      </w:r>
      <w:r w:rsidR="00A4709C">
        <w:rPr>
          <w:color w:val="000000"/>
          <w:sz w:val="28"/>
          <w:szCs w:val="28"/>
        </w:rPr>
        <w:t>.</w:t>
      </w:r>
    </w:p>
    <w:p w:rsidR="0047626D" w:rsidRDefault="000C473D" w:rsidP="0047626D">
      <w:pPr>
        <w:pStyle w:val="21"/>
        <w:spacing w:line="317" w:lineRule="exact"/>
        <w:ind w:firstLine="567"/>
        <w:jc w:val="both"/>
        <w:rPr>
          <w:shd w:val="clear" w:color="auto" w:fill="FFFFFF"/>
        </w:rPr>
      </w:pPr>
      <w:r>
        <w:rPr>
          <w:color w:val="000000"/>
        </w:rPr>
        <w:t>2. </w:t>
      </w:r>
      <w:r w:rsidR="0047626D" w:rsidRPr="00336354">
        <w:rPr>
          <w:shd w:val="clear" w:color="auto" w:fill="FFFFFF"/>
        </w:rPr>
        <w:t>В</w:t>
      </w:r>
      <w:r w:rsidR="0047626D">
        <w:rPr>
          <w:shd w:val="clear" w:color="auto" w:fill="FFFFFF"/>
        </w:rPr>
        <w:t>изнати</w:t>
      </w:r>
      <w:r w:rsidR="0047626D" w:rsidRPr="00336354">
        <w:rPr>
          <w:shd w:val="clear" w:color="auto" w:fill="FFFFFF"/>
        </w:rPr>
        <w:t xml:space="preserve"> таким</w:t>
      </w:r>
      <w:r w:rsidR="0047626D">
        <w:rPr>
          <w:shd w:val="clear" w:color="auto" w:fill="FFFFFF"/>
        </w:rPr>
        <w:t>и, що втратили</w:t>
      </w:r>
      <w:r w:rsidR="0047626D" w:rsidRPr="00336354">
        <w:rPr>
          <w:shd w:val="clear" w:color="auto" w:fill="FFFFFF"/>
        </w:rPr>
        <w:t xml:space="preserve"> чинність</w:t>
      </w:r>
      <w:r w:rsidR="005A763C">
        <w:rPr>
          <w:shd w:val="clear" w:color="auto" w:fill="FFFFFF"/>
        </w:rPr>
        <w:t xml:space="preserve"> з 01.01.2026</w:t>
      </w:r>
      <w:bookmarkStart w:id="3" w:name="_GoBack"/>
      <w:bookmarkEnd w:id="3"/>
      <w:r w:rsidR="0047626D">
        <w:rPr>
          <w:shd w:val="clear" w:color="auto" w:fill="FFFFFF"/>
        </w:rPr>
        <w:t>:</w:t>
      </w:r>
    </w:p>
    <w:p w:rsidR="003E61C2" w:rsidRDefault="003E61C2" w:rsidP="003E61C2">
      <w:pPr>
        <w:pStyle w:val="LO-normal"/>
        <w:ind w:firstLine="567"/>
        <w:jc w:val="both"/>
        <w:rPr>
          <w:color w:val="222222"/>
          <w:spacing w:val="3"/>
          <w:sz w:val="28"/>
          <w:szCs w:val="28"/>
          <w:shd w:val="clear" w:color="auto" w:fill="FFFFFF"/>
        </w:rPr>
      </w:pPr>
      <w:r w:rsidRPr="003E61C2">
        <w:rPr>
          <w:color w:val="000000" w:themeColor="text1"/>
          <w:sz w:val="28"/>
          <w:szCs w:val="28"/>
          <w:shd w:val="clear" w:color="auto" w:fill="FFFFFF"/>
        </w:rPr>
        <w:t xml:space="preserve">рішення міської ради </w:t>
      </w:r>
      <w:r w:rsidRPr="003E61C2">
        <w:rPr>
          <w:bCs/>
          <w:color w:val="000000" w:themeColor="text1"/>
          <w:sz w:val="28"/>
          <w:szCs w:val="28"/>
          <w:shd w:val="clear" w:color="auto" w:fill="FFFFFF"/>
        </w:rPr>
        <w:t xml:space="preserve">від </w:t>
      </w:r>
      <w:r w:rsidRPr="003E61C2">
        <w:rPr>
          <w:bCs/>
          <w:color w:val="222222"/>
          <w:sz w:val="28"/>
          <w:szCs w:val="28"/>
          <w:shd w:val="clear" w:color="auto" w:fill="FFFFFF"/>
        </w:rPr>
        <w:t>24.11.2021 № 22/56 «</w:t>
      </w:r>
      <w:r w:rsidRPr="003E61C2">
        <w:rPr>
          <w:color w:val="222222"/>
          <w:spacing w:val="3"/>
          <w:sz w:val="28"/>
          <w:szCs w:val="28"/>
          <w:shd w:val="clear" w:color="auto" w:fill="FFFFFF"/>
        </w:rPr>
        <w:t>Про затвердження Порядку надання та використання коштів бюджету Луцької міської територіальної громади на часткову компенсацію вартості установок індивідуального доїння та/або холодильного обладнання для особистих селянських та сімейних фермерських господарств»;</w:t>
      </w:r>
    </w:p>
    <w:p w:rsidR="003E61C2" w:rsidRPr="003E61C2" w:rsidRDefault="003E61C2" w:rsidP="003E61C2">
      <w:pPr>
        <w:pStyle w:val="LO-normal"/>
        <w:ind w:firstLine="567"/>
        <w:jc w:val="both"/>
        <w:rPr>
          <w:color w:val="222222"/>
          <w:spacing w:val="3"/>
          <w:sz w:val="28"/>
          <w:szCs w:val="28"/>
          <w:shd w:val="clear" w:color="auto" w:fill="FFFFFF"/>
        </w:rPr>
      </w:pPr>
      <w:r w:rsidRPr="003E61C2">
        <w:rPr>
          <w:color w:val="000000" w:themeColor="text1"/>
          <w:sz w:val="28"/>
          <w:szCs w:val="28"/>
          <w:shd w:val="clear" w:color="auto" w:fill="FFFFFF"/>
        </w:rPr>
        <w:t xml:space="preserve">рішення міської ради </w:t>
      </w:r>
      <w:r w:rsidRPr="003E61C2">
        <w:rPr>
          <w:bCs/>
          <w:color w:val="000000" w:themeColor="text1"/>
          <w:sz w:val="28"/>
          <w:szCs w:val="28"/>
          <w:shd w:val="clear" w:color="auto" w:fill="FFFFFF"/>
        </w:rPr>
        <w:t xml:space="preserve">від </w:t>
      </w:r>
      <w:r w:rsidRPr="003E61C2">
        <w:rPr>
          <w:bCs/>
          <w:color w:val="222222"/>
          <w:sz w:val="28"/>
          <w:szCs w:val="28"/>
          <w:shd w:val="clear" w:color="auto" w:fill="FFFFFF"/>
        </w:rPr>
        <w:t>24.11.2021 № 22/57 «</w:t>
      </w:r>
      <w:r w:rsidRPr="003E61C2">
        <w:rPr>
          <w:color w:val="222222"/>
          <w:spacing w:val="3"/>
          <w:sz w:val="28"/>
          <w:szCs w:val="28"/>
          <w:shd w:val="clear" w:color="auto" w:fill="FFFFFF"/>
        </w:rPr>
        <w:t>Про затвердження Порядку надання та використання коштів бюджету Луцької міської територіальної громади на виплату дотації за утримання телиць та нетелей в особистих селянських господарствах</w:t>
      </w:r>
      <w:r>
        <w:rPr>
          <w:color w:val="222222"/>
          <w:spacing w:val="3"/>
          <w:sz w:val="28"/>
          <w:szCs w:val="28"/>
          <w:shd w:val="clear" w:color="auto" w:fill="FFFFFF"/>
        </w:rPr>
        <w:t>»;</w:t>
      </w:r>
    </w:p>
    <w:p w:rsidR="003E61C2" w:rsidRPr="003E61C2" w:rsidRDefault="003E61C2" w:rsidP="003E61C2">
      <w:pPr>
        <w:pStyle w:val="LO-normal"/>
        <w:ind w:firstLine="567"/>
        <w:jc w:val="both"/>
        <w:rPr>
          <w:color w:val="000000"/>
          <w:sz w:val="28"/>
          <w:szCs w:val="28"/>
        </w:rPr>
      </w:pPr>
      <w:r w:rsidRPr="003E61C2">
        <w:rPr>
          <w:color w:val="000000" w:themeColor="text1"/>
          <w:sz w:val="28"/>
          <w:szCs w:val="28"/>
          <w:shd w:val="clear" w:color="auto" w:fill="FFFFFF"/>
        </w:rPr>
        <w:t xml:space="preserve">рішення міської ради </w:t>
      </w:r>
      <w:r w:rsidRPr="003E61C2">
        <w:rPr>
          <w:bCs/>
          <w:color w:val="000000" w:themeColor="text1"/>
          <w:sz w:val="28"/>
          <w:szCs w:val="28"/>
          <w:shd w:val="clear" w:color="auto" w:fill="FFFFFF"/>
        </w:rPr>
        <w:t xml:space="preserve">від </w:t>
      </w:r>
      <w:r w:rsidRPr="003E61C2">
        <w:rPr>
          <w:bCs/>
          <w:color w:val="222222"/>
          <w:sz w:val="28"/>
          <w:szCs w:val="28"/>
          <w:shd w:val="clear" w:color="auto" w:fill="FFFFFF"/>
        </w:rPr>
        <w:t>24.11.2021 № 22/58 «</w:t>
      </w:r>
      <w:r w:rsidRPr="003E61C2">
        <w:rPr>
          <w:color w:val="222222"/>
          <w:spacing w:val="3"/>
          <w:sz w:val="28"/>
          <w:szCs w:val="28"/>
          <w:shd w:val="clear" w:color="auto" w:fill="FFFFFF"/>
        </w:rPr>
        <w:t>Про затвердження Порядку надання та використання коштів бюджету Луцької міської територіальної громади на часткову компенсацію вартості придбаної сільськогосподарської техніки для сімейних фермерських господарств»</w:t>
      </w:r>
      <w:r>
        <w:rPr>
          <w:color w:val="222222"/>
          <w:spacing w:val="3"/>
          <w:sz w:val="28"/>
          <w:szCs w:val="28"/>
          <w:shd w:val="clear" w:color="auto" w:fill="FFFFFF"/>
        </w:rPr>
        <w:t>;</w:t>
      </w:r>
    </w:p>
    <w:p w:rsidR="0047626D" w:rsidRPr="00354C35" w:rsidRDefault="0047626D" w:rsidP="0047626D">
      <w:pPr>
        <w:pStyle w:val="21"/>
        <w:spacing w:line="317" w:lineRule="exact"/>
        <w:ind w:firstLine="567"/>
        <w:jc w:val="both"/>
        <w:rPr>
          <w:color w:val="000000" w:themeColor="text1"/>
          <w:shd w:val="clear" w:color="auto" w:fill="FFFFFF"/>
        </w:rPr>
      </w:pPr>
      <w:r w:rsidRPr="00FD5F3C">
        <w:rPr>
          <w:color w:val="000000" w:themeColor="text1"/>
          <w:shd w:val="clear" w:color="auto" w:fill="FFFFFF"/>
        </w:rPr>
        <w:lastRenderedPageBreak/>
        <w:t xml:space="preserve">рішення міської ради </w:t>
      </w:r>
      <w:r w:rsidR="00FD5F3C" w:rsidRPr="00FD5F3C">
        <w:rPr>
          <w:bCs w:val="0"/>
          <w:color w:val="000000" w:themeColor="text1"/>
          <w:shd w:val="clear" w:color="auto" w:fill="FFFFFF"/>
        </w:rPr>
        <w:t>від 24.11.2021 №</w:t>
      </w:r>
      <w:r w:rsidR="00DD0DEA">
        <w:rPr>
          <w:bCs w:val="0"/>
          <w:color w:val="000000" w:themeColor="text1"/>
          <w:shd w:val="clear" w:color="auto" w:fill="FFFFFF"/>
        </w:rPr>
        <w:t> </w:t>
      </w:r>
      <w:r w:rsidR="00FD5F3C" w:rsidRPr="00FD5F3C">
        <w:rPr>
          <w:bCs w:val="0"/>
          <w:color w:val="000000" w:themeColor="text1"/>
          <w:shd w:val="clear" w:color="auto" w:fill="FFFFFF"/>
        </w:rPr>
        <w:t>22/59</w:t>
      </w:r>
      <w:r w:rsidR="00FD5F3C" w:rsidRPr="00FD5F3C">
        <w:rPr>
          <w:color w:val="000000" w:themeColor="text1"/>
          <w:shd w:val="clear" w:color="auto" w:fill="FFFFFF"/>
        </w:rPr>
        <w:t xml:space="preserve"> </w:t>
      </w:r>
      <w:r w:rsidRPr="00FD5F3C">
        <w:rPr>
          <w:color w:val="000000" w:themeColor="text1"/>
          <w:shd w:val="clear" w:color="auto" w:fill="FFFFFF"/>
        </w:rPr>
        <w:t>«</w:t>
      </w:r>
      <w:r w:rsidR="00FD5F3C" w:rsidRPr="00FD5F3C">
        <w:rPr>
          <w:color w:val="000000" w:themeColor="text1"/>
          <w:spacing w:val="3"/>
          <w:shd w:val="clear" w:color="auto" w:fill="FFFFFF"/>
        </w:rPr>
        <w:t>Про затвердження Порядку надання та використання коштів бюджету міської територіальної громади на виплату дотації власникам особистих селянських господарств, які утримують три і більше корів</w:t>
      </w:r>
      <w:r w:rsidRPr="00DD0DEA">
        <w:rPr>
          <w:shd w:val="clear" w:color="auto" w:fill="FFFFFF"/>
        </w:rPr>
        <w:t>»</w:t>
      </w:r>
      <w:r w:rsidR="00363CAE" w:rsidRPr="00DD0DEA">
        <w:rPr>
          <w:color w:val="FF0000"/>
          <w:shd w:val="clear" w:color="auto" w:fill="FFFFFF"/>
        </w:rPr>
        <w:t xml:space="preserve"> </w:t>
      </w:r>
      <w:r w:rsidR="00363CAE" w:rsidRPr="00354C35">
        <w:rPr>
          <w:color w:val="000000" w:themeColor="text1"/>
          <w:shd w:val="clear" w:color="auto" w:fill="FFFFFF"/>
        </w:rPr>
        <w:t>зі змінами</w:t>
      </w:r>
      <w:r w:rsidR="00354C35">
        <w:rPr>
          <w:color w:val="000000" w:themeColor="text1"/>
          <w:shd w:val="clear" w:color="auto" w:fill="FFFFFF"/>
        </w:rPr>
        <w:t xml:space="preserve"> від 31.01.2024 № 55/116</w:t>
      </w:r>
      <w:r w:rsidR="00287DF4">
        <w:rPr>
          <w:color w:val="000000" w:themeColor="text1"/>
          <w:shd w:val="clear" w:color="auto" w:fill="FFFFFF"/>
        </w:rPr>
        <w:t xml:space="preserve">, </w:t>
      </w:r>
      <w:r w:rsidR="00354C35">
        <w:rPr>
          <w:color w:val="000000" w:themeColor="text1"/>
          <w:shd w:val="clear" w:color="auto" w:fill="FFFFFF"/>
        </w:rPr>
        <w:t>від</w:t>
      </w:r>
      <w:r w:rsidR="00DE5160">
        <w:rPr>
          <w:color w:val="000000" w:themeColor="text1"/>
          <w:shd w:val="clear" w:color="auto" w:fill="FFFFFF"/>
        </w:rPr>
        <w:t> </w:t>
      </w:r>
      <w:r w:rsidR="00354C35">
        <w:rPr>
          <w:color w:val="000000" w:themeColor="text1"/>
          <w:shd w:val="clear" w:color="auto" w:fill="FFFFFF"/>
        </w:rPr>
        <w:t>29.01.2025 № 70/86</w:t>
      </w:r>
      <w:r w:rsidRPr="00354C35">
        <w:rPr>
          <w:color w:val="000000" w:themeColor="text1"/>
          <w:shd w:val="clear" w:color="auto" w:fill="FFFFFF"/>
        </w:rPr>
        <w:t>;</w:t>
      </w:r>
    </w:p>
    <w:p w:rsidR="003E61C2" w:rsidRDefault="003E61C2" w:rsidP="003E61C2">
      <w:pPr>
        <w:pStyle w:val="LO-normal"/>
        <w:ind w:firstLine="567"/>
        <w:jc w:val="both"/>
        <w:rPr>
          <w:color w:val="222222"/>
          <w:spacing w:val="3"/>
          <w:sz w:val="28"/>
          <w:szCs w:val="28"/>
          <w:shd w:val="clear" w:color="auto" w:fill="FFFFFF"/>
        </w:rPr>
      </w:pPr>
      <w:r w:rsidRPr="003E61C2">
        <w:rPr>
          <w:color w:val="000000" w:themeColor="text1"/>
          <w:sz w:val="28"/>
          <w:szCs w:val="28"/>
          <w:shd w:val="clear" w:color="auto" w:fill="FFFFFF"/>
        </w:rPr>
        <w:t xml:space="preserve">рішення міської ради </w:t>
      </w:r>
      <w:r w:rsidRPr="003E61C2">
        <w:rPr>
          <w:bCs/>
          <w:color w:val="000000" w:themeColor="text1"/>
          <w:sz w:val="28"/>
          <w:szCs w:val="28"/>
          <w:shd w:val="clear" w:color="auto" w:fill="FFFFFF"/>
        </w:rPr>
        <w:t xml:space="preserve">від </w:t>
      </w:r>
      <w:r w:rsidRPr="003E61C2">
        <w:rPr>
          <w:bCs/>
          <w:color w:val="222222"/>
          <w:sz w:val="28"/>
          <w:szCs w:val="28"/>
          <w:shd w:val="clear" w:color="auto" w:fill="FFFFFF"/>
        </w:rPr>
        <w:t>24.11.2021 № 22/60 «</w:t>
      </w:r>
      <w:r w:rsidRPr="003E61C2">
        <w:rPr>
          <w:color w:val="222222"/>
          <w:spacing w:val="3"/>
          <w:sz w:val="28"/>
          <w:szCs w:val="28"/>
          <w:shd w:val="clear" w:color="auto" w:fill="FFFFFF"/>
        </w:rPr>
        <w:t>Про затвердження Порядку надання та використання коштів бюджету Луцької міської територіальної громади на часткову компенсацію вартості проведення досліджень у випадках отруєння бджіл»;</w:t>
      </w:r>
    </w:p>
    <w:p w:rsidR="003E61C2" w:rsidRPr="003E61C2" w:rsidRDefault="003E61C2" w:rsidP="003E61C2">
      <w:pPr>
        <w:pStyle w:val="LO-normal"/>
        <w:ind w:firstLine="567"/>
        <w:jc w:val="both"/>
        <w:rPr>
          <w:color w:val="222222"/>
          <w:spacing w:val="3"/>
          <w:sz w:val="28"/>
          <w:szCs w:val="28"/>
          <w:shd w:val="clear" w:color="auto" w:fill="FFFFFF"/>
        </w:rPr>
      </w:pPr>
      <w:r w:rsidRPr="003E61C2">
        <w:rPr>
          <w:color w:val="000000" w:themeColor="text1"/>
          <w:sz w:val="28"/>
          <w:szCs w:val="28"/>
          <w:shd w:val="clear" w:color="auto" w:fill="FFFFFF"/>
        </w:rPr>
        <w:t xml:space="preserve">рішення міської ради </w:t>
      </w:r>
      <w:r w:rsidRPr="003E61C2">
        <w:rPr>
          <w:bCs/>
          <w:color w:val="000000" w:themeColor="text1"/>
          <w:sz w:val="28"/>
          <w:szCs w:val="28"/>
          <w:shd w:val="clear" w:color="auto" w:fill="FFFFFF"/>
        </w:rPr>
        <w:t xml:space="preserve">від </w:t>
      </w:r>
      <w:r w:rsidRPr="003E61C2">
        <w:rPr>
          <w:bCs/>
          <w:color w:val="222222"/>
          <w:sz w:val="28"/>
          <w:szCs w:val="28"/>
          <w:shd w:val="clear" w:color="auto" w:fill="FFFFFF"/>
        </w:rPr>
        <w:t>23.02.2022 № 26/60 «</w:t>
      </w:r>
      <w:r w:rsidRPr="003E61C2">
        <w:rPr>
          <w:color w:val="222222"/>
          <w:spacing w:val="3"/>
          <w:sz w:val="28"/>
          <w:szCs w:val="28"/>
          <w:shd w:val="clear" w:color="auto" w:fill="FFFFFF"/>
        </w:rPr>
        <w:t>Про затвердження Порядку надання та використання коштів бюджету Луцької міської територіальної громади на часткове відшкодування вартості висіяного сертифікованого насіння та посадкового матеріалу для сімейних фермерських господарств»;</w:t>
      </w:r>
    </w:p>
    <w:p w:rsidR="00DD0DEA" w:rsidRPr="00791FC1" w:rsidRDefault="00DD0DEA" w:rsidP="00DD0DEA">
      <w:pPr>
        <w:pStyle w:val="21"/>
        <w:spacing w:line="317" w:lineRule="exact"/>
        <w:ind w:firstLine="567"/>
        <w:jc w:val="both"/>
        <w:rPr>
          <w:color w:val="000000" w:themeColor="text1"/>
          <w:shd w:val="clear" w:color="auto" w:fill="FFFFFF"/>
        </w:rPr>
      </w:pPr>
      <w:r w:rsidRPr="00791FC1">
        <w:rPr>
          <w:color w:val="000000" w:themeColor="text1"/>
          <w:shd w:val="clear" w:color="auto" w:fill="FFFFFF"/>
        </w:rPr>
        <w:t xml:space="preserve">рішення міської ради </w:t>
      </w:r>
      <w:r w:rsidRPr="00791FC1">
        <w:rPr>
          <w:bCs w:val="0"/>
          <w:color w:val="000000" w:themeColor="text1"/>
          <w:shd w:val="clear" w:color="auto" w:fill="FFFFFF"/>
        </w:rPr>
        <w:t xml:space="preserve">від </w:t>
      </w:r>
      <w:r w:rsidRPr="00791FC1">
        <w:rPr>
          <w:bCs w:val="0"/>
          <w:color w:val="222222"/>
          <w:shd w:val="clear" w:color="auto" w:fill="FFFFFF"/>
        </w:rPr>
        <w:t>26.04.2023 №</w:t>
      </w:r>
      <w:r w:rsidR="00791FC1">
        <w:rPr>
          <w:bCs w:val="0"/>
          <w:color w:val="222222"/>
          <w:shd w:val="clear" w:color="auto" w:fill="FFFFFF"/>
        </w:rPr>
        <w:t> </w:t>
      </w:r>
      <w:r w:rsidRPr="00791FC1">
        <w:rPr>
          <w:bCs w:val="0"/>
          <w:color w:val="222222"/>
          <w:shd w:val="clear" w:color="auto" w:fill="FFFFFF"/>
        </w:rPr>
        <w:t>44/72</w:t>
      </w:r>
      <w:r w:rsidRPr="00791FC1">
        <w:rPr>
          <w:b/>
          <w:bCs w:val="0"/>
          <w:color w:val="222222"/>
          <w:shd w:val="clear" w:color="auto" w:fill="FFFFFF"/>
        </w:rPr>
        <w:t xml:space="preserve"> </w:t>
      </w:r>
      <w:r w:rsidR="00791FC1">
        <w:rPr>
          <w:b/>
          <w:bCs w:val="0"/>
          <w:color w:val="222222"/>
          <w:shd w:val="clear" w:color="auto" w:fill="FFFFFF"/>
        </w:rPr>
        <w:t>«</w:t>
      </w:r>
      <w:r w:rsidRPr="00791FC1">
        <w:rPr>
          <w:color w:val="222222"/>
          <w:spacing w:val="3"/>
          <w:shd w:val="clear" w:color="auto" w:fill="FFFFFF"/>
        </w:rPr>
        <w:t>Про затвердження Порядку надання та використання коштів бюджету Луцької міської територіальної громади на часткове здешевлення вартості штучного осіменіння корів та телиць в особистих селянських господарствах</w:t>
      </w:r>
      <w:r w:rsidR="00791FC1">
        <w:rPr>
          <w:color w:val="222222"/>
          <w:spacing w:val="3"/>
          <w:shd w:val="clear" w:color="auto" w:fill="FFFFFF"/>
        </w:rPr>
        <w:t xml:space="preserve">» </w:t>
      </w:r>
      <w:r w:rsidR="00791FC1" w:rsidRPr="00DE4320">
        <w:rPr>
          <w:color w:val="000000" w:themeColor="text1"/>
          <w:spacing w:val="3"/>
          <w:shd w:val="clear" w:color="auto" w:fill="FFFFFF"/>
        </w:rPr>
        <w:t>зі зміною</w:t>
      </w:r>
      <w:r w:rsidR="00DE4320">
        <w:rPr>
          <w:color w:val="222222"/>
          <w:spacing w:val="3"/>
          <w:shd w:val="clear" w:color="auto" w:fill="FFFFFF"/>
        </w:rPr>
        <w:t xml:space="preserve"> від 31.01.2024</w:t>
      </w:r>
      <w:r w:rsidR="00D56062">
        <w:rPr>
          <w:color w:val="222222"/>
          <w:spacing w:val="3"/>
          <w:shd w:val="clear" w:color="auto" w:fill="FFFFFF"/>
        </w:rPr>
        <w:t> </w:t>
      </w:r>
      <w:r w:rsidR="00DE4320">
        <w:rPr>
          <w:color w:val="222222"/>
          <w:spacing w:val="3"/>
          <w:shd w:val="clear" w:color="auto" w:fill="FFFFFF"/>
        </w:rPr>
        <w:t>№ 55/117</w:t>
      </w:r>
      <w:r w:rsidR="003E61C2">
        <w:rPr>
          <w:color w:val="222222"/>
          <w:spacing w:val="3"/>
          <w:shd w:val="clear" w:color="auto" w:fill="FFFFFF"/>
        </w:rPr>
        <w:t>.</w:t>
      </w:r>
    </w:p>
    <w:p w:rsidR="003E293D" w:rsidRDefault="003E293D" w:rsidP="000C473D">
      <w:pPr>
        <w:pStyle w:val="LO-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>
        <w:rPr>
          <w:color w:val="000000"/>
          <w:sz w:val="28"/>
          <w:szCs w:val="28"/>
        </w:rPr>
        <w:t xml:space="preserve">Контроль за виконанням рішення покласти </w:t>
      </w:r>
      <w:r>
        <w:rPr>
          <w:sz w:val="28"/>
          <w:szCs w:val="28"/>
        </w:rPr>
        <w:t xml:space="preserve">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5C4993" w:rsidRDefault="005C4993">
      <w:pPr>
        <w:ind w:firstLine="709"/>
        <w:jc w:val="both"/>
        <w:rPr>
          <w:color w:val="000000"/>
          <w:sz w:val="28"/>
          <w:szCs w:val="28"/>
        </w:rPr>
      </w:pPr>
    </w:p>
    <w:p w:rsidR="005C4993" w:rsidRDefault="005C4993">
      <w:pPr>
        <w:pStyle w:val="LO-normal"/>
        <w:ind w:firstLine="709"/>
        <w:jc w:val="both"/>
        <w:rPr>
          <w:color w:val="000000"/>
          <w:sz w:val="28"/>
          <w:szCs w:val="28"/>
        </w:rPr>
      </w:pPr>
    </w:p>
    <w:p w:rsidR="00D03226" w:rsidRDefault="00D03226">
      <w:pPr>
        <w:pStyle w:val="LO-normal"/>
        <w:ind w:firstLine="709"/>
        <w:jc w:val="both"/>
        <w:rPr>
          <w:color w:val="000000"/>
          <w:sz w:val="28"/>
          <w:szCs w:val="28"/>
        </w:rPr>
      </w:pPr>
    </w:p>
    <w:p w:rsidR="005C4993" w:rsidRDefault="005C4993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</w:rPr>
        <w:tab/>
        <w:t xml:space="preserve">  </w:t>
      </w:r>
      <w:r w:rsidR="00ED4CDE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Ігор ПОЛІЩУК</w:t>
      </w:r>
    </w:p>
    <w:p w:rsidR="005C4993" w:rsidRDefault="005C4993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5C4993" w:rsidRDefault="005C4993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5C4993" w:rsidRDefault="005C4993">
      <w:pPr>
        <w:pStyle w:val="LO-normal"/>
        <w:tabs>
          <w:tab w:val="left" w:pos="6660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Смаль</w:t>
      </w:r>
      <w:proofErr w:type="spellEnd"/>
      <w:r>
        <w:rPr>
          <w:color w:val="000000"/>
          <w:sz w:val="24"/>
          <w:szCs w:val="24"/>
        </w:rPr>
        <w:t xml:space="preserve"> 777 955</w:t>
      </w:r>
    </w:p>
    <w:sectPr w:rsidR="005C4993" w:rsidSect="004C7A19">
      <w:headerReference w:type="default" r:id="rId9"/>
      <w:pgSz w:w="11906" w:h="16838"/>
      <w:pgMar w:top="567" w:right="567" w:bottom="1134" w:left="1985" w:header="0" w:footer="0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EC5" w:rsidRDefault="00B50EC5" w:rsidP="004C7A19">
      <w:r>
        <w:separator/>
      </w:r>
    </w:p>
  </w:endnote>
  <w:endnote w:type="continuationSeparator" w:id="0">
    <w:p w:rsidR="00B50EC5" w:rsidRDefault="00B50EC5" w:rsidP="004C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EC5" w:rsidRDefault="00B50EC5" w:rsidP="004C7A19">
      <w:r>
        <w:separator/>
      </w:r>
    </w:p>
  </w:footnote>
  <w:footnote w:type="continuationSeparator" w:id="0">
    <w:p w:rsidR="00B50EC5" w:rsidRDefault="00B50EC5" w:rsidP="004C7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8236981"/>
      <w:docPartObj>
        <w:docPartGallery w:val="Page Numbers (Top of Page)"/>
        <w:docPartUnique/>
      </w:docPartObj>
    </w:sdtPr>
    <w:sdtEndPr/>
    <w:sdtContent>
      <w:p w:rsidR="004C7A19" w:rsidRDefault="004C7A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BA7">
          <w:rPr>
            <w:noProof/>
          </w:rPr>
          <w:t>2</w:t>
        </w:r>
        <w:r>
          <w:fldChar w:fldCharType="end"/>
        </w:r>
      </w:p>
    </w:sdtContent>
  </w:sdt>
  <w:p w:rsidR="004C7A19" w:rsidRDefault="004C7A1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213A2"/>
    <w:multiLevelType w:val="hybridMultilevel"/>
    <w:tmpl w:val="C52E2910"/>
    <w:lvl w:ilvl="0" w:tplc="87765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82"/>
    <w:rsid w:val="000069E3"/>
    <w:rsid w:val="00031138"/>
    <w:rsid w:val="00066B55"/>
    <w:rsid w:val="00087535"/>
    <w:rsid w:val="000C1A64"/>
    <w:rsid w:val="000C473D"/>
    <w:rsid w:val="001201BF"/>
    <w:rsid w:val="001A4A2C"/>
    <w:rsid w:val="001B0B91"/>
    <w:rsid w:val="001F405D"/>
    <w:rsid w:val="00203675"/>
    <w:rsid w:val="00260438"/>
    <w:rsid w:val="00287DF4"/>
    <w:rsid w:val="002A08EA"/>
    <w:rsid w:val="002B2B89"/>
    <w:rsid w:val="00315FD0"/>
    <w:rsid w:val="00354C35"/>
    <w:rsid w:val="00363CAE"/>
    <w:rsid w:val="00394D43"/>
    <w:rsid w:val="003B1467"/>
    <w:rsid w:val="003E293D"/>
    <w:rsid w:val="003E61C2"/>
    <w:rsid w:val="003F13BA"/>
    <w:rsid w:val="0047626D"/>
    <w:rsid w:val="004C7A19"/>
    <w:rsid w:val="00544BA7"/>
    <w:rsid w:val="00551984"/>
    <w:rsid w:val="00554719"/>
    <w:rsid w:val="005753A2"/>
    <w:rsid w:val="005A763C"/>
    <w:rsid w:val="005C4993"/>
    <w:rsid w:val="005D3047"/>
    <w:rsid w:val="005D4427"/>
    <w:rsid w:val="005D746E"/>
    <w:rsid w:val="005F6BA3"/>
    <w:rsid w:val="00684C25"/>
    <w:rsid w:val="006A3B50"/>
    <w:rsid w:val="006F452A"/>
    <w:rsid w:val="0070072B"/>
    <w:rsid w:val="007101EC"/>
    <w:rsid w:val="00710D76"/>
    <w:rsid w:val="0071258A"/>
    <w:rsid w:val="00791FC1"/>
    <w:rsid w:val="007B7989"/>
    <w:rsid w:val="007F1176"/>
    <w:rsid w:val="00807122"/>
    <w:rsid w:val="008818F9"/>
    <w:rsid w:val="008A446D"/>
    <w:rsid w:val="008B1BB3"/>
    <w:rsid w:val="008D2432"/>
    <w:rsid w:val="008D50E7"/>
    <w:rsid w:val="00913E77"/>
    <w:rsid w:val="00923F8B"/>
    <w:rsid w:val="00973265"/>
    <w:rsid w:val="00993586"/>
    <w:rsid w:val="009B3FD2"/>
    <w:rsid w:val="009F7F65"/>
    <w:rsid w:val="00A15C09"/>
    <w:rsid w:val="00A43606"/>
    <w:rsid w:val="00A4709C"/>
    <w:rsid w:val="00AB4D25"/>
    <w:rsid w:val="00AF4FE3"/>
    <w:rsid w:val="00B148E3"/>
    <w:rsid w:val="00B43039"/>
    <w:rsid w:val="00B50882"/>
    <w:rsid w:val="00B50EC5"/>
    <w:rsid w:val="00BC637F"/>
    <w:rsid w:val="00BE384F"/>
    <w:rsid w:val="00BF4320"/>
    <w:rsid w:val="00C62D0E"/>
    <w:rsid w:val="00C7468C"/>
    <w:rsid w:val="00CB3B80"/>
    <w:rsid w:val="00CD3CAF"/>
    <w:rsid w:val="00CF3AE0"/>
    <w:rsid w:val="00D03226"/>
    <w:rsid w:val="00D272C9"/>
    <w:rsid w:val="00D416B9"/>
    <w:rsid w:val="00D431D4"/>
    <w:rsid w:val="00D56062"/>
    <w:rsid w:val="00DA4AA5"/>
    <w:rsid w:val="00DD0DEA"/>
    <w:rsid w:val="00DD33FD"/>
    <w:rsid w:val="00DE4320"/>
    <w:rsid w:val="00DE5160"/>
    <w:rsid w:val="00DF4D7F"/>
    <w:rsid w:val="00E26D63"/>
    <w:rsid w:val="00E52C33"/>
    <w:rsid w:val="00E52EDC"/>
    <w:rsid w:val="00EA2352"/>
    <w:rsid w:val="00ED4CDE"/>
    <w:rsid w:val="00EF5CF5"/>
    <w:rsid w:val="00F115B1"/>
    <w:rsid w:val="00F14EFB"/>
    <w:rsid w:val="00F418BB"/>
    <w:rsid w:val="00F4752F"/>
    <w:rsid w:val="00F6533E"/>
    <w:rsid w:val="00F65F2B"/>
    <w:rsid w:val="00FD5F3C"/>
    <w:rsid w:val="00FE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6EBFC59"/>
  <w15:docId w15:val="{9C9A868F-E5CA-4F81-B007-EBF21BED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LO-normal"/>
    <w:link w:val="10"/>
    <w:uiPriority w:val="99"/>
    <w:qFormat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2">
    <w:name w:val="heading 2"/>
    <w:basedOn w:val="a"/>
    <w:next w:val="LO-normal"/>
    <w:link w:val="20"/>
    <w:uiPriority w:val="99"/>
    <w:qFormat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3">
    <w:name w:val="heading 3"/>
    <w:basedOn w:val="a"/>
    <w:next w:val="LO-normal"/>
    <w:link w:val="30"/>
    <w:uiPriority w:val="99"/>
    <w:qFormat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4">
    <w:name w:val="heading 4"/>
    <w:basedOn w:val="a"/>
    <w:next w:val="LO-normal"/>
    <w:link w:val="40"/>
    <w:uiPriority w:val="99"/>
    <w:qFormat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styleId="5">
    <w:name w:val="heading 5"/>
    <w:basedOn w:val="a"/>
    <w:next w:val="LO-normal"/>
    <w:link w:val="50"/>
    <w:uiPriority w:val="99"/>
    <w:qFormat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6">
    <w:name w:val="heading 6"/>
    <w:basedOn w:val="a"/>
    <w:next w:val="LO-normal"/>
    <w:link w:val="60"/>
    <w:uiPriority w:val="99"/>
    <w:qFormat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Times New Roman" w:hAnsi="Times New Roman" w:cs="Times New Roman"/>
      <w:b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Times New Roman" w:hAnsi="Times New Roman" w:cs="Times New Roman"/>
      <w:b/>
      <w:sz w:val="36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Times New Roman" w:hAnsi="Times New Roman" w:cs="Times New Roman"/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Times New Roman" w:hAnsi="Times New Roman" w:cs="Times New Roman"/>
      <w:b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locked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locked/>
    <w:rPr>
      <w:rFonts w:ascii="Cambria" w:hAnsi="Cambria"/>
      <w:sz w:val="24"/>
      <w:lang w:val="uk-UA"/>
    </w:rPr>
  </w:style>
  <w:style w:type="character" w:customStyle="1" w:styleId="a3">
    <w:name w:val="Основний текст Знак"/>
    <w:basedOn w:val="a0"/>
    <w:link w:val="a4"/>
    <w:uiPriority w:val="99"/>
    <w:semiHidden/>
    <w:locked/>
    <w:rsid w:val="00B50882"/>
    <w:rPr>
      <w:rFonts w:ascii="Times New Roman" w:hAnsi="Times New Roman" w:cs="Times New Roman"/>
      <w:sz w:val="20"/>
      <w:szCs w:val="20"/>
      <w:lang w:val="uk-UA"/>
    </w:rPr>
  </w:style>
  <w:style w:type="character" w:customStyle="1" w:styleId="a5">
    <w:name w:val="Назва Знак"/>
    <w:basedOn w:val="a0"/>
    <w:link w:val="a6"/>
    <w:uiPriority w:val="99"/>
    <w:locked/>
    <w:rsid w:val="00B50882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a7">
    <w:name w:val="Підзаголовок Знак"/>
    <w:basedOn w:val="a0"/>
    <w:link w:val="a8"/>
    <w:uiPriority w:val="99"/>
    <w:locked/>
    <w:rsid w:val="00B50882"/>
    <w:rPr>
      <w:rFonts w:ascii="Cambria" w:hAnsi="Cambria" w:cs="Times New Roman"/>
      <w:sz w:val="24"/>
      <w:szCs w:val="24"/>
      <w:lang w:val="uk-UA"/>
    </w:rPr>
  </w:style>
  <w:style w:type="character" w:customStyle="1" w:styleId="a9">
    <w:name w:val="Верхній колонтитул Знак"/>
    <w:basedOn w:val="a0"/>
    <w:link w:val="aa"/>
    <w:uiPriority w:val="99"/>
    <w:locked/>
    <w:rsid w:val="00B50882"/>
    <w:rPr>
      <w:rFonts w:ascii="Times New Roman" w:hAnsi="Times New Roman" w:cs="Times New Roman"/>
      <w:sz w:val="20"/>
      <w:szCs w:val="20"/>
      <w:lang w:val="uk-UA"/>
    </w:rPr>
  </w:style>
  <w:style w:type="paragraph" w:customStyle="1" w:styleId="ab">
    <w:name w:val="Заголовок"/>
    <w:basedOn w:val="a"/>
    <w:next w:val="a4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pPr>
      <w:spacing w:after="140" w:line="276" w:lineRule="auto"/>
    </w:pPr>
  </w:style>
  <w:style w:type="character" w:customStyle="1" w:styleId="BodyTextChar1">
    <w:name w:val="Body Text Char1"/>
    <w:basedOn w:val="a0"/>
    <w:uiPriority w:val="99"/>
    <w:semiHidden/>
    <w:rsid w:val="005C5607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List"/>
    <w:basedOn w:val="a4"/>
    <w:uiPriority w:val="99"/>
    <w:rPr>
      <w:rFonts w:cs="Arial"/>
    </w:rPr>
  </w:style>
  <w:style w:type="paragraph" w:styleId="ad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uiPriority w:val="99"/>
    <w:pPr>
      <w:suppressLineNumbers/>
    </w:pPr>
    <w:rPr>
      <w:rFonts w:cs="Arial"/>
    </w:rPr>
  </w:style>
  <w:style w:type="paragraph" w:customStyle="1" w:styleId="LO-normal">
    <w:name w:val="LO-normal"/>
    <w:uiPriority w:val="99"/>
    <w:pPr>
      <w:suppressAutoHyphens/>
    </w:pPr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Title"/>
    <w:basedOn w:val="LO-normal"/>
    <w:next w:val="LO-normal"/>
    <w:link w:val="a5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2">
    <w:name w:val="Title Char2"/>
    <w:basedOn w:val="a0"/>
    <w:uiPriority w:val="10"/>
    <w:rsid w:val="005C5607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8">
    <w:name w:val="Subtitle"/>
    <w:basedOn w:val="LO-normal"/>
    <w:next w:val="LO-normal"/>
    <w:link w:val="a7"/>
    <w:uiPriority w:val="99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2">
    <w:name w:val="Subtitle Char2"/>
    <w:basedOn w:val="a0"/>
    <w:uiPriority w:val="11"/>
    <w:rsid w:val="005C5607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af">
    <w:name w:val="Верхній і нижній колонтитули"/>
    <w:basedOn w:val="a"/>
    <w:uiPriority w:val="99"/>
    <w:rsid w:val="00B50882"/>
  </w:style>
  <w:style w:type="paragraph" w:styleId="aa">
    <w:name w:val="header"/>
    <w:basedOn w:val="a"/>
    <w:link w:val="a9"/>
    <w:uiPriority w:val="99"/>
  </w:style>
  <w:style w:type="character" w:customStyle="1" w:styleId="HeaderChar1">
    <w:name w:val="Header Char1"/>
    <w:basedOn w:val="a0"/>
    <w:uiPriority w:val="99"/>
    <w:semiHidden/>
    <w:rsid w:val="005C560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0">
    <w:name w:val="Вміст таблиці"/>
    <w:basedOn w:val="a"/>
    <w:uiPriority w:val="99"/>
    <w:pPr>
      <w:suppressLineNumbers/>
    </w:pPr>
  </w:style>
  <w:style w:type="paragraph" w:customStyle="1" w:styleId="af1">
    <w:name w:val="Заголовок таблиці"/>
    <w:basedOn w:val="af0"/>
    <w:uiPriority w:val="99"/>
    <w:pPr>
      <w:jc w:val="center"/>
    </w:pPr>
    <w:rPr>
      <w:b/>
      <w:bCs/>
    </w:rPr>
  </w:style>
  <w:style w:type="paragraph" w:styleId="af2">
    <w:name w:val="Normal (Web)"/>
    <w:basedOn w:val="a"/>
    <w:uiPriority w:val="99"/>
    <w:pPr>
      <w:spacing w:before="280" w:after="280"/>
    </w:pPr>
    <w:rPr>
      <w:sz w:val="24"/>
      <w:lang w:val="ru-RU"/>
    </w:rPr>
  </w:style>
  <w:style w:type="paragraph" w:styleId="af3">
    <w:name w:val="Document Map"/>
    <w:basedOn w:val="a"/>
    <w:link w:val="af4"/>
    <w:uiPriority w:val="99"/>
    <w:rsid w:val="00B50882"/>
    <w:rPr>
      <w:rFonts w:ascii="Calibri" w:hAnsi="Calibri"/>
      <w:sz w:val="22"/>
      <w:szCs w:val="22"/>
      <w:lang w:eastAsia="uk-UA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5C5607"/>
    <w:rPr>
      <w:rFonts w:ascii="Times New Roman" w:hAnsi="Times New Roman" w:cs="Times New Roman"/>
      <w:sz w:val="0"/>
      <w:szCs w:val="0"/>
      <w:lang w:eastAsia="ru-RU"/>
    </w:rPr>
  </w:style>
  <w:style w:type="table" w:customStyle="1" w:styleId="af5">
    <w:name w:val="Стиль"/>
    <w:uiPriority w:val="99"/>
    <w:pPr>
      <w:suppressAutoHyphens/>
    </w:pPr>
    <w:rPr>
      <w:sz w:val="20"/>
      <w:szCs w:val="20"/>
      <w:lang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"/>
    <w:uiPriority w:val="99"/>
    <w:pPr>
      <w:suppressAutoHyphens/>
    </w:pPr>
    <w:rPr>
      <w:sz w:val="20"/>
      <w:szCs w:val="20"/>
      <w:lang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8A446D"/>
    <w:pPr>
      <w:ind w:left="720"/>
      <w:contextualSpacing/>
    </w:pPr>
  </w:style>
  <w:style w:type="paragraph" w:customStyle="1" w:styleId="21">
    <w:name w:val="Основной текст (2)1"/>
    <w:basedOn w:val="a"/>
    <w:qFormat/>
    <w:rsid w:val="0047626D"/>
    <w:pPr>
      <w:shd w:val="clear" w:color="auto" w:fill="FFFFFF"/>
      <w:spacing w:line="240" w:lineRule="atLeast"/>
    </w:pPr>
    <w:rPr>
      <w:bCs/>
      <w:sz w:val="28"/>
      <w:szCs w:val="28"/>
      <w:lang w:eastAsia="zh-CN"/>
    </w:rPr>
  </w:style>
  <w:style w:type="paragraph" w:styleId="af7">
    <w:name w:val="footer"/>
    <w:basedOn w:val="a"/>
    <w:link w:val="af8"/>
    <w:uiPriority w:val="99"/>
    <w:unhideWhenUsed/>
    <w:rsid w:val="004C7A19"/>
    <w:pPr>
      <w:tabs>
        <w:tab w:val="center" w:pos="4819"/>
        <w:tab w:val="right" w:pos="9639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4C7A19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2025-11-04T12:39:00Z</cp:lastPrinted>
  <dcterms:created xsi:type="dcterms:W3CDTF">2025-11-12T08:33:00Z</dcterms:created>
  <dcterms:modified xsi:type="dcterms:W3CDTF">2025-11-12T08:34:00Z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