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8240" cy="6782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3.35pt;height:53.3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o:allowincell="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1361736220"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26"/>
          <w:szCs w:val="26"/>
        </w:rPr>
      </w:pPr>
      <w:r>
        <w:rPr>
          <w:sz w:val="26"/>
          <w:szCs w:val="26"/>
        </w:rPr>
      </w:r>
    </w:p>
    <w:p>
      <w:pPr>
        <w:pStyle w:val="Normal"/>
        <w:widowControl/>
        <w:suppressAutoHyphens w:val="true"/>
        <w:bidi w:val="0"/>
        <w:spacing w:before="0" w:after="0"/>
        <w:ind w:hanging="0" w:left="0" w:right="3628"/>
        <w:jc w:val="both"/>
        <w:rPr>
          <w:sz w:val="26"/>
          <w:szCs w:val="26"/>
        </w:rPr>
      </w:pPr>
      <w:r>
        <w:rPr>
          <w:sz w:val="26"/>
          <w:szCs w:val="26"/>
          <w:lang w:val="uk-UA"/>
        </w:rPr>
        <w:t>Про  затвердження  громадянці </w:t>
      </w:r>
      <w:r>
        <w:rPr>
          <w:sz w:val="26"/>
          <w:szCs w:val="26"/>
          <w:lang w:val="uk-UA"/>
        </w:rPr>
        <w:t>Токарчук О.В.</w:t>
      </w:r>
      <w:r>
        <w:rPr>
          <w:sz w:val="26"/>
          <w:szCs w:val="26"/>
        </w:rPr>
        <w:br/>
        <w:t>проєкту  землеустрою  щодо  відведення земе-</w:t>
      </w:r>
    </w:p>
    <w:p>
      <w:pPr>
        <w:pStyle w:val="Normal"/>
        <w:widowControl/>
        <w:suppressAutoHyphens w:val="true"/>
        <w:bidi w:val="0"/>
        <w:spacing w:before="0" w:after="0"/>
        <w:ind w:hanging="0" w:left="0" w:right="3628"/>
        <w:jc w:val="both"/>
        <w:rPr>
          <w:sz w:val="26"/>
          <w:szCs w:val="26"/>
        </w:rPr>
      </w:pPr>
      <w:r>
        <w:rPr>
          <w:sz w:val="26"/>
          <w:szCs w:val="26"/>
        </w:rPr>
        <w:t>льної ділянки та зміну її цільового призначен-</w:t>
      </w:r>
    </w:p>
    <w:p>
      <w:pPr>
        <w:pStyle w:val="Normal"/>
        <w:widowControl/>
        <w:suppressAutoHyphens w:val="true"/>
        <w:bidi w:val="0"/>
        <w:spacing w:before="0" w:after="0"/>
        <w:ind w:hanging="0" w:left="0" w:right="3628"/>
        <w:jc w:val="both"/>
        <w:rPr>
          <w:sz w:val="26"/>
          <w:szCs w:val="26"/>
        </w:rPr>
      </w:pPr>
      <w:r>
        <w:rPr>
          <w:sz w:val="26"/>
          <w:szCs w:val="26"/>
        </w:rPr>
        <w:t>ня  для  будівництва  і обслуговування житло-</w:t>
      </w:r>
    </w:p>
    <w:p>
      <w:pPr>
        <w:pStyle w:val="Normal"/>
        <w:widowControl/>
        <w:suppressAutoHyphens w:val="true"/>
        <w:bidi w:val="0"/>
        <w:spacing w:before="0" w:after="0"/>
        <w:ind w:hanging="0" w:left="0" w:right="3628"/>
        <w:jc w:val="both"/>
        <w:rPr>
          <w:sz w:val="26"/>
          <w:szCs w:val="26"/>
        </w:rPr>
      </w:pPr>
      <w:r>
        <w:rPr>
          <w:sz w:val="26"/>
          <w:szCs w:val="26"/>
        </w:rPr>
        <w:t>вого бу</w:t>
      </w:r>
      <w:r>
        <w:rPr>
          <w:spacing w:val="-2"/>
          <w:sz w:val="26"/>
          <w:szCs w:val="26"/>
        </w:rPr>
        <w:t>динку, господарських будівель і споруд  (присадибна     ділянка)    (02.01)    у     с. Озерце Луцького району Волинської області</w:t>
      </w:r>
    </w:p>
    <w:p>
      <w:pPr>
        <w:pStyle w:val="Normal"/>
        <w:rPr>
          <w:sz w:val="26"/>
          <w:szCs w:val="26"/>
        </w:rPr>
      </w:pPr>
      <w:r>
        <w:rPr>
          <w:sz w:val="26"/>
          <w:szCs w:val="26"/>
        </w:rPr>
      </w:r>
    </w:p>
    <w:p>
      <w:pPr>
        <w:pStyle w:val="Normal"/>
        <w:ind w:firstLine="567"/>
        <w:jc w:val="both"/>
        <w:rPr>
          <w:sz w:val="26"/>
          <w:szCs w:val="26"/>
        </w:rPr>
      </w:pPr>
      <w:r>
        <w:rPr>
          <w:rFonts w:eastAsia="Times New Roman" w:cs="Times New Roman"/>
          <w:color w:val="000000"/>
          <w:kern w:val="0"/>
          <w:sz w:val="26"/>
          <w:szCs w:val="26"/>
          <w:lang w:val="uk-UA" w:eastAsia="zh-CN" w:bidi="ar-SA"/>
        </w:rPr>
        <w:t xml:space="preserve">Розглянувши заяву громадянки </w:t>
      </w:r>
      <w:r>
        <w:rPr>
          <w:rFonts w:eastAsia="Times New Roman" w:cs="Times New Roman"/>
          <w:color w:val="000000"/>
          <w:kern w:val="0"/>
          <w:sz w:val="26"/>
          <w:szCs w:val="26"/>
          <w:lang w:val="uk-UA" w:eastAsia="zh-CN" w:bidi="ar-SA"/>
        </w:rPr>
        <w:t>Токарчук Оксани Василівни</w:t>
      </w:r>
      <w:r>
        <w:rPr>
          <w:rFonts w:eastAsia="Times New Roman" w:cs="Times New Roman"/>
          <w:color w:val="000000"/>
          <w:kern w:val="0"/>
          <w:sz w:val="26"/>
          <w:szCs w:val="26"/>
          <w:lang w:val="uk-UA" w:eastAsia="zh-CN" w:bidi="ar-SA"/>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w:t>
      </w:r>
      <w:r>
        <w:rPr>
          <w:rFonts w:eastAsia="Times New Roman" w:cs="Times New Roman"/>
          <w:color w:val="000000"/>
          <w:kern w:val="0"/>
          <w:sz w:val="26"/>
          <w:szCs w:val="26"/>
          <w:lang w:val="uk-UA" w:eastAsia="zh-CN" w:bidi="ar-SA"/>
        </w:rPr>
        <w:t>державний акт на право приватної власності на землю серії Р2 № 120581 виданий Озерцівською сільською радою від 07.12.2001 та зареєстрований в Книзі записів державних актів на право приватної власності на землю за № 48, витяг з Державного реєстру речових прав на нерухоме майно від 03.10.2025, номер відомостей про речове право: 61336348, витяг з Державного земельного кадастру про земельну ділянку від 30.09.2025 № НВ-3500913862025,</w:t>
      </w:r>
      <w:r>
        <w:rPr>
          <w:rFonts w:eastAsia="Times New Roman" w:cs="Times New Roman"/>
          <w:color w:val="000000"/>
          <w:kern w:val="0"/>
          <w:sz w:val="26"/>
          <w:szCs w:val="26"/>
          <w:lang w:val="uk-UA" w:eastAsia="zh-CN" w:bidi="ar-SA"/>
        </w:rPr>
        <w:t xml:space="preserve"> враховуючи Генеральний план с. Озерце, затверджений рішенням Озерцівської сільської ради від 23.10.2017 № 17-4/2017 «Про затвердження містобудівної документації “Генеральний план села Озерце”», витяг з містобудівної документації та наявні обмеження у використанні території для містобудівних потреб від 20.08.2025 № 1626-П/2025,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Кабінету Міністрів України від 24.06.2022 № 722 «Деякі питання здійснення дозвільних та реєстраційних процедур у будівництві в умовах воєнного стану»,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w:t>
      </w:r>
      <w:r>
        <w:rPr>
          <w:color w:val="000000"/>
          <w:sz w:val="26"/>
          <w:szCs w:val="26"/>
        </w:rPr>
        <w:t xml:space="preserve"> </w:t>
      </w:r>
      <w:r>
        <w:rPr>
          <w:color w:val="000000"/>
          <w:sz w:val="28"/>
          <w:szCs w:val="28"/>
        </w:rPr>
        <w:t>6</w:t>
      </w:r>
      <w:r>
        <w:rPr>
          <w:color w:val="000000"/>
          <w:sz w:val="28"/>
          <w:szCs w:val="28"/>
          <w:vertAlign w:val="superscript"/>
        </w:rPr>
        <w:t>-1</w:t>
      </w:r>
      <w:r>
        <w:rPr>
          <w:color w:val="000000"/>
          <w:sz w:val="26"/>
          <w:szCs w:val="26"/>
        </w:rPr>
        <w:t xml:space="preserve"> розділу V Прикінцевих та перехідних положень Закону України «Про місцеве самоврядування в Україні», міська рада</w:t>
      </w:r>
    </w:p>
    <w:p>
      <w:pPr>
        <w:pStyle w:val="Normal"/>
        <w:ind w:firstLine="567"/>
        <w:jc w:val="both"/>
        <w:rPr>
          <w:color w:val="000000"/>
          <w:sz w:val="22"/>
          <w:szCs w:val="22"/>
        </w:rPr>
      </w:pPr>
      <w:r>
        <w:rPr>
          <w:color w:val="000000"/>
          <w:sz w:val="22"/>
          <w:szCs w:val="22"/>
        </w:rPr>
      </w:r>
    </w:p>
    <w:p>
      <w:pPr>
        <w:pStyle w:val="Normal"/>
        <w:ind w:hanging="0" w:left="0"/>
        <w:jc w:val="both"/>
        <w:rPr>
          <w:color w:val="000000"/>
          <w:sz w:val="26"/>
          <w:szCs w:val="26"/>
        </w:rPr>
      </w:pPr>
      <w:r>
        <w:rPr>
          <w:color w:val="000000"/>
          <w:sz w:val="26"/>
          <w:szCs w:val="26"/>
        </w:rPr>
        <w:t>ВИРІШИЛА:</w:t>
      </w:r>
    </w:p>
    <w:p>
      <w:pPr>
        <w:pStyle w:val="Normal"/>
        <w:ind w:firstLine="567"/>
        <w:jc w:val="both"/>
        <w:rPr>
          <w:color w:val="000000"/>
          <w:sz w:val="22"/>
          <w:szCs w:val="22"/>
        </w:rPr>
      </w:pPr>
      <w:r>
        <w:rPr>
          <w:color w:val="000000"/>
          <w:sz w:val="22"/>
          <w:szCs w:val="22"/>
        </w:rPr>
      </w:r>
    </w:p>
    <w:p>
      <w:pPr>
        <w:pStyle w:val="Normal"/>
        <w:ind w:firstLine="567"/>
        <w:jc w:val="both"/>
        <w:rPr>
          <w:color w:val="000000"/>
          <w:sz w:val="26"/>
          <w:szCs w:val="26"/>
        </w:rPr>
      </w:pPr>
      <w:r>
        <w:rPr>
          <w:color w:val="000000"/>
          <w:sz w:val="26"/>
          <w:szCs w:val="26"/>
        </w:rPr>
        <w:t xml:space="preserve">1. Затвердити громадянці </w:t>
      </w:r>
      <w:r>
        <w:rPr>
          <w:color w:val="000000"/>
          <w:sz w:val="26"/>
          <w:szCs w:val="26"/>
        </w:rPr>
        <w:t xml:space="preserve">Токарчук Оксані Василівні </w:t>
      </w:r>
      <w:r>
        <w:rPr>
          <w:color w:val="000000"/>
          <w:sz w:val="26"/>
          <w:szCs w:val="26"/>
        </w:rPr>
        <w:t>проєкт землеустрою щодо відведення земельної ділянки та зміни її цільового призначення у с. Озерце Луцького району Волинської області площею 1,</w:t>
      </w:r>
      <w:r>
        <w:rPr>
          <w:color w:val="000000"/>
          <w:sz w:val="26"/>
          <w:szCs w:val="26"/>
        </w:rPr>
        <w:t>4456</w:t>
      </w:r>
      <w:r>
        <w:rPr>
          <w:color w:val="000000"/>
          <w:sz w:val="26"/>
          <w:szCs w:val="26"/>
        </w:rPr>
        <w:t> га, з кадастровим номером 0721885000:01:001:008</w:t>
      </w:r>
      <w:r>
        <w:rPr>
          <w:color w:val="000000"/>
          <w:sz w:val="26"/>
          <w:szCs w:val="26"/>
        </w:rPr>
        <w:t>1</w:t>
      </w:r>
      <w:r>
        <w:rPr>
          <w:color w:val="000000"/>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firstLine="567"/>
        <w:jc w:val="both"/>
        <w:rPr>
          <w:color w:val="000000"/>
          <w:sz w:val="26"/>
          <w:szCs w:val="26"/>
        </w:rPr>
      </w:pPr>
      <w:r>
        <w:rPr>
          <w:color w:val="000000"/>
          <w:sz w:val="26"/>
          <w:szCs w:val="26"/>
        </w:rPr>
        <w:t xml:space="preserve">2. Змінити громадянці </w:t>
      </w:r>
      <w:r>
        <w:rPr>
          <w:color w:val="000000"/>
          <w:sz w:val="26"/>
          <w:szCs w:val="26"/>
        </w:rPr>
        <w:t>Токарчук Оксані Василівні</w:t>
      </w:r>
      <w:r>
        <w:rPr>
          <w:color w:val="000000"/>
          <w:sz w:val="26"/>
          <w:szCs w:val="26"/>
        </w:rPr>
        <w:t xml:space="preserve"> цільове призначення земельної ділянки у с. Озерце Луцького району Волинської області площею 1,4</w:t>
      </w:r>
      <w:r>
        <w:rPr>
          <w:color w:val="000000"/>
          <w:sz w:val="26"/>
          <w:szCs w:val="26"/>
        </w:rPr>
        <w:t>456</w:t>
      </w:r>
      <w:r>
        <w:rPr>
          <w:color w:val="000000"/>
          <w:sz w:val="26"/>
          <w:szCs w:val="26"/>
        </w:rPr>
        <w:t> га, з кадастровим номером 0721885000:01:001:008</w:t>
      </w:r>
      <w:r>
        <w:rPr>
          <w:color w:val="000000"/>
          <w:sz w:val="26"/>
          <w:szCs w:val="26"/>
        </w:rPr>
        <w:t>1</w:t>
      </w:r>
      <w:r>
        <w:rPr>
          <w:color w:val="000000"/>
          <w:sz w:val="26"/>
          <w:szCs w:val="26"/>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color w:val="000000"/>
          <w:sz w:val="26"/>
          <w:szCs w:val="26"/>
        </w:rPr>
      </w:pPr>
      <w:r>
        <w:rPr>
          <w:color w:val="000000"/>
          <w:sz w:val="26"/>
          <w:szCs w:val="26"/>
        </w:rPr>
        <w:t xml:space="preserve">3. Змінити громадянці  </w:t>
      </w:r>
      <w:r>
        <w:rPr>
          <w:color w:val="000000"/>
          <w:sz w:val="26"/>
          <w:szCs w:val="26"/>
        </w:rPr>
        <w:t xml:space="preserve">Токарчук Оксані Василівні </w:t>
      </w:r>
      <w:r>
        <w:rPr>
          <w:color w:val="000000"/>
          <w:sz w:val="26"/>
          <w:szCs w:val="26"/>
        </w:rPr>
        <w:t>категорію земель земельної ділянки у с. Озерце Луцького району Волинської області площею 1,4</w:t>
      </w:r>
      <w:r>
        <w:rPr>
          <w:color w:val="000000"/>
          <w:sz w:val="26"/>
          <w:szCs w:val="26"/>
        </w:rPr>
        <w:t>456</w:t>
      </w:r>
      <w:r>
        <w:rPr>
          <w:color w:val="000000"/>
          <w:sz w:val="26"/>
          <w:szCs w:val="26"/>
        </w:rPr>
        <w:t xml:space="preserve"> га, з кадастровим номером 0721885000:01:001:008</w:t>
      </w:r>
      <w:r>
        <w:rPr>
          <w:color w:val="000000"/>
          <w:sz w:val="26"/>
          <w:szCs w:val="26"/>
        </w:rPr>
        <w:t>1</w:t>
      </w:r>
      <w:r>
        <w:rPr>
          <w:color w:val="000000"/>
          <w:sz w:val="26"/>
          <w:szCs w:val="26"/>
        </w:rPr>
        <w:t> з «землі сільськогосподарського призначення» на «землі житлової та громадської забудови».</w:t>
      </w:r>
    </w:p>
    <w:p>
      <w:pPr>
        <w:pStyle w:val="Normal"/>
        <w:ind w:firstLine="567"/>
        <w:jc w:val="both"/>
        <w:rPr>
          <w:color w:val="000000"/>
          <w:sz w:val="26"/>
          <w:szCs w:val="26"/>
        </w:rPr>
      </w:pPr>
      <w:r>
        <w:rPr>
          <w:color w:val="000000"/>
          <w:sz w:val="26"/>
          <w:szCs w:val="26"/>
        </w:rPr>
        <w:t xml:space="preserve">4. Зобов’язати громадянку </w:t>
      </w:r>
      <w:r>
        <w:rPr>
          <w:color w:val="000000"/>
          <w:sz w:val="26"/>
          <w:szCs w:val="26"/>
        </w:rPr>
        <w:t>Токарчук Оксану Василівну</w:t>
      </w:r>
      <w:r>
        <w:rPr>
          <w:color w:val="000000"/>
          <w:sz w:val="26"/>
          <w:szCs w:val="26"/>
        </w:rPr>
        <w:t>:</w:t>
      </w:r>
    </w:p>
    <w:p>
      <w:pPr>
        <w:pStyle w:val="Normal"/>
        <w:ind w:firstLine="567"/>
        <w:jc w:val="both"/>
        <w:rPr>
          <w:color w:val="000000"/>
          <w:sz w:val="26"/>
          <w:szCs w:val="26"/>
        </w:rPr>
      </w:pPr>
      <w:r>
        <w:rPr>
          <w:color w:val="000000"/>
          <w:sz w:val="26"/>
          <w:szCs w:val="26"/>
        </w:rPr>
        <w:t>4.1. Актуалізувати відомості про земельну ділянку в Державному земельному кадастрі.</w:t>
      </w:r>
    </w:p>
    <w:p>
      <w:pPr>
        <w:pStyle w:val="Normal"/>
        <w:ind w:firstLine="567"/>
        <w:jc w:val="both"/>
        <w:rPr>
          <w:color w:val="000000"/>
          <w:sz w:val="26"/>
          <w:szCs w:val="26"/>
        </w:rPr>
      </w:pPr>
      <w:r>
        <w:rPr>
          <w:color w:val="000000"/>
          <w:sz w:val="26"/>
          <w:szCs w:val="26"/>
        </w:rPr>
        <w:t>4.2. Внести зміни в Державний земельний кадастр та Державний реєстр речових прав на нерухоме майно щодо земельної ділянки з кадастровим номером 0721885000:01:001:008</w:t>
      </w:r>
      <w:r>
        <w:rPr>
          <w:color w:val="000000"/>
          <w:sz w:val="26"/>
          <w:szCs w:val="26"/>
        </w:rPr>
        <w:t>1</w:t>
      </w:r>
      <w:r>
        <w:rPr>
          <w:color w:val="000000"/>
          <w:sz w:val="26"/>
          <w:szCs w:val="26"/>
        </w:rPr>
        <w:t>, у зв’язку з прийняттям цього рішення.</w:t>
      </w:r>
    </w:p>
    <w:p>
      <w:pPr>
        <w:pStyle w:val="Normal"/>
        <w:ind w:firstLine="567"/>
        <w:jc w:val="both"/>
        <w:rPr>
          <w:color w:val="000000"/>
          <w:sz w:val="26"/>
          <w:szCs w:val="26"/>
        </w:rPr>
      </w:pPr>
      <w:r>
        <w:rPr>
          <w:color w:val="000000"/>
          <w:sz w:val="26"/>
          <w:szCs w:val="26"/>
        </w:rPr>
        <w:t>4.3. Виконувати обов’язки власника земельної ділянки, відповідно до вимог статті 91 Земельного кодексу України.</w:t>
      </w:r>
    </w:p>
    <w:p>
      <w:pPr>
        <w:pStyle w:val="Normal"/>
        <w:ind w:firstLine="567"/>
        <w:jc w:val="both"/>
        <w:rPr>
          <w:color w:val="000000"/>
          <w:sz w:val="26"/>
          <w:szCs w:val="26"/>
        </w:rPr>
      </w:pPr>
      <w:r>
        <w:rPr>
          <w:color w:val="000000"/>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color w:val="000000"/>
          <w:sz w:val="26"/>
          <w:szCs w:val="26"/>
        </w:rPr>
      </w:pPr>
      <w:r>
        <w:rPr>
          <w:color w:val="000000"/>
          <w:sz w:val="26"/>
          <w:szCs w:val="26"/>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suppressAutoHyphens w:val="true"/>
        <w:ind w:firstLine="567" w:left="0" w:right="0"/>
        <w:jc w:val="both"/>
        <w:rPr>
          <w:spacing w:val="-2"/>
          <w:sz w:val="20"/>
          <w:szCs w:val="20"/>
          <w:shd w:fill="auto" w:val="clear"/>
        </w:rPr>
      </w:pPr>
      <w:r>
        <w:rPr>
          <w:spacing w:val="-2"/>
          <w:sz w:val="20"/>
          <w:szCs w:val="20"/>
          <w:shd w:fill="auto" w:val="clear"/>
        </w:rPr>
      </w:r>
    </w:p>
    <w:p>
      <w:pPr>
        <w:pStyle w:val="Normal"/>
        <w:rPr>
          <w:sz w:val="20"/>
          <w:szCs w:val="20"/>
        </w:rPr>
      </w:pPr>
      <w:r>
        <w:rPr>
          <w:sz w:val="20"/>
          <w:szCs w:val="20"/>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rPr>
          <w:sz w:val="20"/>
          <w:szCs w:val="20"/>
        </w:rPr>
      </w:pPr>
      <w:r>
        <w:rPr>
          <w:sz w:val="20"/>
          <w:szCs w:val="20"/>
        </w:rPr>
      </w:r>
    </w:p>
    <w:p>
      <w:pPr>
        <w:pStyle w:val="Normal"/>
        <w:rPr>
          <w:sz w:val="20"/>
          <w:szCs w:val="20"/>
        </w:rPr>
      </w:pPr>
      <w:r>
        <w:rPr>
          <w:sz w:val="20"/>
          <w:szCs w:val="20"/>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tabs>
        <w:tab w:val="clear" w:pos="709"/>
        <w:tab w:val="left" w:pos="0" w:leader="none"/>
      </w:tabs>
      <w:ind w:hanging="0" w:left="2832"/>
      <w:outlineLvl w:val="2"/>
    </w:pPr>
    <w:rPr>
      <w:b/>
      <w:bCs/>
      <w:sz w:val="32"/>
    </w:rPr>
  </w:style>
  <w:style w:type="paragraph" w:styleId="Heading8">
    <w:name w:val="heading 8"/>
    <w:basedOn w:val="Normal"/>
    <w:next w:val="Normal"/>
    <w:qFormat/>
    <w:pPr>
      <w:keepNext w:val="true"/>
      <w:tabs>
        <w:tab w:val="clear" w:pos="709"/>
        <w:tab w:val="left" w:pos="0" w:leader="none"/>
      </w:tabs>
      <w:ind w:hanging="1440" w:left="1440"/>
      <w:jc w:val="center"/>
      <w:outlineLvl w:val="7"/>
    </w:pPr>
    <w:rPr>
      <w:b/>
      <w:bCs/>
      <w:sz w:val="36"/>
    </w:rPr>
  </w:style>
  <w:style w:type="paragraph" w:styleId="Heading9">
    <w:name w:val="heading 9"/>
    <w:basedOn w:val="Normal"/>
    <w:next w:val="Normal"/>
    <w:qFormat/>
    <w:pPr>
      <w:keepNext w:val="true"/>
      <w:tabs>
        <w:tab w:val="clear" w:pos="709"/>
        <w:tab w:val="left" w:pos="0" w:leader="none"/>
      </w:tabs>
      <w:ind w:hanging="1584" w:left="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2"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caption11" w:customStyle="1">
    <w:name w:val="caption1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1765</TotalTime>
  <Application>LibreOffice/25.2.6.2$Windows_X86_64 LibreOffice_project/729c5bfe710f5eb71ed3bbde9e06a6065e9c6c5d</Application>
  <AppVersion>15.0000</AppVersion>
  <Pages>2</Pages>
  <Words>636</Words>
  <Characters>4337</Characters>
  <CharactersWithSpaces>5150</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2025-08-11T10:46:03Z</cp:lastPrinted>
  <dcterms:modified xsi:type="dcterms:W3CDTF">2025-11-03T09:11:22Z</dcterms:modified>
  <cp:revision>406</cp:revision>
  <dc:subject/>
  <dc:title/>
</cp:coreProperties>
</file>

<file path=docProps/custom.xml><?xml version="1.0" encoding="utf-8"?>
<Properties xmlns="http://schemas.openxmlformats.org/officeDocument/2006/custom-properties" xmlns:vt="http://schemas.openxmlformats.org/officeDocument/2006/docPropsVTypes"/>
</file>