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8753648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 xml:space="preserve">Про надання </w:t>
      </w:r>
      <w:r>
        <w:rPr>
          <w:rFonts w:eastAsia="Times New Roman" w:cs="Times New Roman"/>
          <w:b w:val="false"/>
          <w:bCs/>
          <w:color w:val="000000"/>
          <w:spacing w:val="2"/>
          <w:kern w:val="0"/>
          <w:sz w:val="28"/>
          <w:szCs w:val="28"/>
          <w:lang w:val="uk-UA" w:eastAsia="zh-CN" w:bidi="ar-SA"/>
        </w:rPr>
        <w:t>громадянину Горчинсько-</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 xml:space="preserve">му М.М.  </w:t>
      </w:r>
      <w:r>
        <w:rPr>
          <w:rFonts w:eastAsia="Times New Roman" w:cs="Times New Roman"/>
          <w:color w:val="000000"/>
          <w:spacing w:val="2"/>
          <w:kern w:val="0"/>
          <w:sz w:val="28"/>
          <w:szCs w:val="28"/>
          <w:lang w:val="uk-UA" w:eastAsia="zh-CN" w:bidi="ar-SA"/>
        </w:rPr>
        <w:t>на  умовах  оренди  земельної</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ділянки</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для обслуговування критої зу-</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b w:val="false"/>
          <w:bCs w:val="false"/>
          <w:i w:val="false"/>
          <w:iCs w:val="false"/>
          <w:color w:val="000000"/>
          <w:spacing w:val="2"/>
          <w:kern w:val="0"/>
          <w:sz w:val="28"/>
          <w:szCs w:val="28"/>
          <w:lang w:val="uk-UA" w:eastAsia="zh-CN" w:bidi="ar-SA"/>
        </w:rPr>
        <w:t xml:space="preserve">пинки з  торговим павільйоном  </w:t>
      </w:r>
      <w:r>
        <w:rPr>
          <w:rFonts w:eastAsia="Times New Roman" w:cs="Times New Roman"/>
          <w:b w:val="false"/>
          <w:bCs w:val="false"/>
          <w:color w:val="000000"/>
          <w:spacing w:val="2"/>
          <w:kern w:val="0"/>
          <w:sz w:val="28"/>
          <w:szCs w:val="28"/>
          <w:lang w:val="uk-UA" w:eastAsia="zh-CN" w:bidi="ar-SA"/>
        </w:rPr>
        <w:t>(03.07)</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на просп. Волі, 48-А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pPr>
      <w:r>
        <w:rPr>
          <w:rFonts w:eastAsia="Times New Roman" w:cs="Times New Roman"/>
          <w:color w:val="000000"/>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2"/>
          <w:kern w:val="0"/>
          <w:sz w:val="28"/>
          <w:szCs w:val="28"/>
          <w:lang w:val="uk-UA" w:eastAsia="zh-CN" w:bidi="ar-SA"/>
        </w:rPr>
        <w:t xml:space="preserve">громадянина Горчинського Миколи Миколайовича </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щодо надання на умовах оренди земельної ділянки на </w:t>
      </w:r>
      <w:r>
        <w:rPr>
          <w:rFonts w:eastAsia="Times New Roman" w:cs="Times New Roman"/>
          <w:color w:val="auto"/>
          <w:spacing w:val="-4"/>
          <w:kern w:val="0"/>
          <w:sz w:val="28"/>
          <w:szCs w:val="28"/>
          <w:lang w:val="uk-UA" w:eastAsia="zh-CN" w:bidi="ar-SA"/>
        </w:rPr>
        <w:t>просп. Волі, 48-А</w:t>
      </w:r>
      <w:r>
        <w:rPr>
          <w:rFonts w:eastAsia="Times New Roman" w:cs="Times New Roman"/>
          <w:color w:val="000000"/>
          <w:spacing w:val="2"/>
          <w:kern w:val="0"/>
          <w:sz w:val="28"/>
          <w:szCs w:val="28"/>
          <w:lang w:val="uk-UA" w:eastAsia="zh-CN" w:bidi="ar-SA"/>
        </w:rPr>
        <w:t xml:space="preserve"> у м. Луцьку </w:t>
      </w:r>
      <w:r>
        <w:rPr>
          <w:rFonts w:eastAsia="Times New Roman" w:cs="Times New Roman"/>
          <w:b w:val="false"/>
          <w:bCs w:val="false"/>
          <w:color w:val="auto"/>
          <w:spacing w:val="-2"/>
          <w:kern w:val="0"/>
          <w:sz w:val="28"/>
          <w:szCs w:val="28"/>
          <w:lang w:val="uk-UA" w:eastAsia="zh-CN" w:bidi="ar-SA"/>
        </w:rPr>
        <w:t>для обслуговування критої зупинки з торговим павільйоном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(03.07 – для будівництва та обслуговування будівель торгівлі),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документи, що посвідчують право власності громадянина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Горчинського Миколи Миколайовича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на об'єкт нерухомого майна на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просп. Волі, 48-А</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договір купівлі-продажу від 08.03.2023 за № 775, відповідно до якого право власності на криту зупинку з торговим павільйоном №  294 зареєстровано в Державному реєстрі речових прав на нерухоме майно від 08.03.2023, номер відомостей про речове право: 49492691,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 від 17.06.2024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враховуючи договір оренди землі, укладений між Луцькою міською радою та громадянином Ярошем Валерієм Івановичем, зареєстрований у книзі записів державної реєстрації договорів оренди землі від 10.05.2006 за № 040607700143, поновлений додатковою угодою до договору оренди землі, зареєстрованою у Державному реєстрі земель від 25.04.2012 за № 071010004000506, та додатковою угодою № 2 про поновлення договору оренди землі від 28.08.2013 (право оренди на земельну ділянку зареєстровано у Державному реєстрі речових прав на нерухоме майно від 24.12.2013, номер запису про інше речове право: 4266075), та додатковою угодою № 3 про поновлення договору оренди землі від 15.07.2019 </w:t>
      </w:r>
      <w:r>
        <w:rPr>
          <w:rStyle w:val="Style13"/>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(реєстрація змін до іншого речового права на земельну ділянку в Державному реєстрі речових прав на нерухоме майно від 30.07.2019), із змінами, внесеними приватним нотаріусом в частині державної реєстрації переходу права оренди земельної ділянки до громадянина Горчинського Миколи Миколайовича на підставі договору купівлі-продажу від 08.03.2023 за № 775 (реєстрація змін до іншого речового права на земельну ділянку в Державному реєстрі речових прав на нерухоме майно від 08.03.2023),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строк дії якого закінчився, акт приймання-передачі земельної ділянки від 25.04.2024, відповідно до якого право оренди на земельну ділянку припинено в Державному реєстрі речових прав на нерухоме майно 25.04.2024,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 кадастровим номером 0710100000:11:</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044</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:0055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зареєстровано у Державному реєстрі речових прав на нерухоме майно від 24.12.2013, номер запису про право власності: 4265975,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витяг з Державного земельного кадастру про земельну ділянку від 05.11.2025</w:t>
        <w:br/>
        <w:t>№ НВ-0002232032025,</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керуючись статтями 12, 79-1, 93, 96, 116, 120 122,</w:t>
        <w:br/>
        <w:t xml:space="preserve">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Законом України «Про адміністративну процедуру»,</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000000"/>
          <w:spacing w:val="2"/>
          <w:kern w:val="0"/>
          <w:sz w:val="28"/>
          <w:szCs w:val="28"/>
          <w:lang w:val="uk-UA" w:eastAsia="zh-CN" w:bidi="ar-SA"/>
        </w:rPr>
        <w:t>громадянину Горчинському Миколі Миколайовичу</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color w:val="000000"/>
          <w:spacing w:val="-4"/>
          <w:kern w:val="0"/>
          <w:sz w:val="28"/>
          <w:szCs w:val="28"/>
          <w:highlight w:val="white"/>
          <w:shd w:fill="FFFFFF" w:val="clear"/>
          <w:lang w:val="uk-UA" w:eastAsia="zh-CN" w:bidi="ar-SA"/>
        </w:rPr>
        <w:t>просп. Волі, 48-А</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на умовах оренди строком на 5 років з дати укладення договору оренди землі площею 0,0029 га з кадастровим номером 0710100000:11:044:0055,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для обслуговування критої зупинки з торговим павільйоном</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(03.07 – для будівництва та обслуговування будівель торгівлі),</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2. Укласти з </w:t>
      </w:r>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громадянином Горчинським Миколою Миколайовичем </w:t>
      </w:r>
      <w:r>
        <w:rPr>
          <w:spacing w:val="2"/>
          <w:sz w:val="28"/>
          <w:szCs w:val="28"/>
          <w:lang w:val="uk-UA"/>
        </w:rPr>
        <w:t>договір оренди землі на земельну ділянку з кадастровим номером 0710100000:11:044:0055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3. Зобов’язати </w:t>
      </w:r>
      <w:r>
        <w:rPr>
          <w:rFonts w:eastAsia="Times New Roman" w:cs="Times New Roman"/>
          <w:b w:val="false"/>
          <w:bCs w:val="false"/>
          <w:i w:val="false"/>
          <w:iCs w:val="false"/>
          <w:color w:val="000000"/>
          <w:spacing w:val="2"/>
          <w:kern w:val="0"/>
          <w:sz w:val="28"/>
          <w:szCs w:val="28"/>
          <w:highlight w:val="white"/>
          <w:lang w:val="uk-UA" w:eastAsia="zh-CN" w:bidi="ar-SA"/>
        </w:rPr>
        <w:t>громадянина Горчинського Миколу Миколайовича</w:t>
      </w:r>
      <w:r>
        <w:rPr>
          <w:spacing w:val="2"/>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4. У разі, якщо громадянином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Горчинським Миколою Миколайовичем</w:t>
      </w:r>
      <w:r>
        <w:rPr>
          <w:rFonts w:eastAsia="Times New Roman" w:cs="Times New Roman"/>
          <w:b w:val="false"/>
          <w:bCs/>
          <w:i w:val="false"/>
          <w:iCs w:val="false"/>
          <w:caps w:val="false"/>
          <w:smallCaps w:val="false"/>
          <w:strike w:val="false"/>
          <w:dstrike w:val="false"/>
          <w:color w:val="000000"/>
          <w:spacing w:val="2"/>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5. Надати згоду на відновлення меж земельної ділянки комунальної власності з кадастровим номером 0710100000:11:044:0055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color w:val="000000"/>
          <w:spacing w:val="2"/>
          <w:kern w:val="0"/>
          <w:sz w:val="28"/>
          <w:szCs w:val="28"/>
          <w:lang w:val="uk-UA" w:eastAsia="zh-CN" w:bidi="ar-SA"/>
        </w:rPr>
      </w:pPr>
      <w:r>
        <w:rPr>
          <w:rFonts w:eastAsia="Times New Roman" w:cs="Times New Roman"/>
          <w:b w:val="false"/>
          <w:bCs w:val="false"/>
          <w:color w:val="000000"/>
          <w:spacing w:val="2"/>
          <w:kern w:val="0"/>
          <w:sz w:val="28"/>
          <w:szCs w:val="28"/>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color w:val="000000"/>
          <w:spacing w:val="2"/>
          <w:kern w:val="0"/>
          <w:sz w:val="28"/>
          <w:szCs w:val="28"/>
          <w:lang w:val="uk-UA" w:eastAsia="zh-CN" w:bidi="ar-SA"/>
        </w:rPr>
      </w:pPr>
      <w:r>
        <w:rPr>
          <w:rFonts w:eastAsia="Times New Roman" w:cs="Times New Roman"/>
          <w:b w:val="false"/>
          <w:bCs w:val="false"/>
          <w:color w:val="000000"/>
          <w:spacing w:val="2"/>
          <w:kern w:val="0"/>
          <w:sz w:val="28"/>
          <w:szCs w:val="28"/>
          <w:lang w:val="uk-UA" w:eastAsia="zh-CN" w:bidi="ar-SA"/>
        </w:rPr>
      </w:r>
    </w:p>
    <w:p>
      <w:pPr>
        <w:pStyle w:val="Normal"/>
        <w:widowControl w:val="false"/>
        <w:jc w:val="both"/>
        <w:rPr>
          <w:sz w:val="28"/>
          <w:szCs w:val="28"/>
        </w:rPr>
      </w:pPr>
      <w:r>
        <w:rPr>
          <w:rFonts w:eastAsia="Times New Roman" w:cs="Times New Roman"/>
          <w:b w:val="false"/>
          <w:bCs w:val="false"/>
          <w:color w:val="000000"/>
          <w:spacing w:val="2"/>
          <w:kern w:val="0"/>
          <w:sz w:val="28"/>
          <w:szCs w:val="28"/>
          <w:lang w:val="uk-UA" w:eastAsia="zh-CN" w:bidi="ar-SA"/>
        </w:rPr>
        <w:t>Міський голова                                                                               Ігор ПОЛІЩУК</w:t>
      </w:r>
    </w:p>
    <w:p>
      <w:pPr>
        <w:pStyle w:val="Normal"/>
        <w:widowControl w:val="false"/>
        <w:rPr>
          <w:sz w:val="24"/>
          <w:szCs w:val="24"/>
          <w:lang w:val="uk-UA"/>
        </w:rPr>
      </w:pPr>
      <w:r>
        <w:rPr>
          <w:sz w:val="24"/>
          <w:szCs w:val="24"/>
          <w:lang w:val="uk-UA"/>
        </w:rPr>
      </w:r>
    </w:p>
    <w:p>
      <w:pPr>
        <w:pStyle w:val="Normal"/>
        <w:widowControl w:val="false"/>
        <w:rPr>
          <w:sz w:val="24"/>
          <w:szCs w:val="24"/>
          <w:lang w:val="uk-UA"/>
        </w:rPr>
      </w:pPr>
      <w:r>
        <w:rPr>
          <w:sz w:val="24"/>
          <w:szCs w:val="24"/>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918</TotalTime>
  <Application>LibreOffice/7.4.0.3$Windows_X86_64 LibreOffice_project/f85e47c08ddd19c015c0114a68350214f7066f5a</Application>
  <AppVersion>15.0000</AppVersion>
  <Pages>3</Pages>
  <Words>768</Words>
  <Characters>4939</Characters>
  <CharactersWithSpaces>5907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2025-11-07T12:17:28Z</cp:lastPrinted>
  <dcterms:modified xsi:type="dcterms:W3CDTF">2025-11-07T15:19:48Z</dcterms:modified>
  <cp:revision>335</cp:revision>
  <dc:subject/>
  <dc:title> </dc:title>
</cp:coreProperties>
</file>

<file path=docProps/custom.xml><?xml version="1.0" encoding="utf-8"?>
<Properties xmlns="http://schemas.openxmlformats.org/officeDocument/2006/custom-properties" xmlns:vt="http://schemas.openxmlformats.org/officeDocument/2006/docPropsVTypes"/>
</file>