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808194718" r:id="rId2"/>
        </w:object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Про надання 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 w:eastAsia="zh-CN" w:bidi="ar-SA"/>
        </w:rPr>
        <w:t xml:space="preserve">громадянам Тимчуку Б.С., </w:t>
      </w:r>
    </w:p>
    <w:p>
      <w:pPr>
        <w:pStyle w:val="Normal"/>
        <w:widowControl w:val="false"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 w:eastAsia="zh-CN" w:bidi="ar-SA"/>
        </w:rPr>
        <w:t>Тимчуку В.Б.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 на умовах оренди земель-</w:t>
      </w:r>
    </w:p>
    <w:p>
      <w:pPr>
        <w:pStyle w:val="Normal"/>
        <w:widowControl w:val="false"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ної ділянки для  будівництва  та  обслу-</w:t>
      </w:r>
    </w:p>
    <w:p>
      <w:pPr>
        <w:pStyle w:val="Normal"/>
        <w:widowControl w:val="false"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говування  жилого  будинку,  господар-</w:t>
      </w:r>
    </w:p>
    <w:p>
      <w:pPr>
        <w:pStyle w:val="Normal"/>
        <w:widowControl w:val="false"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ських    будівель   і  споруд  (02.01)   на  </w:t>
      </w:r>
    </w:p>
    <w:p>
      <w:pPr>
        <w:pStyle w:val="Normal"/>
        <w:widowControl w:val="false"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lang w:val="uk-UA" w:eastAsia="zh-CN" w:bidi="ar-SA"/>
        </w:rPr>
        <w:t>вул. </w:t>
      </w:r>
      <w:r>
        <w:rPr>
          <w:lang w:val="uk-UA"/>
        </w:rPr>
        <w:t xml:space="preserve">Івасюка </w:t>
      </w:r>
      <w:r>
        <w:rPr>
          <w:lang w:val="uk-UA" w:eastAsia="zh-CN" w:bidi="ar-SA"/>
        </w:rPr>
        <w:t>Володимира, 88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 у м. Луцьку 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</w:pP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Розглянувши заяву громадян 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sz w:val="28"/>
          <w:szCs w:val="28"/>
          <w:u w:val="none"/>
          <w:em w:val="none"/>
          <w:lang w:val="uk-UA"/>
        </w:rPr>
        <w:t>Тимчука Богдана Степановича, Тимчука Владислава Богдановича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 щодо надання на умовах оренди земельної ділянки на </w:t>
      </w:r>
      <w:r>
        <w:rPr>
          <w:lang w:val="uk-UA" w:eastAsia="zh-CN" w:bidi="ar-SA"/>
        </w:rPr>
        <w:t>вул. </w:t>
      </w:r>
      <w:r>
        <w:rPr>
          <w:lang w:val="uk-UA"/>
        </w:rPr>
        <w:t xml:space="preserve">Івасюка </w:t>
      </w:r>
      <w:r>
        <w:rPr>
          <w:lang w:val="uk-UA" w:eastAsia="zh-CN" w:bidi="ar-SA"/>
        </w:rPr>
        <w:t>Володимира, 88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  у м. Луцьку для будівництва та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ділянка)], матеріали проєкту землеустро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ю щодо відведення земельної ділянки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громадянам Тимчуку Богданові Степановичу, Тимчуку Владиславові Богдановичу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, витяг з Державного земельного кадастру про земельну ділянку від 03.11.2025 № НВ-6301667452025, документи, що посвідчують право власності громадян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Тимчука Богдана Степановича, Тимчука Владислава Богдановича на об’єкти нерухомого майна на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вул. Івасюка Володимира, 88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 у м. Луцьку: витяги з Державного реєстру речових прав на нерухоме майно про реєстрацію права власності від 29.09.2020, індексні номери витягів: 225948146, 225949641, відповідно до якого право власності по 1/2 частці житлового буди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4"/>
          <w:kern w:val="0"/>
          <w:sz w:val="28"/>
          <w:szCs w:val="28"/>
          <w:u w:val="none"/>
          <w:lang w:val="uk-UA" w:eastAsia="ar-SA" w:bidi="ar-SA"/>
        </w:rPr>
        <w:t>нку</w:t>
      </w:r>
      <w:r>
        <w:rPr>
          <w:rFonts w:eastAsia="Times New Roman" w:cs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4"/>
          <w:kern w:val="0"/>
          <w:sz w:val="28"/>
          <w:szCs w:val="28"/>
          <w:u w:val="none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4"/>
          <w:kern w:val="0"/>
          <w:sz w:val="28"/>
          <w:szCs w:val="28"/>
          <w:u w:val="none"/>
          <w:lang w:val="uk-UA" w:eastAsia="ar-SA" w:bidi="ar-SA"/>
        </w:rPr>
        <w:t>з надвірними будівлями і спорудами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4"/>
          <w:kern w:val="0"/>
          <w:sz w:val="28"/>
          <w:szCs w:val="28"/>
          <w:u w:val="none"/>
          <w:lang w:val="uk-UA" w:eastAsia="ar-SA" w:bidi="ar-SA"/>
        </w:rPr>
        <w:t xml:space="preserve"> зареєстровано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 у Державному реєстрі речових прав на нерухоме майно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25.09.2020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, номери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запису про право власності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: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38406235, 38406400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відповідно,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>технічний паспорт на об’єкт нерухомого майна від 14.05.2025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 рішення Луцької міської ради від 30.10.2024 № 64/24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Про зміну Луцькій міській територіальній громаді, від імені якої діє Луцька міська рада (землекористувачі громадяни Тимчук Б.С., Тимчук В.Б.), цільового призначення земельної ділянки та передачу безоплатно у спільну часткову власність земельної ділянки для будівництва і обслуговування житлового будинку, господарських будівель і споруд (присадибна ділянка) - 02.01 на вул. Івасюка Володимира, 88 у м. Луцьку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», відповідно до якого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 xml:space="preserve">право власності по 1/2 частці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земельної ділянки з кадастровим номером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0710100000:21:120:0151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загальною площею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0,0351 га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зареєстровано у Державному реєстрі речових прав на нерухоме майно 03.12.2024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 керуючись статтями 12, 79-1, 93, 96, 122-126, частиною другою статті 134, 186 Земельного кодексу України, статтями 29, 50 Закону України «Про землеустрій», статтями 4-6, 16, 19 Закону України «Про оренду землі», статтями 21, 22, 24 Закону України «Про Державний земельний кадастр», пунктом 3 розділу ІІ «Прикінцеві та пере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хідні положення» 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Законом України «Про адміністративну процедуру», статтями 4, 6 Закону України «Про державну реєстрацію речових прав на нерухоме майно та їх обтяжень», пунктами 66-67, 75, 107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</w:pP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Затвердити проєкт землеустрою щодо відведення земельної ділянки на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вул. Івасюка Володимира, 88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у м. Луцьку площею 0,0019 га з кадастровим номером 0710100000:21:120:0160, для будівництва та обслуговування жилого будинку, господарських будівель і споруд [02.01 – для будівництва і обслуговування житлового будинку, господарських будівель і споруд (присадибна ділянка)].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Надати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громадянам Тимчуку Богданові Степановичу, Тимчуку Владиславові Богдановичу </w:t>
      </w:r>
      <w:r>
        <w:rPr>
          <w:sz w:val="28"/>
          <w:szCs w:val="28"/>
          <w:lang w:val="uk-UA"/>
        </w:rPr>
        <w:t xml:space="preserve">земельну ділянку на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 xml:space="preserve">вул. Івасюка Володимира, 88 </w:t>
      </w:r>
      <w:r>
        <w:rPr>
          <w:sz w:val="28"/>
          <w:szCs w:val="28"/>
          <w:lang w:val="uk-UA"/>
        </w:rPr>
        <w:t>у м. Луцьку на умовах оренди строком на 25 років з дати укладення договору оренди землі, площею 0,0019 га з кадастровим номером 0710100000:21:120:0160, для будівництва та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ділянка)], згідно з додатком.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3.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Визначити частки в користуванні земельною ділянкою площею            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>0,0019 га з кадастровим номером 0710100000:21:120:0160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, а саме: частка 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Тимчука Богдана Степановича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1/2, що становить 0,0010 га, частка 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Тимчука Владислава Богдановича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1/2, що становить 0,0009 га.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Укласти з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г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ромадянами Тимчуком Богданом Степановичем, Тимчуком Владиславом Богдановичем</w:t>
      </w:r>
      <w:r>
        <w:rPr>
          <w:sz w:val="28"/>
          <w:szCs w:val="28"/>
          <w:lang w:val="uk-UA"/>
        </w:rPr>
        <w:t xml:space="preserve"> 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>0710100000:21:120:0160</w:t>
      </w:r>
      <w:r>
        <w:rPr>
          <w:sz w:val="28"/>
          <w:szCs w:val="28"/>
          <w:lang w:val="uk-UA"/>
        </w:rPr>
        <w:t xml:space="preserve">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5. Зобов’язати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громадян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Тимчука Богдана Степановича, Тимчука Владислава Богдановича</w:t>
      </w:r>
      <w:r>
        <w:rPr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5.1. Укласти з міською радою договір оренди землі.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5.2.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5.3.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5.4.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6. У разі, якщо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г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ромадянами Тимчуком Богданом Степановичем, Тимчуком Владиславом Богдановичем</w:t>
      </w:r>
      <w:r>
        <w:rPr>
          <w:sz w:val="28"/>
          <w:szCs w:val="28"/>
          <w:lang w:val="uk-UA"/>
        </w:rPr>
        <w:t xml:space="preserve"> не підписано договір оренди землі впродовж шести календарних місяців з моменту прийняття рішення,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пункти 2-5 рішення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будуть відкликані</w:t>
      </w:r>
      <w:r>
        <w:rPr>
          <w:b w:val="false"/>
          <w:bCs w:val="false"/>
          <w:i w:val="false"/>
          <w:iCs w:val="false"/>
          <w:spacing w:val="-4"/>
          <w:sz w:val="28"/>
          <w:szCs w:val="28"/>
          <w:highlight w:val="white"/>
          <w:lang w:val="uk-UA"/>
        </w:rPr>
        <w:t>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b w:val="false"/>
          <w:bCs w:val="false"/>
          <w:i w:val="false"/>
          <w:iCs w:val="false"/>
          <w:spacing w:val="-4"/>
          <w:sz w:val="28"/>
          <w:szCs w:val="28"/>
          <w:highlight w:val="white"/>
          <w:lang w:val="uk-UA"/>
        </w:rPr>
        <w:t xml:space="preserve">7.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 w:left="0" w:righ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firstLine="763" w:left="0" w:righ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701" w:right="567" w:gutter="0" w:header="0" w:top="840" w:footer="0" w:bottom="170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">
    <w:name w:val="Основной шрифт абзаца1"/>
    <w:qFormat/>
    <w:rPr/>
  </w:style>
  <w:style w:type="character" w:styleId="rvts82">
    <w:name w:val="rvts82"/>
    <w:basedOn w:val="Style12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ascii="Times New Roman" w:hAnsi="Times New Roman"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BodyTextIndent">
    <w:name w:val="Body Text Indent"/>
    <w:basedOn w:val="Normal"/>
    <w:pPr>
      <w:ind w:firstLine="545" w:left="0" w:right="0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2812</TotalTime>
  <Application>LibreOffice/25.2.6.2$Windows_X86_64 LibreOffice_project/729c5bfe710f5eb71ed3bbde9e06a6065e9c6c5d</Application>
  <AppVersion>15.0000</AppVersion>
  <Pages>3</Pages>
  <Words>745</Words>
  <Characters>4927</Characters>
  <CharactersWithSpaces>5845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2025-11-03T09:14:57Z</cp:lastPrinted>
  <dcterms:modified xsi:type="dcterms:W3CDTF">2025-11-07T14:07:45Z</dcterms:modified>
  <cp:revision>213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