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1489530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16"/>
          <w:szCs w:val="16"/>
          <w:lang w:val="uk-UA"/>
        </w:rPr>
      </w:pPr>
      <w:r>
        <w:rPr>
          <w:sz w:val="16"/>
          <w:szCs w:val="16"/>
          <w:lang w:val="uk-UA"/>
        </w:rPr>
      </w:r>
    </w:p>
    <w:p>
      <w:pPr>
        <w:pStyle w:val="Normal"/>
        <w:jc w:val="both"/>
        <w:rPr/>
      </w:pPr>
      <w:r>
        <w:rPr>
          <w:rFonts w:eastAsia="Times New Roman" w:cs="Times New Roman"/>
          <w:sz w:val="28"/>
          <w:szCs w:val="28"/>
          <w:lang w:val="uk-UA"/>
        </w:rPr>
        <w:t xml:space="preserve">Про продаж </w:t>
      </w:r>
      <w:r>
        <w:rPr>
          <w:rFonts w:eastAsia="Times New Roman" w:cs="Times New Roman"/>
          <w:sz w:val="28"/>
          <w:szCs w:val="28"/>
          <w:lang w:val="uk-UA" w:eastAsia="zh-CN"/>
        </w:rPr>
        <w:t xml:space="preserve">громадянину </w:t>
      </w:r>
      <w:r>
        <w:rPr>
          <w:rFonts w:eastAsia="Times New Roman" w:cs="Times New Roman"/>
          <w:color w:val="auto"/>
          <w:kern w:val="0"/>
          <w:sz w:val="28"/>
          <w:szCs w:val="28"/>
          <w:lang w:val="uk-UA" w:eastAsia="zh-CN" w:bidi="ar-SA"/>
        </w:rPr>
        <w:t>Нікітюку</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О</w:t>
      </w:r>
      <w:r>
        <w:rPr>
          <w:rFonts w:eastAsia="Times New Roman" w:cs="Times New Roman"/>
          <w:sz w:val="28"/>
          <w:szCs w:val="28"/>
          <w:lang w:val="uk-UA" w:eastAsia="zh-CN"/>
        </w:rPr>
        <w:t>.</w:t>
      </w:r>
      <w:r>
        <w:rPr>
          <w:rFonts w:eastAsia="Times New Roman" w:cs="Times New Roman"/>
          <w:color w:val="auto"/>
          <w:kern w:val="0"/>
          <w:sz w:val="28"/>
          <w:szCs w:val="28"/>
          <w:lang w:val="uk-UA" w:eastAsia="zh-CN" w:bidi="ar-SA"/>
        </w:rPr>
        <w:t>М</w:t>
      </w:r>
      <w:r>
        <w:rPr>
          <w:rFonts w:eastAsia="Times New Roman" w:cs="Times New Roman"/>
          <w:sz w:val="28"/>
          <w:szCs w:val="28"/>
          <w:lang w:val="uk-UA" w:eastAsia="zh-CN"/>
        </w:rPr>
        <w:t>.</w:t>
      </w:r>
    </w:p>
    <w:p>
      <w:pPr>
        <w:pStyle w:val="Normal"/>
        <w:jc w:val="both"/>
        <w:rPr/>
      </w:pPr>
      <w:r>
        <w:rPr>
          <w:rFonts w:eastAsia="Times New Roman" w:cs="Times New Roman"/>
          <w:sz w:val="28"/>
          <w:szCs w:val="28"/>
          <w:lang w:val="uk-UA"/>
        </w:rPr>
        <w:t>у   власність   земельної   ділянки   кому-</w:t>
      </w:r>
    </w:p>
    <w:p>
      <w:pPr>
        <w:pStyle w:val="Normal"/>
        <w:jc w:val="both"/>
        <w:rPr/>
      </w:pPr>
      <w:r>
        <w:rPr>
          <w:rFonts w:eastAsia="Times New Roman" w:cs="Times New Roman"/>
          <w:sz w:val="28"/>
          <w:szCs w:val="28"/>
          <w:lang w:val="uk-UA"/>
        </w:rPr>
        <w:t xml:space="preserve">нальної   власності  </w:t>
      </w:r>
      <w:r>
        <w:rPr>
          <w:rFonts w:cs="Times New Roman"/>
          <w:sz w:val="28"/>
          <w:szCs w:val="28"/>
          <w:lang w:val="uk-UA"/>
        </w:rPr>
        <w:t xml:space="preserve">на  </w:t>
      </w:r>
      <w:r>
        <w:rPr>
          <w:rFonts w:eastAsia="Times New Roman" w:cs="Times New Roman"/>
          <w:sz w:val="28"/>
          <w:szCs w:val="28"/>
          <w:lang w:val="uk-UA" w:eastAsia="zh-CN"/>
        </w:rPr>
        <w:t xml:space="preserve">вул. </w:t>
      </w:r>
      <w:r>
        <w:rPr>
          <w:rFonts w:eastAsia="Times New Roman" w:cs="Times New Roman"/>
          <w:color w:val="auto"/>
          <w:kern w:val="0"/>
          <w:sz w:val="28"/>
          <w:szCs w:val="28"/>
          <w:lang w:val="uk-UA" w:eastAsia="zh-CN" w:bidi="ar-SA"/>
        </w:rPr>
        <w:t>Дубнівській</w:t>
      </w:r>
      <w:r>
        <w:rPr>
          <w:rFonts w:eastAsia="Times New Roman" w:cs="Times New Roman"/>
          <w:sz w:val="28"/>
          <w:szCs w:val="28"/>
          <w:lang w:val="uk-UA"/>
        </w:rPr>
        <w:t xml:space="preserve"> </w:t>
      </w:r>
    </w:p>
    <w:p>
      <w:pPr>
        <w:pStyle w:val="Normal"/>
        <w:jc w:val="both"/>
        <w:rPr/>
      </w:pPr>
      <w:r>
        <w:rPr>
          <w:rFonts w:eastAsia="Times New Roman" w:cs="Times New Roman"/>
          <w:sz w:val="28"/>
          <w:szCs w:val="28"/>
          <w:lang w:val="uk-UA"/>
        </w:rPr>
        <w:t>у м. Луцьку</w:t>
      </w:r>
    </w:p>
    <w:p>
      <w:pPr>
        <w:pStyle w:val="Normal"/>
        <w:jc w:val="both"/>
        <w:rPr>
          <w:sz w:val="20"/>
          <w:szCs w:val="20"/>
        </w:rPr>
      </w:pPr>
      <w:r>
        <w:rPr>
          <w:rFonts w:eastAsia="Times New Roman" w:cs="Times New Roman"/>
          <w:sz w:val="20"/>
          <w:szCs w:val="20"/>
          <w:lang w:val="uk-UA"/>
        </w:rPr>
        <w:t xml:space="preserve"> </w:t>
      </w:r>
    </w:p>
    <w:p>
      <w:pPr>
        <w:pStyle w:val="Normal"/>
        <w:widowControl/>
        <w:suppressAutoHyphens w:val="true"/>
        <w:overflowPunct w:val="true"/>
        <w:bidi w:val="0"/>
        <w:ind w:firstLine="567" w:left="0" w:right="0"/>
        <w:jc w:val="both"/>
        <w:rPr/>
      </w:pPr>
      <w:r>
        <w:rPr>
          <w:rFonts w:eastAsia="Times New Roman" w:cs="Times New Roman"/>
          <w:sz w:val="28"/>
          <w:szCs w:val="28"/>
          <w:lang w:val="uk-UA"/>
        </w:rPr>
        <w:t xml:space="preserve">Розглянувши заяву </w:t>
      </w:r>
      <w:r>
        <w:rPr>
          <w:rFonts w:eastAsia="Times New Roman" w:cs="Times New Roman"/>
          <w:sz w:val="28"/>
          <w:szCs w:val="28"/>
          <w:lang w:val="uk-UA" w:eastAsia="zh-CN"/>
        </w:rPr>
        <w:t xml:space="preserve">громадянина </w:t>
      </w:r>
      <w:r>
        <w:rPr>
          <w:rFonts w:eastAsia="Times New Roman" w:cs="Times New Roman"/>
          <w:color w:val="auto"/>
          <w:kern w:val="0"/>
          <w:sz w:val="28"/>
          <w:szCs w:val="28"/>
          <w:lang w:val="uk-UA" w:eastAsia="zh-CN" w:bidi="ar-SA"/>
        </w:rPr>
        <w:t>Нікітюка</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Олексія</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Миколай</w:t>
      </w:r>
      <w:r>
        <w:rPr>
          <w:rFonts w:eastAsia="Times New Roman" w:cs="Times New Roman"/>
          <w:sz w:val="28"/>
          <w:szCs w:val="28"/>
          <w:lang w:val="uk-UA" w:eastAsia="zh-CN"/>
        </w:rPr>
        <w:t>овича</w:t>
      </w:r>
      <w:r>
        <w:rPr>
          <w:rFonts w:eastAsia="Times New Roman" w:cs="Times New Roman"/>
          <w:sz w:val="28"/>
          <w:szCs w:val="28"/>
          <w:lang w:val="uk-UA"/>
        </w:rPr>
        <w:t xml:space="preserve"> про продаж у власність, шляхом викупу, земельної ділянки комунальної власності несільськогосподарського призначення на </w:t>
      </w:r>
      <w:r>
        <w:rPr>
          <w:rFonts w:eastAsia="Times New Roman" w:cs="Times New Roman"/>
          <w:sz w:val="28"/>
          <w:szCs w:val="28"/>
          <w:lang w:val="uk-UA" w:eastAsia="zh-CN"/>
        </w:rPr>
        <w:t>вул. </w:t>
      </w:r>
      <w:r>
        <w:rPr>
          <w:rFonts w:eastAsia="Times New Roman" w:cs="Times New Roman"/>
          <w:color w:val="auto"/>
          <w:kern w:val="0"/>
          <w:sz w:val="28"/>
          <w:szCs w:val="28"/>
          <w:lang w:val="uk-UA" w:eastAsia="zh-CN" w:bidi="ar-SA"/>
        </w:rPr>
        <w:t>Дубнівській</w:t>
      </w:r>
      <w:r>
        <w:rPr>
          <w:rFonts w:eastAsia="Times New Roman" w:cs="Times New Roman"/>
          <w:sz w:val="28"/>
          <w:szCs w:val="28"/>
          <w:lang w:val="uk-UA" w:eastAsia="zh-CN"/>
        </w:rPr>
        <w:t xml:space="preserve"> у м. Луцьку, площею 0,1800 га, кадастровим номером 0710100000:22:</w:t>
      </w:r>
      <w:r>
        <w:rPr>
          <w:rFonts w:eastAsia="Times New Roman" w:cs="Times New Roman"/>
          <w:color w:val="auto"/>
          <w:kern w:val="0"/>
          <w:sz w:val="28"/>
          <w:szCs w:val="28"/>
          <w:lang w:val="uk-UA" w:eastAsia="zh-CN" w:bidi="ar-SA"/>
        </w:rPr>
        <w:t>12</w:t>
      </w:r>
      <w:r>
        <w:rPr>
          <w:rFonts w:eastAsia="Times New Roman" w:cs="Times New Roman"/>
          <w:sz w:val="28"/>
          <w:szCs w:val="28"/>
          <w:lang w:val="uk-UA" w:eastAsia="zh-CN"/>
        </w:rPr>
        <w:t>8:0</w:t>
      </w:r>
      <w:r>
        <w:rPr>
          <w:rFonts w:eastAsia="Times New Roman" w:cs="Times New Roman"/>
          <w:color w:val="auto"/>
          <w:kern w:val="0"/>
          <w:sz w:val="28"/>
          <w:szCs w:val="28"/>
          <w:lang w:val="uk-UA" w:eastAsia="zh-CN" w:bidi="ar-SA"/>
        </w:rPr>
        <w:t>076</w:t>
      </w:r>
      <w:r>
        <w:rPr>
          <w:rFonts w:eastAsia="Times New Roman" w:cs="Times New Roman"/>
          <w:sz w:val="28"/>
          <w:szCs w:val="28"/>
          <w:lang w:val="uk-UA" w:eastAsia="zh-CN"/>
        </w:rPr>
        <w:t xml:space="preserve">, видом цільового призначення земельної ділянки: </w:t>
      </w:r>
      <w:r>
        <w:rPr>
          <w:rFonts w:eastAsia="Times New Roman" w:cs="Times New Roman"/>
          <w:b w:val="false"/>
          <w:bCs w:val="false"/>
          <w:spacing w:val="-4"/>
          <w:sz w:val="28"/>
          <w:szCs w:val="28"/>
          <w:lang w:val="uk-UA" w:eastAsia="zh-CN"/>
        </w:rPr>
        <w:t>03.</w:t>
      </w:r>
      <w:r>
        <w:rPr>
          <w:rFonts w:eastAsia="Times New Roman" w:cs="Times New Roman"/>
          <w:b w:val="false"/>
          <w:bCs w:val="false"/>
          <w:color w:val="auto"/>
          <w:spacing w:val="-4"/>
          <w:kern w:val="0"/>
          <w:sz w:val="28"/>
          <w:szCs w:val="28"/>
          <w:lang w:val="uk-UA" w:eastAsia="zh-CN" w:bidi="ar-SA"/>
        </w:rPr>
        <w:t>07</w:t>
      </w:r>
      <w:r>
        <w:rPr>
          <w:rFonts w:eastAsia="Times New Roman" w:cs="Times New Roman"/>
          <w:b w:val="false"/>
          <w:bCs w:val="false"/>
          <w:spacing w:val="-4"/>
          <w:sz w:val="28"/>
          <w:szCs w:val="28"/>
          <w:lang w:val="uk-UA" w:eastAsia="zh-CN"/>
        </w:rPr>
        <w:t> - д</w:t>
      </w:r>
      <w:r>
        <w:rPr>
          <w:rFonts w:eastAsia="Times New Roman" w:cs="Times New Roman"/>
          <w:b w:val="false"/>
          <w:bCs w:val="false"/>
          <w:color w:val="auto"/>
          <w:spacing w:val="-4"/>
          <w:kern w:val="0"/>
          <w:sz w:val="28"/>
          <w:szCs w:val="28"/>
          <w:lang w:val="uk-UA" w:eastAsia="zh-CN" w:bidi="ar-SA"/>
        </w:rPr>
        <w:t xml:space="preserve">ля </w:t>
      </w:r>
      <w:r>
        <w:rPr>
          <w:rFonts w:eastAsia="Times New Roman" w:cs="Times New Roman"/>
          <w:b w:val="false"/>
          <w:bCs w:val="false"/>
          <w:i w:val="false"/>
          <w:caps w:val="false"/>
          <w:smallCaps w:val="false"/>
          <w:color w:val="auto"/>
          <w:spacing w:val="0"/>
          <w:kern w:val="0"/>
          <w:sz w:val="28"/>
          <w:szCs w:val="28"/>
          <w:lang w:val="uk-UA" w:eastAsia="zh-CN" w:bidi="ar-SA"/>
        </w:rPr>
        <w:t>будівництва та обслуговування будівель торгівлі</w:t>
      </w:r>
      <w:r>
        <w:rPr>
          <w:rFonts w:eastAsia="Times New Roman" w:cs="Times New Roman"/>
          <w:b w:val="false"/>
          <w:bCs w:val="false"/>
          <w:color w:val="auto"/>
          <w:spacing w:val="-4"/>
          <w:kern w:val="0"/>
          <w:sz w:val="28"/>
          <w:szCs w:val="28"/>
          <w:lang w:val="uk-UA" w:eastAsia="zh-CN" w:bidi="ar-SA"/>
        </w:rPr>
        <w:t xml:space="preserve">, </w:t>
      </w:r>
      <w:r>
        <w:rPr>
          <w:rFonts w:eastAsia="Times New Roman" w:cs="Times New Roman"/>
          <w:b w:val="false"/>
          <w:bCs w:val="false"/>
          <w:spacing w:val="-4"/>
          <w:sz w:val="28"/>
          <w:szCs w:val="28"/>
          <w:lang w:val="uk-UA" w:eastAsia="zh-CN"/>
        </w:rPr>
        <w:t>на</w:t>
      </w:r>
      <w:r>
        <w:rPr>
          <w:rFonts w:eastAsia="Times New Roman" w:cs="Times New Roman"/>
          <w:sz w:val="28"/>
          <w:szCs w:val="28"/>
          <w:lang w:val="uk-UA" w:eastAsia="zh-CN" w:bidi="hi-IN"/>
        </w:rPr>
        <w:t xml:space="preserve"> якій розташован</w:t>
      </w:r>
      <w:r>
        <w:rPr>
          <w:rFonts w:eastAsia="Times New Roman" w:cs="Times New Roman"/>
          <w:color w:val="auto"/>
          <w:kern w:val="0"/>
          <w:sz w:val="28"/>
          <w:szCs w:val="28"/>
          <w:lang w:val="uk-UA" w:eastAsia="zh-CN" w:bidi="hi-IN"/>
        </w:rPr>
        <w:t>і</w:t>
      </w:r>
      <w:r>
        <w:rPr>
          <w:rFonts w:eastAsia="Times New Roman" w:cs="Times New Roman"/>
          <w:sz w:val="28"/>
          <w:szCs w:val="28"/>
          <w:lang w:val="uk-UA" w:eastAsia="zh-CN" w:bidi="hi-IN"/>
        </w:rPr>
        <w:t xml:space="preserve"> об’єкти нерухомого майна, а саме: </w:t>
      </w:r>
      <w:r>
        <w:rPr>
          <w:rFonts w:eastAsia="Times New Roman" w:cs="Times New Roman"/>
          <w:color w:val="auto"/>
          <w:kern w:val="0"/>
          <w:sz w:val="28"/>
          <w:szCs w:val="28"/>
          <w:lang w:val="uk-UA" w:eastAsia="zh-CN" w:bidi="hi-IN"/>
        </w:rPr>
        <w:t>торгово - офісна будівля № 1 площею 1121,6 кв.м</w:t>
      </w:r>
      <w:r>
        <w:rPr>
          <w:rFonts w:eastAsia="Times New Roman" w:cs="Times New Roman"/>
          <w:sz w:val="28"/>
          <w:szCs w:val="28"/>
          <w:lang w:val="uk-UA" w:eastAsia="zh-CN" w:bidi="hi-IN"/>
        </w:rPr>
        <w:t>, зареєстрован</w:t>
      </w:r>
      <w:r>
        <w:rPr>
          <w:rFonts w:eastAsia="Times New Roman" w:cs="Times New Roman"/>
          <w:color w:val="auto"/>
          <w:kern w:val="0"/>
          <w:sz w:val="28"/>
          <w:szCs w:val="28"/>
          <w:lang w:val="uk-UA" w:eastAsia="zh-CN" w:bidi="hi-IN"/>
        </w:rPr>
        <w:t>а</w:t>
      </w:r>
      <w:r>
        <w:rPr>
          <w:rFonts w:eastAsia="Times New Roman" w:cs="Times New Roman"/>
          <w:sz w:val="28"/>
          <w:szCs w:val="28"/>
          <w:lang w:val="uk-UA" w:eastAsia="zh-CN" w:bidi="hi-IN"/>
        </w:rPr>
        <w:t xml:space="preserve"> в Державному реєстрі речових прав на нерухоме майно з реєстраційним номером: 3191627707080; </w:t>
      </w:r>
      <w:r>
        <w:rPr>
          <w:rFonts w:eastAsia="Times New Roman" w:cs="Times New Roman"/>
          <w:color w:val="auto"/>
          <w:kern w:val="0"/>
          <w:sz w:val="28"/>
          <w:szCs w:val="28"/>
          <w:lang w:val="uk-UA" w:eastAsia="zh-CN" w:bidi="hi-IN"/>
        </w:rPr>
        <w:t>торгово - офісна будівля № 2 площею 463,4 кв.м</w:t>
      </w:r>
      <w:r>
        <w:rPr>
          <w:rFonts w:eastAsia="Times New Roman" w:cs="Times New Roman"/>
          <w:sz w:val="28"/>
          <w:szCs w:val="28"/>
          <w:lang w:val="uk-UA" w:eastAsia="zh-CN" w:bidi="hi-IN"/>
        </w:rPr>
        <w:t>, зареєстрован</w:t>
      </w:r>
      <w:r>
        <w:rPr>
          <w:rFonts w:eastAsia="Times New Roman" w:cs="Times New Roman"/>
          <w:color w:val="auto"/>
          <w:kern w:val="0"/>
          <w:sz w:val="28"/>
          <w:szCs w:val="28"/>
          <w:lang w:val="uk-UA" w:eastAsia="zh-CN" w:bidi="hi-IN"/>
        </w:rPr>
        <w:t>а</w:t>
      </w:r>
      <w:r>
        <w:rPr>
          <w:rFonts w:eastAsia="Times New Roman" w:cs="Times New Roman"/>
          <w:sz w:val="28"/>
          <w:szCs w:val="28"/>
          <w:lang w:val="uk-UA" w:eastAsia="zh-CN" w:bidi="hi-IN"/>
        </w:rPr>
        <w:t xml:space="preserve"> в Державному реєстрі речових прав на нерухоме майно з реєстраційним номером: 3191636907080, як</w:t>
      </w:r>
      <w:r>
        <w:rPr>
          <w:rFonts w:eastAsia="Times New Roman" w:cs="Times New Roman"/>
          <w:color w:val="auto"/>
          <w:kern w:val="0"/>
          <w:sz w:val="28"/>
          <w:szCs w:val="28"/>
          <w:lang w:val="uk-UA" w:eastAsia="zh-CN" w:bidi="hi-IN"/>
        </w:rPr>
        <w:t>і</w:t>
      </w:r>
      <w:r>
        <w:rPr>
          <w:rFonts w:eastAsia="Times New Roman" w:cs="Times New Roman"/>
          <w:sz w:val="28"/>
          <w:szCs w:val="28"/>
          <w:lang w:val="uk-UA" w:eastAsia="zh-CN" w:bidi="hi-IN"/>
        </w:rPr>
        <w:t xml:space="preserve"> належать на праві приватної власності громадянину </w:t>
      </w:r>
      <w:r>
        <w:rPr>
          <w:rFonts w:eastAsia="Times New Roman" w:cs="Times New Roman"/>
          <w:color w:val="auto"/>
          <w:kern w:val="0"/>
          <w:sz w:val="28"/>
          <w:szCs w:val="28"/>
          <w:lang w:val="uk-UA" w:eastAsia="zh-CN" w:bidi="ar-SA"/>
        </w:rPr>
        <w:t>Нікітюку</w:t>
      </w:r>
      <w:r>
        <w:rPr>
          <w:rFonts w:eastAsia="Times New Roman" w:cs="Times New Roman"/>
          <w:sz w:val="28"/>
          <w:szCs w:val="28"/>
          <w:lang w:val="uk-UA" w:eastAsia="zh-CN" w:bidi="hi-IN"/>
        </w:rPr>
        <w:t xml:space="preserve"> </w:t>
      </w:r>
      <w:r>
        <w:rPr>
          <w:rFonts w:eastAsia="Times New Roman" w:cs="Times New Roman"/>
          <w:color w:val="auto"/>
          <w:kern w:val="0"/>
          <w:sz w:val="28"/>
          <w:szCs w:val="28"/>
          <w:lang w:val="uk-UA" w:eastAsia="zh-CN" w:bidi="ar-SA"/>
        </w:rPr>
        <w:t>Олексію</w:t>
      </w:r>
      <w:r>
        <w:rPr>
          <w:rFonts w:eastAsia="Times New Roman" w:cs="Times New Roman"/>
          <w:sz w:val="28"/>
          <w:szCs w:val="28"/>
          <w:lang w:val="uk-UA" w:eastAsia="zh-CN" w:bidi="hi-IN"/>
        </w:rPr>
        <w:t xml:space="preserve"> </w:t>
      </w:r>
      <w:r>
        <w:rPr>
          <w:rFonts w:eastAsia="Times New Roman" w:cs="Times New Roman"/>
          <w:color w:val="auto"/>
          <w:kern w:val="0"/>
          <w:sz w:val="28"/>
          <w:szCs w:val="28"/>
          <w:lang w:val="uk-UA" w:eastAsia="zh-CN" w:bidi="ar-SA"/>
        </w:rPr>
        <w:t>Миколай</w:t>
      </w:r>
      <w:r>
        <w:rPr>
          <w:rFonts w:eastAsia="Times New Roman" w:cs="Times New Roman"/>
          <w:sz w:val="28"/>
          <w:szCs w:val="28"/>
          <w:lang w:val="uk-UA" w:eastAsia="zh-CN" w:bidi="hi-IN"/>
        </w:rPr>
        <w:t>ович</w:t>
      </w:r>
      <w:r>
        <w:rPr>
          <w:rFonts w:eastAsia="Times New Roman" w:cs="Times New Roman"/>
          <w:color w:val="auto"/>
          <w:kern w:val="0"/>
          <w:sz w:val="28"/>
          <w:szCs w:val="28"/>
          <w:lang w:val="uk-UA" w:eastAsia="zh-CN" w:bidi="hi-IN"/>
        </w:rPr>
        <w:t>у</w:t>
      </w:r>
      <w:r>
        <w:rPr>
          <w:rFonts w:eastAsia="Times New Roman" w:cs="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color w:val="00000A"/>
          <w:sz w:val="28"/>
          <w:szCs w:val="28"/>
          <w:lang w:val="uk-UA"/>
        </w:rPr>
        <w:t xml:space="preserve">витягом  з  Державного земельного   кадастру   про   земельну   ділянку   від   02.09.2025   </w:t>
      </w:r>
      <w:r>
        <w:rPr>
          <w:rFonts w:eastAsia="Times New Roman" w:cs="Times New Roman"/>
          <w:color w:val="00000A"/>
          <w:sz w:val="28"/>
          <w:szCs w:val="28"/>
          <w:lang w:val="uk-UA"/>
        </w:rPr>
        <w:t>№ </w:t>
      </w:r>
      <w:r>
        <w:rPr>
          <w:rFonts w:eastAsia="Times New Roman" w:cs="Times New Roman"/>
          <w:color w:val="00000A"/>
          <w:sz w:val="28"/>
          <w:szCs w:val="28"/>
          <w:lang w:val="uk-UA"/>
        </w:rPr>
        <w:t>НВ-0001758172025</w:t>
      </w:r>
      <w:r>
        <w:rPr>
          <w:rFonts w:eastAsia="Times New Roman" w:cs="Times New Roman"/>
          <w:sz w:val="28"/>
          <w:szCs w:val="28"/>
          <w:lang w:val="uk-UA"/>
        </w:rPr>
        <w:t>, інформаційними довідками з Державного реєстру речових прав на нерухоме майно від</w:t>
      </w:r>
      <w:r>
        <w:rPr>
          <w:rFonts w:eastAsia="Times New Roman" w:cs="Times New Roman"/>
          <w:color w:val="000000"/>
          <w:sz w:val="28"/>
          <w:szCs w:val="28"/>
          <w:lang w:val="uk-UA"/>
        </w:rPr>
        <w:t xml:space="preserve"> 27.10.2025 № 449447844, від 27.10.2025 № 449448363, від 27.10.2025 № 449449054, </w:t>
      </w:r>
      <w:r>
        <w:rPr>
          <w:rFonts w:eastAsia="Times New Roman" w:cs="Times New Roman"/>
          <w:sz w:val="28"/>
          <w:szCs w:val="28"/>
          <w:lang w:val="uk-UA"/>
        </w:rPr>
        <w:t>міська рада</w:t>
      </w:r>
    </w:p>
    <w:p>
      <w:pPr>
        <w:pStyle w:val="Normal"/>
        <w:jc w:val="both"/>
        <w:rPr>
          <w:rFonts w:ascii="Times New Roman" w:hAnsi="Times New Roman" w:cs="Times New Roman"/>
          <w:sz w:val="16"/>
          <w:szCs w:val="16"/>
          <w:lang w:val="uk-UA"/>
        </w:rPr>
      </w:pPr>
      <w:r>
        <w:rPr>
          <w:rFonts w:cs="Times New Roman"/>
          <w:sz w:val="16"/>
          <w:szCs w:val="16"/>
          <w:lang w:val="uk-UA"/>
        </w:rPr>
      </w:r>
    </w:p>
    <w:p>
      <w:pPr>
        <w:pStyle w:val="Normal"/>
        <w:rPr>
          <w:rFonts w:ascii="Times New Roman" w:hAnsi="Times New Roman" w:cs="Times New Roman"/>
          <w:sz w:val="28"/>
          <w:szCs w:val="28"/>
          <w:lang w:val="uk-UA"/>
        </w:rPr>
      </w:pPr>
      <w:r>
        <w:rPr>
          <w:rFonts w:cs="Times New Roman"/>
          <w:sz w:val="28"/>
          <w:szCs w:val="28"/>
          <w:lang w:val="uk-UA"/>
        </w:rPr>
        <w:t xml:space="preserve">ВИРІШИЛА: </w:t>
      </w:r>
    </w:p>
    <w:p>
      <w:pPr>
        <w:pStyle w:val="Normal"/>
        <w:ind w:firstLine="540" w:left="0" w:right="0"/>
        <w:jc w:val="both"/>
        <w:rPr>
          <w:rFonts w:ascii="Times New Roman" w:hAnsi="Times New Roman" w:cs="Times New Roman"/>
          <w:sz w:val="16"/>
          <w:szCs w:val="16"/>
          <w:lang w:val="uk-UA"/>
        </w:rPr>
      </w:pPr>
      <w:r>
        <w:rPr>
          <w:rFonts w:cs="Times New Roman"/>
          <w:sz w:val="16"/>
          <w:szCs w:val="16"/>
          <w:lang w:val="uk-UA"/>
        </w:rPr>
      </w:r>
    </w:p>
    <w:p>
      <w:pPr>
        <w:pStyle w:val="Normal"/>
        <w:widowControl/>
        <w:suppressAutoHyphens w:val="true"/>
        <w:overflowPunct w:val="true"/>
        <w:bidi w:val="0"/>
        <w:ind w:firstLine="567" w:left="0" w:right="0"/>
        <w:jc w:val="both"/>
        <w:rPr/>
      </w:pPr>
      <w:r>
        <w:rPr>
          <w:rFonts w:cs="Times New Roman"/>
          <w:b w:val="false"/>
          <w:bCs w:val="false"/>
          <w:sz w:val="28"/>
          <w:szCs w:val="28"/>
          <w:lang w:val="uk-UA"/>
        </w:rPr>
        <w:t>1. Прод</w:t>
      </w:r>
      <w:r>
        <w:rPr>
          <w:rFonts w:cs="Times New Roman"/>
          <w:sz w:val="28"/>
          <w:szCs w:val="28"/>
          <w:lang w:val="uk-UA"/>
        </w:rPr>
        <w:t xml:space="preserve">ати </w:t>
      </w:r>
      <w:r>
        <w:rPr>
          <w:rFonts w:eastAsia="Times New Roman" w:cs="Times New Roman"/>
          <w:sz w:val="28"/>
          <w:szCs w:val="28"/>
          <w:lang w:val="uk-UA" w:eastAsia="zh-CN"/>
        </w:rPr>
        <w:t xml:space="preserve">громадянину </w:t>
      </w:r>
      <w:r>
        <w:rPr>
          <w:rFonts w:eastAsia="Times New Roman" w:cs="Times New Roman"/>
          <w:color w:val="auto"/>
          <w:kern w:val="0"/>
          <w:sz w:val="28"/>
          <w:szCs w:val="28"/>
          <w:lang w:val="uk-UA" w:eastAsia="zh-CN" w:bidi="ar-SA"/>
        </w:rPr>
        <w:t>Нікітюку</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Олексію</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Миколай</w:t>
      </w:r>
      <w:r>
        <w:rPr>
          <w:rFonts w:eastAsia="Times New Roman" w:cs="Times New Roman"/>
          <w:sz w:val="28"/>
          <w:szCs w:val="28"/>
          <w:lang w:val="uk-UA" w:eastAsia="zh-CN"/>
        </w:rPr>
        <w:t>овичу</w:t>
      </w:r>
      <w:r>
        <w:rPr>
          <w:rFonts w:cs="Times New Roman"/>
          <w:sz w:val="28"/>
          <w:szCs w:val="28"/>
          <w:lang w:val="uk-UA"/>
        </w:rPr>
        <w:t xml:space="preserve"> у власність, </w:t>
      </w:r>
      <w:r>
        <w:rPr>
          <w:rFonts w:eastAsia="Times New Roman" w:cs="Times New Roman"/>
          <w:sz w:val="28"/>
          <w:szCs w:val="28"/>
          <w:lang w:val="uk-UA"/>
        </w:rPr>
        <w:t xml:space="preserve">шляхом викупу, </w:t>
      </w:r>
      <w:r>
        <w:rPr>
          <w:rFonts w:cs="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sz w:val="28"/>
          <w:szCs w:val="28"/>
          <w:lang w:val="uk-UA" w:eastAsia="zh-CN"/>
        </w:rPr>
        <w:t>вул. </w:t>
      </w:r>
      <w:r>
        <w:rPr>
          <w:rFonts w:eastAsia="Times New Roman" w:cs="Times New Roman"/>
          <w:color w:val="auto"/>
          <w:kern w:val="0"/>
          <w:sz w:val="28"/>
          <w:szCs w:val="28"/>
          <w:lang w:val="uk-UA" w:eastAsia="zh-CN" w:bidi="ar-SA"/>
        </w:rPr>
        <w:t>Дубнівській</w:t>
      </w:r>
      <w:r>
        <w:rPr>
          <w:rFonts w:eastAsia="Times New Roman" w:cs="Times New Roman"/>
          <w:sz w:val="28"/>
          <w:szCs w:val="28"/>
          <w:lang w:val="uk-UA"/>
        </w:rPr>
        <w:t xml:space="preserve"> у м. Луцьку</w:t>
      </w:r>
      <w:r>
        <w:rPr>
          <w:rFonts w:cs="Times New Roman"/>
          <w:sz w:val="28"/>
          <w:szCs w:val="28"/>
          <w:lang w:val="uk-UA"/>
        </w:rPr>
        <w:t xml:space="preserve">, площею </w:t>
      </w:r>
      <w:r>
        <w:rPr>
          <w:rFonts w:eastAsia="Times New Roman" w:cs="Times New Roman"/>
          <w:sz w:val="28"/>
          <w:szCs w:val="28"/>
          <w:lang w:val="uk-UA"/>
        </w:rPr>
        <w:t>0,1800 га</w:t>
      </w:r>
      <w:r>
        <w:rPr>
          <w:rFonts w:cs="Times New Roman"/>
          <w:sz w:val="28"/>
          <w:szCs w:val="28"/>
          <w:lang w:val="uk-UA"/>
        </w:rPr>
        <w:t>, кадастровим номером 0710100000:</w:t>
      </w:r>
      <w:r>
        <w:rPr>
          <w:rFonts w:eastAsia="Times New Roman" w:cs="Times New Roman"/>
          <w:sz w:val="28"/>
          <w:szCs w:val="28"/>
          <w:lang w:val="uk-UA" w:eastAsia="zh-CN"/>
        </w:rPr>
        <w:t>22:</w:t>
      </w:r>
      <w:r>
        <w:rPr>
          <w:rFonts w:eastAsia="Times New Roman" w:cs="Times New Roman"/>
          <w:color w:val="auto"/>
          <w:kern w:val="0"/>
          <w:sz w:val="28"/>
          <w:szCs w:val="28"/>
          <w:lang w:val="uk-UA" w:eastAsia="zh-CN" w:bidi="ar-SA"/>
        </w:rPr>
        <w:t>12</w:t>
      </w:r>
      <w:r>
        <w:rPr>
          <w:rFonts w:eastAsia="Times New Roman" w:cs="Times New Roman"/>
          <w:sz w:val="28"/>
          <w:szCs w:val="28"/>
          <w:lang w:val="uk-UA" w:eastAsia="zh-CN"/>
        </w:rPr>
        <w:t>8:0</w:t>
      </w:r>
      <w:r>
        <w:rPr>
          <w:rFonts w:eastAsia="Times New Roman" w:cs="Times New Roman"/>
          <w:color w:val="auto"/>
          <w:kern w:val="0"/>
          <w:sz w:val="28"/>
          <w:szCs w:val="28"/>
          <w:lang w:val="uk-UA" w:eastAsia="zh-CN" w:bidi="ar-SA"/>
        </w:rPr>
        <w:t>076</w:t>
      </w:r>
      <w:r>
        <w:rPr>
          <w:rFonts w:eastAsia="Times New Roman" w:cs="Times New Roman"/>
          <w:b w:val="false"/>
          <w:bCs w:val="false"/>
          <w:sz w:val="28"/>
          <w:szCs w:val="28"/>
          <w:lang w:val="uk-UA"/>
        </w:rPr>
        <w:t xml:space="preserve">,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03.</w:t>
      </w:r>
      <w:r>
        <w:rPr>
          <w:rFonts w:eastAsia="Times New Roman" w:cs="Times New Roman"/>
          <w:b w:val="false"/>
          <w:bCs w:val="false"/>
          <w:color w:val="auto"/>
          <w:spacing w:val="-4"/>
          <w:kern w:val="0"/>
          <w:sz w:val="28"/>
          <w:szCs w:val="28"/>
          <w:lang w:val="uk-UA" w:eastAsia="zh-CN" w:bidi="ar-SA"/>
        </w:rPr>
        <w:t>07</w:t>
      </w:r>
      <w:r>
        <w:rPr>
          <w:rFonts w:eastAsia="Times New Roman" w:cs="Times New Roman"/>
          <w:b w:val="false"/>
          <w:bCs w:val="false"/>
          <w:color w:val="000000"/>
          <w:spacing w:val="-4"/>
          <w:sz w:val="28"/>
          <w:szCs w:val="28"/>
          <w:lang w:val="uk-UA" w:eastAsia="zh-CN" w:bidi="ar-SA"/>
        </w:rPr>
        <w:t> − д</w:t>
      </w:r>
      <w:r>
        <w:rPr>
          <w:rFonts w:eastAsia="Times New Roman" w:cs="Times New Roman"/>
          <w:b w:val="false"/>
          <w:bCs w:val="false"/>
          <w:color w:val="auto"/>
          <w:spacing w:val="-4"/>
          <w:kern w:val="0"/>
          <w:sz w:val="28"/>
          <w:szCs w:val="28"/>
          <w:lang w:val="uk-UA" w:eastAsia="zh-CN" w:bidi="ar-SA"/>
        </w:rPr>
        <w:t xml:space="preserve">ля </w:t>
      </w:r>
      <w:r>
        <w:rPr>
          <w:rFonts w:eastAsia="Times New Roman" w:cs="Times New Roman"/>
          <w:b w:val="false"/>
          <w:bCs w:val="false"/>
          <w:i w:val="false"/>
          <w:caps w:val="false"/>
          <w:smallCaps w:val="false"/>
          <w:color w:val="auto"/>
          <w:spacing w:val="0"/>
          <w:kern w:val="0"/>
          <w:sz w:val="28"/>
          <w:szCs w:val="28"/>
          <w:lang w:val="uk-UA" w:eastAsia="zh-CN" w:bidi="ar-SA"/>
        </w:rPr>
        <w:t>будівництва та обслуговування будівель торгівлі</w:t>
      </w:r>
      <w:r>
        <w:rPr>
          <w:rFonts w:cs="Times New Roman"/>
          <w:sz w:val="28"/>
          <w:szCs w:val="28"/>
        </w:rPr>
        <w:t>, на затверджених у цьо</w:t>
      </w:r>
      <w:r>
        <w:rPr>
          <w:rFonts w:cs="Times New Roman"/>
          <w:sz w:val="28"/>
          <w:szCs w:val="28"/>
          <w:lang w:val="uk-UA"/>
        </w:rPr>
        <w:t>му</w:t>
      </w:r>
      <w:r>
        <w:rPr>
          <w:rFonts w:cs="Times New Roman"/>
          <w:sz w:val="28"/>
          <w:szCs w:val="28"/>
        </w:rPr>
        <w:t xml:space="preserve"> рішенн</w:t>
      </w:r>
      <w:r>
        <w:rPr>
          <w:rFonts w:cs="Times New Roman"/>
          <w:sz w:val="28"/>
          <w:szCs w:val="28"/>
          <w:lang w:val="uk-UA"/>
        </w:rPr>
        <w:t>і</w:t>
      </w:r>
      <w:r>
        <w:rPr>
          <w:rFonts w:cs="Times New Roman"/>
          <w:sz w:val="28"/>
          <w:szCs w:val="28"/>
        </w:rPr>
        <w:t xml:space="preserve"> умовах, згідно з додатком.</w:t>
      </w:r>
    </w:p>
    <w:p>
      <w:pPr>
        <w:pStyle w:val="Normal"/>
        <w:widowControl/>
        <w:suppressAutoHyphens w:val="true"/>
        <w:overflowPunct w:val="true"/>
        <w:bidi w:val="0"/>
        <w:ind w:firstLine="567" w:left="0" w:right="0"/>
        <w:jc w:val="both"/>
        <w:rPr/>
      </w:pPr>
      <w:r>
        <w:rPr>
          <w:rFonts w:cs="Times New Roman"/>
          <w:sz w:val="28"/>
          <w:szCs w:val="28"/>
          <w:lang w:val="uk-UA"/>
        </w:rPr>
        <w:t>2</w:t>
      </w:r>
      <w:r>
        <w:rPr>
          <w:rFonts w:cs="Times New Roman"/>
          <w:sz w:val="28"/>
          <w:szCs w:val="28"/>
        </w:rPr>
        <w:t xml:space="preserve">. Затвердити ціну продажу земельної ділянки </w:t>
      </w:r>
      <w:r>
        <w:rPr>
          <w:rFonts w:cs="Times New Roman"/>
          <w:sz w:val="28"/>
          <w:szCs w:val="28"/>
          <w:lang w:val="uk-UA"/>
        </w:rPr>
        <w:t xml:space="preserve">комунальної власності несільськогосподарського призначення на </w:t>
      </w:r>
      <w:r>
        <w:rPr>
          <w:rFonts w:eastAsia="Times New Roman" w:cs="Times New Roman"/>
          <w:sz w:val="28"/>
          <w:szCs w:val="28"/>
          <w:lang w:val="uk-UA" w:eastAsia="zh-CN"/>
        </w:rPr>
        <w:t>вул. </w:t>
      </w:r>
      <w:r>
        <w:rPr>
          <w:rFonts w:eastAsia="Times New Roman" w:cs="Times New Roman"/>
          <w:color w:val="auto"/>
          <w:kern w:val="0"/>
          <w:sz w:val="28"/>
          <w:szCs w:val="28"/>
          <w:lang w:val="uk-UA" w:eastAsia="zh-CN" w:bidi="ar-SA"/>
        </w:rPr>
        <w:t>Дубнівській</w:t>
      </w:r>
      <w:r>
        <w:rPr>
          <w:rFonts w:eastAsia="Times New Roman" w:cs="Times New Roman"/>
          <w:sz w:val="28"/>
          <w:szCs w:val="28"/>
          <w:lang w:val="uk-UA"/>
        </w:rPr>
        <w:t xml:space="preserve"> у м. Луцьку</w:t>
      </w:r>
      <w:r>
        <w:rPr>
          <w:rFonts w:cs="Times New Roman"/>
          <w:sz w:val="28"/>
          <w:szCs w:val="28"/>
          <w:lang w:val="uk-UA"/>
        </w:rPr>
        <w:t xml:space="preserve">, </w:t>
      </w:r>
      <w:r>
        <w:rPr>
          <w:rFonts w:eastAsia="Times New Roman" w:cs="Times New Roman"/>
          <w:b w:val="false"/>
          <w:bCs w:val="false"/>
          <w:sz w:val="28"/>
          <w:szCs w:val="28"/>
          <w:lang w:val="uk-UA"/>
        </w:rPr>
        <w:t>площею 0,1800 га, кадастровим номером 0710100000:</w:t>
      </w:r>
      <w:r>
        <w:rPr>
          <w:rFonts w:eastAsia="Times New Roman" w:cs="Times New Roman"/>
          <w:b w:val="false"/>
          <w:bCs w:val="false"/>
          <w:sz w:val="28"/>
          <w:szCs w:val="28"/>
          <w:lang w:val="uk-UA" w:eastAsia="zh-CN"/>
        </w:rPr>
        <w:t>22:</w:t>
      </w:r>
      <w:r>
        <w:rPr>
          <w:rFonts w:eastAsia="Times New Roman" w:cs="Times New Roman"/>
          <w:b w:val="false"/>
          <w:bCs w:val="false"/>
          <w:color w:val="auto"/>
          <w:kern w:val="0"/>
          <w:sz w:val="28"/>
          <w:szCs w:val="28"/>
          <w:lang w:val="uk-UA" w:eastAsia="zh-CN" w:bidi="ar-SA"/>
        </w:rPr>
        <w:t>12</w:t>
      </w:r>
      <w:r>
        <w:rPr>
          <w:rFonts w:eastAsia="Times New Roman" w:cs="Times New Roman"/>
          <w:b w:val="false"/>
          <w:bCs w:val="false"/>
          <w:sz w:val="28"/>
          <w:szCs w:val="28"/>
          <w:lang w:val="uk-UA" w:eastAsia="zh-CN"/>
        </w:rPr>
        <w:t>8:0</w:t>
      </w:r>
      <w:r>
        <w:rPr>
          <w:rFonts w:eastAsia="Times New Roman" w:cs="Times New Roman"/>
          <w:b w:val="false"/>
          <w:bCs w:val="false"/>
          <w:color w:val="auto"/>
          <w:kern w:val="0"/>
          <w:sz w:val="28"/>
          <w:szCs w:val="28"/>
          <w:lang w:val="uk-UA" w:eastAsia="zh-CN" w:bidi="ar-SA"/>
        </w:rPr>
        <w:t>076</w:t>
      </w:r>
      <w:r>
        <w:rPr>
          <w:rFonts w:cs="Times New Roman"/>
          <w:sz w:val="28"/>
          <w:szCs w:val="28"/>
          <w:lang w:val="uk-UA"/>
        </w:rPr>
        <w:t xml:space="preserve">,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03.</w:t>
      </w:r>
      <w:r>
        <w:rPr>
          <w:rFonts w:eastAsia="Times New Roman" w:cs="Times New Roman"/>
          <w:b w:val="false"/>
          <w:bCs w:val="false"/>
          <w:color w:val="auto"/>
          <w:spacing w:val="-4"/>
          <w:kern w:val="0"/>
          <w:sz w:val="28"/>
          <w:szCs w:val="28"/>
          <w:lang w:val="uk-UA" w:eastAsia="zh-CN" w:bidi="ar-SA"/>
        </w:rPr>
        <w:t>07</w:t>
      </w:r>
      <w:r>
        <w:rPr>
          <w:rFonts w:eastAsia="Times New Roman" w:cs="Times New Roman"/>
          <w:b w:val="false"/>
          <w:bCs w:val="false"/>
          <w:color w:val="000000"/>
          <w:spacing w:val="-4"/>
          <w:sz w:val="28"/>
          <w:szCs w:val="28"/>
          <w:lang w:val="uk-UA" w:eastAsia="zh-CN" w:bidi="ar-SA"/>
        </w:rPr>
        <w:t> − д</w:t>
      </w:r>
      <w:r>
        <w:rPr>
          <w:rFonts w:eastAsia="Times New Roman" w:cs="Times New Roman"/>
          <w:b w:val="false"/>
          <w:bCs w:val="false"/>
          <w:color w:val="auto"/>
          <w:spacing w:val="-4"/>
          <w:kern w:val="0"/>
          <w:sz w:val="28"/>
          <w:szCs w:val="28"/>
          <w:lang w:val="uk-UA" w:eastAsia="zh-CN" w:bidi="ar-SA"/>
        </w:rPr>
        <w:t xml:space="preserve">ля </w:t>
      </w:r>
      <w:r>
        <w:rPr>
          <w:rFonts w:eastAsia="Times New Roman" w:cs="Times New Roman"/>
          <w:b w:val="false"/>
          <w:bCs w:val="false"/>
          <w:i w:val="false"/>
          <w:caps w:val="false"/>
          <w:smallCaps w:val="false"/>
          <w:color w:val="auto"/>
          <w:spacing w:val="0"/>
          <w:kern w:val="0"/>
          <w:sz w:val="28"/>
          <w:szCs w:val="28"/>
          <w:lang w:val="uk-UA" w:eastAsia="zh-CN" w:bidi="ar-SA"/>
        </w:rPr>
        <w:t xml:space="preserve">будівництва та обслуговування будівель торгівлі, </w:t>
      </w:r>
      <w:r>
        <w:rPr>
          <w:rFonts w:cs="Times New Roman"/>
          <w:sz w:val="28"/>
          <w:szCs w:val="28"/>
          <w:lang w:val="uk-UA"/>
        </w:rPr>
        <w:t>визначену відповідно до звіту про експертну грошову оцінку земельної ділянки від 06.11.2025, в сумі 2 197 209 (два мільйони сто дев’яносто сім тисяч двісті дев’ять) гривень 00 копійок.</w:t>
      </w:r>
    </w:p>
    <w:p>
      <w:pPr>
        <w:pStyle w:val="Normal"/>
        <w:widowControl/>
        <w:suppressAutoHyphens w:val="true"/>
        <w:overflowPunct w:val="true"/>
        <w:bidi w:val="0"/>
        <w:ind w:firstLine="567" w:left="0" w:right="0"/>
        <w:jc w:val="both"/>
        <w:rPr/>
      </w:pPr>
      <w:r>
        <w:rPr>
          <w:rFonts w:cs="Times New Roman"/>
          <w:sz w:val="28"/>
          <w:szCs w:val="28"/>
          <w:lang w:val="en-US"/>
        </w:rPr>
        <w:t>3.</w:t>
      </w:r>
      <w:r>
        <w:rPr>
          <w:rFonts w:cs="Times New Roman"/>
          <w:sz w:val="28"/>
          <w:szCs w:val="28"/>
          <w:lang w:val="uk-UA"/>
        </w:rPr>
        <w:t xml:space="preserve"> Припинити </w:t>
      </w:r>
      <w:r>
        <w:rPr>
          <w:rFonts w:eastAsia="Times New Roman" w:cs="Times New Roman"/>
          <w:sz w:val="28"/>
          <w:szCs w:val="28"/>
          <w:lang w:val="uk-UA" w:eastAsia="zh-CN"/>
        </w:rPr>
        <w:t xml:space="preserve">громадянину </w:t>
      </w:r>
      <w:r>
        <w:rPr>
          <w:rFonts w:eastAsia="Times New Roman" w:cs="Times New Roman"/>
          <w:color w:val="auto"/>
          <w:kern w:val="0"/>
          <w:sz w:val="28"/>
          <w:szCs w:val="28"/>
          <w:lang w:val="uk-UA" w:eastAsia="zh-CN" w:bidi="ar-SA"/>
        </w:rPr>
        <w:t>Нікітюку</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Олексію</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Миколай</w:t>
      </w:r>
      <w:r>
        <w:rPr>
          <w:rFonts w:eastAsia="Times New Roman" w:cs="Times New Roman"/>
          <w:sz w:val="28"/>
          <w:szCs w:val="28"/>
          <w:lang w:val="uk-UA" w:eastAsia="zh-CN"/>
        </w:rPr>
        <w:t xml:space="preserve">овичу </w:t>
      </w:r>
      <w:r>
        <w:rPr>
          <w:rFonts w:cs="Times New Roman"/>
          <w:sz w:val="28"/>
          <w:szCs w:val="28"/>
          <w:lang w:val="uk-UA"/>
        </w:rPr>
        <w:t xml:space="preserve">право користування земельною ділянкою комунальної власності </w:t>
      </w:r>
      <w:r>
        <w:rPr>
          <w:rFonts w:eastAsia="Times New Roman" w:cs="Times New Roman"/>
          <w:b w:val="false"/>
          <w:bCs w:val="false"/>
          <w:sz w:val="28"/>
          <w:szCs w:val="28"/>
          <w:lang w:val="uk-UA"/>
        </w:rPr>
        <w:t>площею 0,1800 га, кадастровим номером 0710100000:</w:t>
      </w:r>
      <w:r>
        <w:rPr>
          <w:rFonts w:eastAsia="Times New Roman" w:cs="Times New Roman"/>
          <w:b w:val="false"/>
          <w:bCs w:val="false"/>
          <w:sz w:val="28"/>
          <w:szCs w:val="28"/>
          <w:lang w:val="uk-UA" w:eastAsia="zh-CN"/>
        </w:rPr>
        <w:t>22:</w:t>
      </w:r>
      <w:r>
        <w:rPr>
          <w:rFonts w:eastAsia="Times New Roman" w:cs="Times New Roman"/>
          <w:b w:val="false"/>
          <w:bCs w:val="false"/>
          <w:color w:val="auto"/>
          <w:kern w:val="0"/>
          <w:sz w:val="28"/>
          <w:szCs w:val="28"/>
          <w:lang w:val="uk-UA" w:eastAsia="zh-CN" w:bidi="ar-SA"/>
        </w:rPr>
        <w:t>12</w:t>
      </w:r>
      <w:r>
        <w:rPr>
          <w:rFonts w:eastAsia="Times New Roman" w:cs="Times New Roman"/>
          <w:b w:val="false"/>
          <w:bCs w:val="false"/>
          <w:sz w:val="28"/>
          <w:szCs w:val="28"/>
          <w:lang w:val="uk-UA" w:eastAsia="zh-CN"/>
        </w:rPr>
        <w:t>8:0</w:t>
      </w:r>
      <w:r>
        <w:rPr>
          <w:rFonts w:eastAsia="Times New Roman" w:cs="Times New Roman"/>
          <w:b w:val="false"/>
          <w:bCs w:val="false"/>
          <w:color w:val="auto"/>
          <w:kern w:val="0"/>
          <w:sz w:val="28"/>
          <w:szCs w:val="28"/>
          <w:lang w:val="uk-UA" w:eastAsia="zh-CN" w:bidi="ar-SA"/>
        </w:rPr>
        <w:t>076</w:t>
      </w:r>
      <w:r>
        <w:rPr>
          <w:rFonts w:cs="Times New Roman"/>
          <w:sz w:val="28"/>
          <w:szCs w:val="28"/>
          <w:lang w:val="uk-UA"/>
        </w:rPr>
        <w:t xml:space="preserve">, наданої на умовах оренди </w:t>
      </w:r>
      <w:r>
        <w:rPr>
          <w:rFonts w:eastAsia="Times New Roman" w:cs="Times New Roman"/>
          <w:b w:val="false"/>
          <w:bCs w:val="false"/>
          <w:spacing w:val="-4"/>
          <w:sz w:val="28"/>
          <w:szCs w:val="28"/>
          <w:lang w:val="uk-UA" w:eastAsia="zh-CN" w:bidi="ar-SA"/>
        </w:rPr>
        <w:t>для будівництва та обслуговування аптеки</w:t>
      </w:r>
      <w:r>
        <w:rPr>
          <w:rFonts w:cs="Times New Roman"/>
          <w:sz w:val="28"/>
          <w:szCs w:val="28"/>
          <w:lang w:val="uk-UA"/>
        </w:rPr>
        <w:t>, у зв</w:t>
      </w:r>
      <w:r>
        <w:rPr>
          <w:rFonts w:cs="Times New Roman"/>
          <w:sz w:val="28"/>
          <w:szCs w:val="28"/>
          <w:lang w:val="en-US"/>
        </w:rPr>
        <w:t>'</w:t>
      </w:r>
      <w:r>
        <w:rPr>
          <w:rFonts w:cs="Times New Roman"/>
          <w:sz w:val="28"/>
          <w:szCs w:val="28"/>
          <w:lang w:val="uk-UA"/>
        </w:rPr>
        <w:t>язку з викупом земельної ділянки.</w:t>
      </w:r>
    </w:p>
    <w:p>
      <w:pPr>
        <w:pStyle w:val="Normal"/>
        <w:widowControl/>
        <w:suppressAutoHyphens w:val="true"/>
        <w:overflowPunct w:val="true"/>
        <w:bidi w:val="0"/>
        <w:ind w:firstLine="567" w:left="0" w:right="0"/>
        <w:jc w:val="both"/>
        <w:rPr/>
      </w:pPr>
      <w:r>
        <w:rPr>
          <w:rFonts w:cs="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bookmarkStart w:id="0" w:name="__DdeLink__364_275398154"/>
      <w:r>
        <w:rPr>
          <w:rFonts w:eastAsia="Times New Roman" w:cs="Times New Roman"/>
          <w:color w:val="auto"/>
          <w:kern w:val="0"/>
          <w:sz w:val="28"/>
          <w:szCs w:val="28"/>
          <w:lang w:val="uk-UA" w:eastAsia="zh-CN" w:bidi="ar-SA"/>
        </w:rPr>
        <w:t>громадянином Нікітюком Олексієм Миколайовичем</w:t>
      </w:r>
      <w:bookmarkEnd w:id="0"/>
      <w:r>
        <w:rPr>
          <w:rFonts w:eastAsia="Times New Roman" w:cs="Times New Roman"/>
          <w:sz w:val="28"/>
          <w:szCs w:val="28"/>
          <w:lang w:val="uk-UA"/>
        </w:rPr>
        <w:t>,</w:t>
      </w:r>
      <w:r>
        <w:rPr>
          <w:rFonts w:cs="Times New Roman"/>
          <w:sz w:val="28"/>
          <w:szCs w:val="28"/>
          <w:lang w:val="uk-UA"/>
        </w:rPr>
        <w:t xml:space="preserve"> від 3</w:t>
      </w:r>
      <w:bookmarkStart w:id="1" w:name="__DdeLink__487_403813510"/>
      <w:bookmarkStart w:id="2" w:name="__DdeLink__2141_40036851521"/>
      <w:r>
        <w:rPr>
          <w:rFonts w:cs="Times New Roman"/>
          <w:sz w:val="28"/>
          <w:szCs w:val="28"/>
          <w:lang w:val="en-US"/>
        </w:rPr>
        <w:t>0.07.20</w:t>
      </w:r>
      <w:bookmarkEnd w:id="2"/>
      <w:r>
        <w:rPr>
          <w:rFonts w:cs="Times New Roman"/>
          <w:sz w:val="28"/>
          <w:szCs w:val="28"/>
          <w:lang w:val="en-US"/>
        </w:rPr>
        <w:t>2</w:t>
      </w:r>
      <w:bookmarkEnd w:id="1"/>
      <w:r>
        <w:rPr>
          <w:rFonts w:cs="Times New Roman"/>
          <w:sz w:val="28"/>
          <w:szCs w:val="28"/>
          <w:lang w:val="en-US"/>
        </w:rPr>
        <w:t>4</w:t>
      </w:r>
      <w:r>
        <w:rPr>
          <w:rFonts w:cs="Times New Roman"/>
          <w:sz w:val="28"/>
          <w:szCs w:val="28"/>
          <w:lang w:val="uk-UA"/>
        </w:rPr>
        <w:t xml:space="preserve"> (право оренди на земельну ділянку зареєстровано в Державному реєстрі речових прав на нерухоме майно </w:t>
      </w:r>
      <w:r>
        <w:rPr>
          <w:rFonts w:cs="Times New Roman"/>
          <w:sz w:val="28"/>
          <w:szCs w:val="28"/>
          <w:lang w:val="en-US"/>
        </w:rPr>
        <w:t>3</w:t>
      </w:r>
      <w:bookmarkStart w:id="3" w:name="__DdeLink__2141_400368515211"/>
      <w:r>
        <w:rPr>
          <w:rFonts w:cs="Times New Roman"/>
          <w:sz w:val="28"/>
          <w:szCs w:val="28"/>
          <w:lang w:val="en-US"/>
        </w:rPr>
        <w:t>0.07.20</w:t>
      </w:r>
      <w:bookmarkEnd w:id="3"/>
      <w:r>
        <w:rPr>
          <w:rFonts w:cs="Times New Roman"/>
          <w:sz w:val="28"/>
          <w:szCs w:val="28"/>
          <w:lang w:val="en-US"/>
        </w:rPr>
        <w:t>24</w:t>
      </w:r>
      <w:r>
        <w:rPr>
          <w:rFonts w:cs="Times New Roman"/>
          <w:sz w:val="28"/>
          <w:szCs w:val="28"/>
          <w:lang w:val="uk-UA"/>
        </w:rPr>
        <w:t>, номер запису про інше речове право</w:t>
      </w:r>
      <w:r>
        <w:rPr>
          <w:rFonts w:cs="Times New Roman"/>
          <w:sz w:val="28"/>
          <w:szCs w:val="28"/>
          <w:lang w:val="ru-RU"/>
        </w:rPr>
        <w:t xml:space="preserve">: </w:t>
      </w:r>
      <w:r>
        <w:rPr>
          <w:rFonts w:cs="Times New Roman"/>
          <w:sz w:val="28"/>
          <w:szCs w:val="28"/>
          <w:lang w:val="uk-UA"/>
        </w:rPr>
        <w:t>56097921), шляхом укладення додаткової угоди про припинення договору оренди землі.</w:t>
      </w:r>
    </w:p>
    <w:p>
      <w:pPr>
        <w:pStyle w:val="Normal"/>
        <w:widowControl/>
        <w:suppressAutoHyphens w:val="true"/>
        <w:overflowPunct w:val="true"/>
        <w:bidi w:val="0"/>
        <w:ind w:firstLine="567" w:left="0" w:right="0"/>
        <w:jc w:val="both"/>
        <w:rPr/>
      </w:pPr>
      <w:r>
        <w:rPr>
          <w:rFonts w:cs="Times New Roman"/>
          <w:sz w:val="28"/>
          <w:szCs w:val="28"/>
          <w:lang w:val="en-US"/>
        </w:rPr>
        <w:t>5.</w:t>
      </w:r>
      <w:r>
        <w:rPr>
          <w:rFonts w:cs="Times New Roman"/>
          <w:sz w:val="28"/>
          <w:szCs w:val="28"/>
          <w:lang w:val="uk-UA"/>
        </w:rPr>
        <w:t xml:space="preserve"> </w:t>
      </w:r>
      <w:r>
        <w:rPr>
          <w:rFonts w:cs="Times New Roman"/>
          <w:sz w:val="28"/>
          <w:szCs w:val="28"/>
        </w:rPr>
        <w:t xml:space="preserve">Зобов’язати </w:t>
      </w:r>
      <w:r>
        <w:rPr>
          <w:rFonts w:eastAsia="Times New Roman" w:cs="Times New Roman"/>
          <w:sz w:val="28"/>
          <w:szCs w:val="28"/>
          <w:lang w:val="uk-UA" w:eastAsia="zh-CN"/>
        </w:rPr>
        <w:t xml:space="preserve">громадянина </w:t>
      </w:r>
      <w:r>
        <w:rPr>
          <w:rFonts w:eastAsia="Times New Roman" w:cs="Times New Roman"/>
          <w:color w:val="auto"/>
          <w:kern w:val="0"/>
          <w:sz w:val="28"/>
          <w:szCs w:val="28"/>
          <w:lang w:val="uk-UA" w:eastAsia="zh-CN" w:bidi="ar-SA"/>
        </w:rPr>
        <w:t>Нікітюка</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Олексія</w:t>
      </w:r>
      <w:r>
        <w:rPr>
          <w:rFonts w:eastAsia="Times New Roman" w:cs="Times New Roman"/>
          <w:sz w:val="28"/>
          <w:szCs w:val="28"/>
          <w:lang w:val="uk-UA" w:eastAsia="zh-CN"/>
        </w:rPr>
        <w:t xml:space="preserve"> </w:t>
      </w:r>
      <w:r>
        <w:rPr>
          <w:rFonts w:eastAsia="Times New Roman" w:cs="Times New Roman"/>
          <w:color w:val="auto"/>
          <w:kern w:val="0"/>
          <w:sz w:val="28"/>
          <w:szCs w:val="28"/>
          <w:lang w:val="uk-UA" w:eastAsia="zh-CN" w:bidi="ar-SA"/>
        </w:rPr>
        <w:t>Миколай</w:t>
      </w:r>
      <w:r>
        <w:rPr>
          <w:rFonts w:eastAsia="Times New Roman" w:cs="Times New Roman"/>
          <w:sz w:val="28"/>
          <w:szCs w:val="28"/>
          <w:lang w:val="uk-UA" w:eastAsia="zh-CN"/>
        </w:rPr>
        <w:t>овича</w:t>
      </w:r>
      <w:r>
        <w:rPr>
          <w:rFonts w:cs="Times New Roman"/>
          <w:sz w:val="28"/>
          <w:szCs w:val="28"/>
        </w:rPr>
        <w:t>:</w:t>
      </w:r>
    </w:p>
    <w:p>
      <w:pPr>
        <w:pStyle w:val="Normal"/>
        <w:ind w:firstLine="540"/>
        <w:jc w:val="both"/>
        <w:rPr/>
      </w:pPr>
      <w:r>
        <w:rPr>
          <w:rFonts w:cs="Times New Roman"/>
          <w:sz w:val="28"/>
          <w:szCs w:val="28"/>
        </w:rPr>
        <w:t xml:space="preserve">5.1.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sz w:val="28"/>
          <w:szCs w:val="28"/>
          <w:lang w:val="uk-UA" w:eastAsia="zh-CN"/>
        </w:rPr>
        <w:t>вул. </w:t>
      </w:r>
      <w:r>
        <w:rPr>
          <w:rFonts w:eastAsia="Times New Roman" w:cs="Times New Roman"/>
          <w:color w:val="auto"/>
          <w:kern w:val="0"/>
          <w:sz w:val="28"/>
          <w:szCs w:val="28"/>
          <w:lang w:val="uk-UA" w:eastAsia="zh-CN" w:bidi="ar-SA"/>
        </w:rPr>
        <w:t>Дубнівській</w:t>
      </w:r>
      <w:r>
        <w:rPr>
          <w:rFonts w:cs="Times New Roman"/>
          <w:kern w:val="0"/>
          <w:sz w:val="28"/>
          <w:szCs w:val="28"/>
          <w:lang w:val="en-US" w:eastAsia="ru-RU" w:bidi="ar-SA"/>
        </w:rPr>
        <w:t xml:space="preserve"> </w:t>
      </w:r>
      <w:r>
        <w:rPr>
          <w:rFonts w:cs="Times New Roman"/>
          <w:kern w:val="0"/>
          <w:sz w:val="28"/>
          <w:szCs w:val="28"/>
          <w:lang w:eastAsia="ru-RU" w:bidi="ar-SA"/>
        </w:rPr>
        <w:t xml:space="preserve">у м. Луцьку, площею </w:t>
      </w:r>
      <w:r>
        <w:rPr>
          <w:rFonts w:cs="Times New Roman"/>
          <w:kern w:val="0"/>
          <w:sz w:val="28"/>
          <w:szCs w:val="28"/>
          <w:lang w:val="uk-UA" w:eastAsia="ru-RU" w:bidi="ar-SA"/>
        </w:rPr>
        <w:t>0,1800</w:t>
      </w:r>
      <w:r>
        <w:rPr>
          <w:rFonts w:cs="Times New Roman"/>
          <w:kern w:val="0"/>
          <w:sz w:val="28"/>
          <w:szCs w:val="28"/>
          <w:lang w:val="en-US" w:eastAsia="ru-RU" w:bidi="ar-SA"/>
        </w:rPr>
        <w:t> </w:t>
      </w:r>
      <w:r>
        <w:rPr>
          <w:rFonts w:cs="Times New Roman"/>
          <w:kern w:val="0"/>
          <w:sz w:val="28"/>
          <w:szCs w:val="28"/>
          <w:lang w:eastAsia="ru-RU" w:bidi="ar-SA"/>
        </w:rPr>
        <w:t>га, кадастровим номером 0710100000:</w:t>
      </w:r>
      <w:r>
        <w:rPr>
          <w:rFonts w:eastAsia="Times New Roman" w:cs="Times New Roman"/>
          <w:b w:val="false"/>
          <w:bCs w:val="false"/>
          <w:kern w:val="0"/>
          <w:sz w:val="28"/>
          <w:szCs w:val="28"/>
          <w:lang w:val="uk-UA" w:eastAsia="zh-CN" w:bidi="ar-SA"/>
        </w:rPr>
        <w:t>22:</w:t>
      </w:r>
      <w:r>
        <w:rPr>
          <w:rFonts w:eastAsia="Times New Roman" w:cs="Times New Roman"/>
          <w:b w:val="false"/>
          <w:bCs w:val="false"/>
          <w:color w:val="auto"/>
          <w:kern w:val="0"/>
          <w:sz w:val="28"/>
          <w:szCs w:val="28"/>
          <w:lang w:val="uk-UA" w:eastAsia="zh-CN" w:bidi="ar-SA"/>
        </w:rPr>
        <w:t>12</w:t>
      </w:r>
      <w:r>
        <w:rPr>
          <w:rFonts w:eastAsia="Times New Roman" w:cs="Times New Roman"/>
          <w:b w:val="false"/>
          <w:bCs w:val="false"/>
          <w:kern w:val="0"/>
          <w:sz w:val="28"/>
          <w:szCs w:val="28"/>
          <w:lang w:val="uk-UA" w:eastAsia="zh-CN" w:bidi="ar-SA"/>
        </w:rPr>
        <w:t>8:0</w:t>
      </w:r>
      <w:r>
        <w:rPr>
          <w:rFonts w:eastAsia="Times New Roman" w:cs="Times New Roman"/>
          <w:b w:val="false"/>
          <w:bCs w:val="false"/>
          <w:color w:val="auto"/>
          <w:kern w:val="0"/>
          <w:sz w:val="28"/>
          <w:szCs w:val="28"/>
          <w:lang w:val="uk-UA" w:eastAsia="zh-CN" w:bidi="ar-SA"/>
        </w:rPr>
        <w:t>076</w:t>
      </w:r>
      <w:r>
        <w:rPr>
          <w:rFonts w:cs="Times New Roman"/>
          <w:sz w:val="28"/>
          <w:szCs w:val="28"/>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firstLine="540"/>
        <w:jc w:val="both"/>
        <w:rPr/>
      </w:pPr>
      <w:r>
        <w:rPr>
          <w:rFonts w:cs="Times New Roman"/>
          <w:sz w:val="28"/>
          <w:szCs w:val="28"/>
        </w:rPr>
        <w:t>5.2.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ind w:firstLine="540"/>
        <w:jc w:val="both"/>
        <w:rPr/>
      </w:pPr>
      <w:r>
        <w:rPr>
          <w:rFonts w:cs="Times New Roman"/>
          <w:sz w:val="28"/>
          <w:szCs w:val="28"/>
          <w:lang w:val="ru-RU"/>
        </w:rPr>
        <w:t>5</w:t>
      </w:r>
      <w:r>
        <w:rPr>
          <w:rFonts w:cs="Times New Roman"/>
          <w:sz w:val="28"/>
          <w:szCs w:val="28"/>
        </w:rPr>
        <w:t>.3. Зареєструвати право приватної власності на земельну ділянку в порядку, передбаченому чинним законодавством України.</w:t>
      </w:r>
    </w:p>
    <w:p>
      <w:pPr>
        <w:pStyle w:val="Normal"/>
        <w:ind w:firstLine="567"/>
        <w:jc w:val="both"/>
        <w:rPr>
          <w:rFonts w:ascii="Times New Roman" w:hAnsi="Times New Roman"/>
        </w:rPr>
      </w:pPr>
      <w:r>
        <w:rPr>
          <w:rFonts w:cs="Times New Roman"/>
          <w:sz w:val="28"/>
          <w:szCs w:val="28"/>
        </w:rPr>
        <w:t>5.</w:t>
      </w:r>
      <w:r>
        <w:rPr>
          <w:rFonts w:cs="Times New Roman"/>
          <w:sz w:val="28"/>
          <w:szCs w:val="28"/>
          <w:lang w:val="ru-RU"/>
        </w:rPr>
        <w:t>4</w:t>
      </w:r>
      <w:r>
        <w:rPr>
          <w:rFonts w:cs="Times New Roman"/>
          <w:sz w:val="28"/>
          <w:szCs w:val="28"/>
        </w:rPr>
        <w:t>.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rFonts w:ascii="Times New Roman" w:hAnsi="Times New Roman"/>
        </w:rPr>
      </w:pPr>
      <w:r>
        <w:rPr>
          <w:rFonts w:cs="Times New Roman"/>
          <w:sz w:val="28"/>
          <w:szCs w:val="28"/>
          <w:lang w:val="uk-UA"/>
        </w:rPr>
        <w:t>5.</w:t>
      </w:r>
      <w:r>
        <w:rPr>
          <w:rFonts w:cs="Times New Roman"/>
          <w:sz w:val="28"/>
          <w:szCs w:val="28"/>
          <w:lang w:val="ru-RU"/>
        </w:rPr>
        <w:t>5</w:t>
      </w:r>
      <w:r>
        <w:rPr>
          <w:rFonts w:cs="Times New Roman"/>
          <w:sz w:val="28"/>
          <w:szCs w:val="28"/>
          <w:lang w:val="uk-UA"/>
        </w:rPr>
        <w:t>. Виконувати обов’язки землевласника відповідно до вимог статті 91 Земельного кодексу України.</w:t>
      </w:r>
    </w:p>
    <w:p>
      <w:pPr>
        <w:pStyle w:val="Normal"/>
        <w:ind w:firstLine="540" w:left="0" w:right="0"/>
        <w:jc w:val="both"/>
        <w:rPr/>
      </w:pPr>
      <w:r>
        <w:rPr>
          <w:rFonts w:cs="Times New Roman"/>
          <w:sz w:val="28"/>
          <w:szCs w:val="28"/>
        </w:rPr>
        <w:t xml:space="preserve">6. </w:t>
      </w:r>
      <w:r>
        <w:rPr>
          <w:rFonts w:cs="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sz w:val="28"/>
          <w:szCs w:val="28"/>
        </w:rPr>
        <w:t>.</w:t>
      </w:r>
    </w:p>
    <w:p>
      <w:pPr>
        <w:pStyle w:val="Normal"/>
        <w:jc w:val="both"/>
        <w:rPr>
          <w:rFonts w:ascii="Times New Roman" w:hAnsi="Times New Roman" w:cs="Times New Roman"/>
          <w:sz w:val="28"/>
          <w:szCs w:val="28"/>
        </w:rPr>
      </w:pPr>
      <w:r>
        <w:rPr>
          <w:rFonts w:cs="Times New Roman"/>
          <w:sz w:val="28"/>
          <w:szCs w:val="28"/>
        </w:rPr>
      </w:r>
    </w:p>
    <w:p>
      <w:pPr>
        <w:pStyle w:val="Normal"/>
        <w:tabs>
          <w:tab w:val="clear" w:pos="708"/>
          <w:tab w:val="left" w:pos="7513" w:leader="none"/>
        </w:tabs>
        <w:rPr/>
      </w:pPr>
      <w:r>
        <w:rPr>
          <w:rFonts w:cs="Times New Roman"/>
          <w:sz w:val="28"/>
          <w:szCs w:val="28"/>
        </w:rPr>
        <w:t>Міський голо</w:t>
      </w:r>
      <w:r>
        <w:rPr>
          <w:rFonts w:cs="Times New Roman"/>
          <w:sz w:val="28"/>
          <w:szCs w:val="28"/>
          <w:lang w:val="uk-UA"/>
        </w:rPr>
        <w:t xml:space="preserve">ва                                                            </w:t>
      </w:r>
      <w:r>
        <w:rPr>
          <w:rFonts w:cs="Times New Roman"/>
          <w:sz w:val="28"/>
          <w:szCs w:val="28"/>
        </w:rPr>
        <w:t xml:space="preserve">                 </w:t>
      </w:r>
      <w:r>
        <w:rPr>
          <w:rFonts w:cs="Times New Roman"/>
          <w:sz w:val="28"/>
          <w:szCs w:val="28"/>
          <w:lang w:val="uk-UA"/>
        </w:rPr>
        <w:t>Ігор ПОЛІЩУК</w:t>
      </w:r>
    </w:p>
    <w:p>
      <w:pPr>
        <w:pStyle w:val="Normal"/>
        <w:tabs>
          <w:tab w:val="clear" w:pos="708"/>
          <w:tab w:val="left" w:pos="7513" w:leader="none"/>
        </w:tabs>
        <w:ind w:hanging="0" w:left="0" w:right="-365"/>
        <w:jc w:val="both"/>
        <w:rPr>
          <w:rFonts w:eastAsia="Times New Roman" w:cs="Times New Roman"/>
          <w:b w:val="false"/>
          <w:bCs w:val="false"/>
          <w:i w:val="false"/>
          <w:i w:val="false"/>
          <w:iCs w:val="false"/>
          <w:sz w:val="24"/>
          <w:szCs w:val="24"/>
          <w:lang w:val="uk-UA"/>
        </w:rPr>
      </w:pPr>
      <w:r>
        <w:rPr>
          <w:rFonts w:eastAsia="Times New Roman" w:cs="Times New Roman"/>
          <w:b w:val="false"/>
          <w:bCs w:val="false"/>
          <w:i w:val="false"/>
          <w:iCs w:val="false"/>
          <w:sz w:val="24"/>
          <w:szCs w:val="24"/>
          <w:lang w:val="uk-UA"/>
        </w:rPr>
      </w:r>
    </w:p>
    <w:p>
      <w:pPr>
        <w:pStyle w:val="Normal"/>
        <w:tabs>
          <w:tab w:val="clear" w:pos="708"/>
          <w:tab w:val="left" w:pos="7513" w:leader="none"/>
        </w:tabs>
        <w:ind w:hanging="0" w:left="0" w:right="-365"/>
        <w:jc w:val="both"/>
        <w:rPr/>
      </w:pPr>
      <w:r>
        <w:rPr>
          <w:rFonts w:eastAsia="Times New Roman" w:cs="Times New Roman"/>
          <w:b w:val="false"/>
          <w:bCs w:val="false"/>
          <w:i w:val="false"/>
          <w:iCs w:val="false"/>
          <w:sz w:val="24"/>
          <w:szCs w:val="24"/>
          <w:lang w:val="uk-UA"/>
        </w:rPr>
        <w:t>Туз 777 863</w:t>
      </w:r>
    </w:p>
    <w:sectPr>
      <w:type w:val="nextPage"/>
      <w:pgSz w:w="11906" w:h="16838"/>
      <w:pgMar w:left="1984" w:right="567" w:gutter="0" w:header="0" w:top="73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1360</TotalTime>
  <Application>LibreOffice/7.6.2.1$Windows_X86_64 LibreOffice_project/56f7684011345957bbf33a7ee678afaf4d2ba333</Application>
  <AppVersion>15.0000</AppVersion>
  <Pages>2</Pages>
  <Words>593</Words>
  <Characters>3942</Characters>
  <CharactersWithSpaces>4707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2025-11-07T14:16:27Z</cp:lastPrinted>
  <dcterms:modified xsi:type="dcterms:W3CDTF">2025-11-07T14:31:21Z</dcterms:modified>
  <cp:revision>276</cp:revision>
  <dc:subject/>
  <dc:title> </dc:title>
</cp:coreProperties>
</file>

<file path=docProps/custom.xml><?xml version="1.0" encoding="utf-8"?>
<Properties xmlns="http://schemas.openxmlformats.org/officeDocument/2006/custom-properties" xmlns:vt="http://schemas.openxmlformats.org/officeDocument/2006/docPropsVTypes"/>
</file>