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79536516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>Про  надання громадянці Омельчук М.І.</w:t>
      </w:r>
      <w:r>
        <w:rPr>
          <w:rFonts w:eastAsia="SimSun" w:cs="Times New Roman"/>
          <w:sz w:val="28"/>
          <w:szCs w:val="28"/>
          <w:lang w:val="uk-UA" w:eastAsia="zh-CN" w:bidi="hi-IN"/>
        </w:rPr>
        <w:t xml:space="preserve"> </w:t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дозволу </w:t>
      </w:r>
      <w:r>
        <w:rPr>
          <w:sz w:val="28"/>
          <w:szCs w:val="28"/>
        </w:rPr>
        <w:t>на розроблення технічної доку-</w:t>
      </w:r>
    </w:p>
    <w:p>
      <w:pPr>
        <w:pStyle w:val="Normal"/>
        <w:rPr/>
      </w:pPr>
      <w:r>
        <w:rPr>
          <w:sz w:val="28"/>
          <w:szCs w:val="28"/>
        </w:rPr>
        <w:t>ментації із землеустрою  щодо  встанов-</w:t>
      </w:r>
    </w:p>
    <w:p>
      <w:pPr>
        <w:pStyle w:val="Normal"/>
        <w:rPr/>
      </w:pPr>
      <w:r>
        <w:rPr>
          <w:sz w:val="28"/>
          <w:szCs w:val="28"/>
        </w:rPr>
        <w:t xml:space="preserve">лення   (відновлення)   меж    земельної </w:t>
      </w:r>
    </w:p>
    <w:p>
      <w:pPr>
        <w:pStyle w:val="Normal"/>
        <w:rPr/>
      </w:pPr>
      <w:r>
        <w:rPr>
          <w:sz w:val="28"/>
          <w:szCs w:val="28"/>
        </w:rPr>
        <w:t xml:space="preserve">ділянки   в   натурі   (на місцевості)   на </w:t>
      </w:r>
    </w:p>
    <w:p>
      <w:pPr>
        <w:pStyle w:val="Normal"/>
        <w:rPr/>
      </w:pPr>
      <w:r>
        <w:rPr>
          <w:rFonts w:eastAsia="Times New Roman" w:cs="Times New Roman"/>
          <w:sz w:val="28"/>
          <w:szCs w:val="28"/>
          <w:lang w:val="uk-UA"/>
        </w:rPr>
        <w:t>вул. Привокзальній, 15-Б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у м. 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громадянки Омельчук Марії Іванівни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 Привокзальній, 15-Б</w:t>
      </w:r>
      <w:r>
        <w:rPr>
          <w:rFonts w:eastAsia="Times New Roman" w:cs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sz w:val="28"/>
          <w:szCs w:val="28"/>
          <w:lang w:val="uk-UA"/>
        </w:rPr>
        <w:t>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0095</w:t>
      </w:r>
      <w:r>
        <w:rPr>
          <w:rFonts w:eastAsia="Times New Roman" w:cs="Times New Roman"/>
          <w:sz w:val="28"/>
          <w:szCs w:val="28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11:007:0008</w:t>
      </w:r>
      <w:r>
        <w:rPr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 </w:t>
      </w:r>
      <w:bookmarkStart w:id="0" w:name="__DdeLink__619_2641190117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07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 - 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ля  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  та   обслуговування   будівель торгівлі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на  якій  розташований  об’єкт  нерухомого  майна,  а  саме: продовольчий магазин-павільйон, зареєстрований в Державному реєстрі речових прав на нерухоме майно з реєстраційним номером: 3220425707080, який належить на праві приватної власності громадянці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>Омельчук Марії Іванівні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, та додані до неї документи,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к</w:t>
      </w:r>
      <w:r>
        <w:rPr>
          <w:sz w:val="28"/>
          <w:szCs w:val="28"/>
        </w:rPr>
        <w:t xml:space="preserve">еруючись статтею 12 Земельного кодексу України, статтями 25, 55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землеустрій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статтею 26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місцеве самоврядування в Україні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пунктами 75, 102, </w:t>
      </w:r>
      <w:r>
        <w:rPr>
          <w:sz w:val="28"/>
          <w:szCs w:val="28"/>
          <w:lang w:val="uk-UA"/>
        </w:rPr>
        <w:t>121, 135</w:t>
      </w:r>
      <w:r>
        <w:rPr>
          <w:sz w:val="28"/>
          <w:szCs w:val="28"/>
        </w:rPr>
        <w:t xml:space="preserve"> постанови Кабінету Міністрів України від 17.10.2012 № 1051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витягом з Державного земельного     кадастру    про    земельну    ділянку    від </w:t>
      </w:r>
      <w:r>
        <w:rPr>
          <w:sz w:val="28"/>
          <w:szCs w:val="28"/>
          <w:lang w:val="uk-UA"/>
        </w:rPr>
        <w:t xml:space="preserve">05.11.2025 № НВ-0002235382025, інформаційними довідками </w:t>
      </w:r>
      <w:r>
        <w:rPr>
          <w:rFonts w:eastAsia="Times New Roman" w:cs="Times New Roman"/>
          <w:sz w:val="28"/>
          <w:szCs w:val="28"/>
          <w:lang w:val="uk-UA"/>
        </w:rPr>
        <w:t>з Державного реєстру речових прав на нерухоме майно від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 xml:space="preserve"> 04.11.2025 № 450539372,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>від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 xml:space="preserve"> 04.11.2025 № 450539538,</w:t>
      </w:r>
      <w:r>
        <w:rPr>
          <w:sz w:val="28"/>
          <w:szCs w:val="28"/>
        </w:rPr>
        <w:t xml:space="preserve"> 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громадянці Омельчук Марії Іванівні</w:t>
      </w:r>
      <w:r>
        <w:rPr>
          <w:sz w:val="28"/>
          <w:szCs w:val="28"/>
        </w:rPr>
        <w:t xml:space="preserve"> дозвіл на розроблення технічної документації із землеустрою щодо встановлення (відновлення) меж земельної ділянки </w:t>
      </w:r>
      <w:bookmarkStart w:id="1" w:name="__DdeLink__470_2607937536"/>
      <w:r>
        <w:rPr>
          <w:sz w:val="28"/>
          <w:szCs w:val="28"/>
        </w:rPr>
        <w:t>комунальної власності</w:t>
      </w:r>
      <w:bookmarkEnd w:id="1"/>
      <w:r>
        <w:rPr>
          <w:sz w:val="28"/>
          <w:szCs w:val="28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2"/>
          <w:sz w:val="28"/>
          <w:szCs w:val="28"/>
          <w:lang w:val="uk-UA" w:eastAsia="zh-CN" w:bidi="hi-IN"/>
        </w:rPr>
        <w:t>вул. Привокзальній, 15-Б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 у м. Луцьку, площею 0,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2"/>
          <w:sz w:val="28"/>
          <w:szCs w:val="28"/>
          <w:lang w:val="uk-UA" w:eastAsia="zh-CN" w:bidi="hi-IN"/>
        </w:rPr>
        <w:t>0095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 га, кадастровим номером </w:t>
      </w:r>
      <w:r>
        <w:rPr>
          <w:rFonts w:eastAsia="SimSun" w:cs="Times New Roman"/>
          <w:b w:val="false"/>
          <w:bCs w:val="false"/>
          <w:color w:val="00000A"/>
          <w:spacing w:val="2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11:007:0008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 xml:space="preserve">, видом цільового призначення: </w:t>
      </w:r>
      <w:bookmarkStart w:id="2" w:name="__DdeLink__619_26411901171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07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 - 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та обслуговування будівель торгівлі</w:t>
      </w:r>
      <w:bookmarkEnd w:id="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громадянку Омельчук Марію Іванівну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/>
        </w:rPr>
        <w:t>2.1. Р</w:t>
      </w:r>
      <w:r>
        <w:rPr>
          <w:sz w:val="28"/>
          <w:szCs w:val="28"/>
        </w:rPr>
        <w:t xml:space="preserve">озробити технічну документацію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вул. Привокзальній, 15-Б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у м. Луцьку, площею 0,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0095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 га, кадастровим номером </w:t>
      </w:r>
      <w:r>
        <w:rPr>
          <w:rFonts w:eastAsia="SimSun" w:cs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11:007:0008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/>
        </w:rPr>
        <w:t xml:space="preserve">видом цільового призначення: </w:t>
      </w:r>
      <w:bookmarkStart w:id="3" w:name="__DdeLink__619_26411901172"/>
      <w:bookmarkEnd w:id="3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07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 - 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та обслуговування будівель торгівлі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2.2. Подати розроблену технічну документацію із землеустрою щодо встановлення (відновлення) меж земельної ділянки в натурі (на місцевості) в територіальний орган Держгеокадастру у Волинській області для внесення відповідних відомостей в Державний земельний кадастр щодо земельної ділянки, зазначеної в цьому рішенні.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Т</w:t>
      </w:r>
      <w:r>
        <w:rPr>
          <w:sz w:val="24"/>
          <w:szCs w:val="24"/>
        </w:rPr>
        <w:t>у</w:t>
      </w:r>
      <w:r>
        <w:rPr>
          <w:sz w:val="24"/>
          <w:szCs w:val="24"/>
          <w:lang w:val="uk-UA"/>
        </w:rPr>
        <w:t>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7</w:t>
      </w:r>
      <w:r>
        <w:rPr>
          <w:sz w:val="24"/>
          <w:szCs w:val="24"/>
        </w:rPr>
        <w:t xml:space="preserve">77 </w:t>
      </w:r>
      <w:r>
        <w:rPr>
          <w:sz w:val="24"/>
          <w:szCs w:val="24"/>
          <w:lang w:val="uk-UA"/>
        </w:rPr>
        <w:t>863</w:t>
      </w:r>
      <w:r>
        <w:rPr>
          <w:sz w:val="24"/>
          <w:szCs w:val="24"/>
        </w:rPr>
        <w:t xml:space="preserve"> </w:t>
      </w:r>
    </w:p>
    <w:sectPr>
      <w:type w:val="nextPage"/>
      <w:pgSz w:w="11906" w:h="16838"/>
      <w:pgMar w:left="1984" w:right="567" w:gutter="0" w:header="0" w:top="73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786</TotalTime>
  <Application>LibreOffice/7.6.2.1$Windows_X86_64 LibreOffice_project/56f7684011345957bbf33a7ee678afaf4d2ba333</Application>
  <AppVersion>15.0000</AppVersion>
  <Pages>2</Pages>
  <Words>378</Words>
  <Characters>2549</Characters>
  <CharactersWithSpaces>3128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2025-11-07T10:21:14Z</cp:lastPrinted>
  <dcterms:modified xsi:type="dcterms:W3CDTF">2025-11-07T14:44:08Z</dcterms:modified>
  <cp:revision>261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