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2038124390" r:id="rId2"/>
        </w:object>
      </w:r>
    </w:p>
    <w:p>
      <w:pPr>
        <w:pStyle w:val="Heading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  виділення   громадянину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28"/>
          <w:szCs w:val="28"/>
        </w:rPr>
        <w:t>Боярчуку І.В.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  натурі   (на  місцевості)   земельної   частки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361</w:t>
      </w:r>
      <w:r>
        <w:rPr>
          <w:spacing w:val="-6"/>
          <w:sz w:val="28"/>
          <w:szCs w:val="28"/>
        </w:rPr>
        <w:t xml:space="preserve"> (рілля —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1,7986 </w:t>
      </w:r>
      <w:r>
        <w:rPr>
          <w:spacing w:val="-6"/>
          <w:sz w:val="28"/>
          <w:szCs w:val="28"/>
        </w:rPr>
        <w:t>га) для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ведення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товарного   сільськогосподарського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виробництва</w:t>
      </w:r>
      <w:r>
        <w:rPr>
          <w:spacing w:val="-6"/>
          <w:sz w:val="32"/>
          <w:szCs w:val="32"/>
        </w:rPr>
        <w:t xml:space="preserve"> 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 xml:space="preserve">(01.01)  </w:t>
      </w:r>
      <w:r>
        <w:rPr>
          <w:spacing w:val="-6"/>
          <w:sz w:val="28"/>
          <w:szCs w:val="28"/>
        </w:rPr>
        <w:t>за   межами   населених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пунктів     Луцької     міської    територіальної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громади (с.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Озденіж</w:t>
      </w:r>
      <w:r>
        <w:rPr>
          <w:spacing w:val="-6"/>
          <w:sz w:val="28"/>
          <w:szCs w:val="28"/>
        </w:rPr>
        <w:t>)</w:t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Боярчука Івана Володимировича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361</w:t>
      </w:r>
      <w:r>
        <w:rPr>
          <w:sz w:val="28"/>
          <w:szCs w:val="28"/>
        </w:rPr>
        <w:t xml:space="preserve"> (рілля)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1,7986 </w:t>
      </w:r>
      <w:r>
        <w:rPr>
          <w:sz w:val="28"/>
          <w:szCs w:val="28"/>
        </w:rPr>
        <w:t>га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</w:rPr>
        <w:t>82600:0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:0095 для ведення товарного сільськогосподарського виробництва (01.0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 xml:space="preserve">) за межами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населених пунктів Луцької міської територіальної громади (с. Озденіж), свідоцтво про право на спадщину за законом від 18.03.2025 № 437, сертифікат на земельну частку (пай) в колишньому КСП ім. Тімірязєва від 01.08.1996 серії ВЛ № 007814,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ареєстрований в Книзі реєстрації сертифікатів на право на земельну частку (пай) від 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.08.1996 за №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314,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витяг з Державного земельного кадастру про земельну ділянку від 04.11.20</w:t>
      </w:r>
      <w:r>
        <w:rPr>
          <w:color w:val="000000"/>
          <w:sz w:val="28"/>
          <w:szCs w:val="28"/>
        </w:rPr>
        <w:t>25 № НВ-0002223102025,</w:t>
      </w:r>
      <w:r>
        <w:rPr>
          <w:sz w:val="28"/>
          <w:szCs w:val="28"/>
        </w:rPr>
        <w:t xml:space="preserve"> керуючись статтями 12, 22, 25, 33, 79-1, 81, 118, 125, пунктами 16, 17 розділу Х </w:t>
      </w:r>
      <w:r>
        <w:rPr>
          <w:color w:val="000000"/>
          <w:sz w:val="28"/>
          <w:szCs w:val="28"/>
          <w:lang w:eastAsia="uk-UA"/>
        </w:rPr>
        <w:t>«</w:t>
      </w:r>
      <w:r>
        <w:rPr>
          <w:sz w:val="28"/>
          <w:szCs w:val="28"/>
        </w:rPr>
        <w:t>Перехідні положення» Земельного кодексу України, 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 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     </w:t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Виділити </w:t>
      </w:r>
      <w:r>
        <w:rPr>
          <w:rStyle w:val="Strong"/>
          <w:b w:val="false"/>
          <w:bCs w:val="false"/>
          <w:sz w:val="28"/>
          <w:szCs w:val="28"/>
        </w:rPr>
        <w:t xml:space="preserve">громадянину Боярчуку Івану Володимировичу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361</w:t>
      </w:r>
      <w:r>
        <w:rPr>
          <w:sz w:val="28"/>
          <w:szCs w:val="28"/>
        </w:rPr>
        <w:t xml:space="preserve"> (рілля) в натурі (на місцевості) для ведення товарного сільськогосподарського виробництва (01.0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 площею 1,7986 га з 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</w:rPr>
        <w:t>82600:0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:0095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Озденіж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firstLine="567" w:right="5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 Зобов’язати громадянина Боярчука Івана Володимировича</w:t>
      </w:r>
      <w:r>
        <w:rPr>
          <w:rStyle w:val="Strong"/>
          <w:b w:val="false"/>
          <w:bCs w:val="false"/>
          <w:sz w:val="28"/>
          <w:szCs w:val="28"/>
        </w:rPr>
        <w:t>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720" w:leader="none"/>
        </w:tabs>
        <w:overflowPunct w:val="false"/>
        <w:ind w:hanging="0" w:right="57"/>
        <w:jc w:val="both"/>
        <w:rPr>
          <w:szCs w:val="28"/>
        </w:rPr>
      </w:pPr>
      <w:r>
        <w:rPr>
          <w:szCs w:val="28"/>
        </w:rPr>
        <w:t>Туз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0" w:left="2832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1440" w:left="1440"/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1584" w:left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Strong" w:customStyle="1">
    <w:name w:val="Strong"/>
    <w:qFormat/>
    <w:rPr>
      <w:b/>
      <w:bCs/>
    </w:rPr>
  </w:style>
  <w:style w:type="paragraph" w:styleId="Style9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0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Style1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Application>LibreOffice/25.2.6.2$Windows_X86_64 LibreOffice_project/729c5bfe710f5eb71ed3bbde9e06a6065e9c6c5d</Application>
  <AppVersion>15.0000</AppVersion>
  <Pages>2</Pages>
  <Words>419</Words>
  <Characters>2732</Characters>
  <CharactersWithSpaces>3354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2025-04-10T11:45:00Z</dcterms:created>
  <dc:creator>tanya_l</dc:creator>
  <dc:description/>
  <dc:language>uk-UA</dc:language>
  <cp:lastModifiedBy/>
  <cp:lastPrinted>2025-11-06T12:23:41Z</cp:lastPrinted>
  <dcterms:modified xsi:type="dcterms:W3CDTF">2025-11-06T15:48:15Z</dcterms:modified>
  <cp:revision>143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