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bidi w:val="0"/>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2056188764" r:id="rId2"/>
        </w:object>
      </w:r>
    </w:p>
    <w:p>
      <w:pPr>
        <w:pStyle w:val="Heading1"/>
        <w:widowControl w:val="false"/>
        <w:numPr>
          <w:ilvl w:val="0"/>
          <w:numId w:val="1"/>
        </w:numPr>
        <w:bidi w:val="0"/>
        <w:rPr>
          <w:sz w:val="28"/>
          <w:szCs w:val="28"/>
        </w:rPr>
      </w:pPr>
      <w:r>
        <w:rPr>
          <w:sz w:val="28"/>
          <w:szCs w:val="28"/>
        </w:rPr>
        <w:t>ЛУЦЬКА  МІСЬКА  РАДА</w:t>
      </w:r>
    </w:p>
    <w:p>
      <w:pPr>
        <w:pStyle w:val="Normal"/>
        <w:widowControl w:val="false"/>
        <w:bidi w:val="0"/>
        <w:jc w:val="start"/>
        <w:rPr>
          <w:sz w:val="10"/>
          <w:szCs w:val="10"/>
          <w:lang w:val="uk-UA"/>
        </w:rPr>
      </w:pPr>
      <w:r>
        <w:rPr>
          <w:sz w:val="10"/>
          <w:szCs w:val="10"/>
          <w:lang w:val="uk-UA"/>
        </w:rPr>
      </w:r>
    </w:p>
    <w:p>
      <w:pPr>
        <w:pStyle w:val="Normal"/>
        <w:widowControl w:val="false"/>
        <w:bidi w:val="0"/>
        <w:jc w:val="center"/>
        <w:rPr>
          <w:b/>
          <w:bCs/>
          <w:sz w:val="20"/>
          <w:szCs w:val="20"/>
          <w:lang w:val="uk-UA"/>
        </w:rPr>
      </w:pPr>
      <w:r>
        <w:rPr>
          <w:b/>
          <w:bCs/>
          <w:sz w:val="20"/>
          <w:szCs w:val="20"/>
          <w:lang w:val="uk-UA"/>
        </w:rPr>
      </w:r>
    </w:p>
    <w:p>
      <w:pPr>
        <w:pStyle w:val="Heading2"/>
        <w:widowControl w:val="false"/>
        <w:numPr>
          <w:ilvl w:val="1"/>
          <w:numId w:val="1"/>
        </w:numPr>
        <w:bidi w:val="0"/>
        <w:rPr>
          <w:sz w:val="32"/>
          <w:szCs w:val="32"/>
        </w:rPr>
      </w:pPr>
      <w:r>
        <w:rPr>
          <w:sz w:val="32"/>
          <w:szCs w:val="32"/>
        </w:rPr>
        <w:t>Р І Ш Е Н Н Я</w:t>
      </w:r>
    </w:p>
    <w:p>
      <w:pPr>
        <w:pStyle w:val="Normal"/>
        <w:widowControl w:val="false"/>
        <w:bidi w:val="0"/>
        <w:jc w:val="center"/>
        <w:rPr>
          <w:b/>
          <w:bCs/>
          <w:sz w:val="40"/>
          <w:szCs w:val="40"/>
          <w:lang w:val="uk-UA"/>
        </w:rPr>
      </w:pPr>
      <w:r>
        <w:rPr>
          <w:b/>
          <w:bCs/>
          <w:sz w:val="40"/>
          <w:szCs w:val="40"/>
          <w:lang w:val="uk-UA"/>
        </w:rPr>
      </w:r>
    </w:p>
    <w:p>
      <w:pPr>
        <w:pStyle w:val="Normal"/>
        <w:widowControl w:val="false"/>
        <w:tabs>
          <w:tab w:val="clear" w:pos="709"/>
          <w:tab w:val="left" w:pos="4687" w:leader="none"/>
        </w:tabs>
        <w:bidi w:val="0"/>
        <w:jc w:val="both"/>
        <w:rPr>
          <w:sz w:val="24"/>
        </w:rPr>
      </w:pPr>
      <w:r>
        <w:rPr>
          <w:sz w:val="24"/>
        </w:rPr>
        <w:t>________________                                        Луцьк                                         №______________</w:t>
      </w:r>
    </w:p>
    <w:p>
      <w:pPr>
        <w:pStyle w:val="Normal"/>
        <w:widowControl w:val="false"/>
        <w:bidi w:val="0"/>
        <w:jc w:val="both"/>
        <w:rPr>
          <w:sz w:val="24"/>
          <w:lang w:val="uk-UA"/>
        </w:rPr>
      </w:pPr>
      <w:r>
        <w:rPr>
          <w:sz w:val="24"/>
          <w:lang w:val="uk-UA"/>
        </w:rPr>
        <w:t xml:space="preserve">                                                     </w:t>
      </w:r>
    </w:p>
    <w:p>
      <w:pPr>
        <w:pStyle w:val="Normal"/>
        <w:bidi w:val="0"/>
        <w:rPr/>
      </w:pPr>
      <w:r>
        <w:rPr>
          <w:lang w:val="uk-UA" w:eastAsia="zh-CN" w:bidi="ar-SA"/>
        </w:rPr>
        <w:t>Про надання громадянину Завиднюку В.</w:t>
      </w:r>
      <w:r>
        <w:rPr>
          <w:b w:val="false"/>
          <w:bCs w:val="false"/>
          <w:lang w:val="uk-UA" w:eastAsia="zh-CN" w:bidi="ar-SA"/>
        </w:rPr>
        <w:t>Р</w:t>
      </w:r>
      <w:r>
        <w:rPr>
          <w:rStyle w:val="Strong"/>
          <w:b w:val="false"/>
          <w:bCs w:val="false"/>
          <w:lang w:val="uk-UA" w:eastAsia="zh-CN" w:bidi="ar-SA"/>
        </w:rPr>
        <w:t>.</w:t>
      </w:r>
      <w:r>
        <w:rPr>
          <w:rStyle w:val="Strong"/>
          <w:lang w:val="uk-UA" w:eastAsia="zh-CN" w:bidi="ar-SA"/>
        </w:rPr>
        <w:t xml:space="preserve"> </w:t>
      </w:r>
    </w:p>
    <w:p>
      <w:pPr>
        <w:pStyle w:val="Normal"/>
        <w:bidi w:val="0"/>
        <w:rPr/>
      </w:pPr>
      <w:r>
        <w:rPr>
          <w:lang w:val="uk-UA" w:eastAsia="zh-CN" w:bidi="ar-SA"/>
        </w:rPr>
        <w:t>на умовах оренди земельної  ділянки в  ме-</w:t>
      </w:r>
    </w:p>
    <w:p>
      <w:pPr>
        <w:pStyle w:val="Normal"/>
        <w:bidi w:val="0"/>
        <w:rPr/>
      </w:pPr>
      <w:r>
        <w:rPr>
          <w:lang w:val="uk-UA" w:eastAsia="zh-CN" w:bidi="ar-SA"/>
        </w:rPr>
        <w:t xml:space="preserve">жах “червоних ліній” для  обслуговування  </w:t>
      </w:r>
    </w:p>
    <w:p>
      <w:pPr>
        <w:pStyle w:val="Normal"/>
        <w:bidi w:val="0"/>
        <w:rPr/>
      </w:pPr>
      <w:r>
        <w:rPr>
          <w:lang w:val="uk-UA" w:eastAsia="zh-CN" w:bidi="ar-SA"/>
        </w:rPr>
        <w:t>жилого будинку,  господарських   будівель</w:t>
      </w:r>
    </w:p>
    <w:p>
      <w:pPr>
        <w:pStyle w:val="Normal"/>
        <w:bidi w:val="0"/>
        <w:rPr/>
      </w:pPr>
      <w:r>
        <w:rPr>
          <w:lang w:val="uk-UA" w:eastAsia="zh-CN" w:bidi="ar-SA"/>
        </w:rPr>
        <w:t>і  споруд  (02.01)  на  вул. </w:t>
      </w:r>
      <w:r>
        <w:rPr/>
        <w:t xml:space="preserve">Симиренка, 32 </w:t>
      </w:r>
      <w:r>
        <w:rPr>
          <w:lang w:val="uk-UA" w:eastAsia="zh-CN" w:bidi="ar-SA"/>
        </w:rPr>
        <w:t xml:space="preserve">у </w:t>
      </w:r>
    </w:p>
    <w:p>
      <w:pPr>
        <w:pStyle w:val="Normal"/>
        <w:bidi w:val="0"/>
        <w:rPr>
          <w:lang w:val="uk-UA" w:eastAsia="zh-CN" w:bidi="ar-SA"/>
        </w:rPr>
      </w:pPr>
      <w:r>
        <w:rPr>
          <w:lang w:val="uk-UA" w:eastAsia="zh-CN" w:bidi="ar-SA"/>
        </w:rPr>
        <w:t xml:space="preserve">м. Луцьку </w:t>
      </w:r>
    </w:p>
    <w:p>
      <w:pPr>
        <w:pStyle w:val="Normal"/>
        <w:widowControl w:val="false"/>
        <w:bidi w:val="0"/>
        <w:jc w:val="start"/>
        <w:rPr>
          <w:rFonts w:ascii="Times New Roman" w:hAnsi="Times New Roman" w:eastAsia="Times New Roman" w:cs="Times New Roman"/>
          <w:b w:val="false"/>
          <w:bCs w:val="false"/>
          <w:i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r>
    </w:p>
    <w:p>
      <w:pPr>
        <w:pStyle w:val="Normal"/>
        <w:widowControl w:val="false"/>
        <w:ind w:firstLine="540" w:start="0" w:end="0"/>
        <w:jc w:val="both"/>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Cs w:val="28"/>
          <w:highlight w:val="white"/>
          <w:u w:val="none"/>
          <w:em w:val="none"/>
          <w:lang w:bidi="ar-SA"/>
        </w:rPr>
        <w:t xml:space="preserve">Розглянувши заяву громадянина Завиднюка Василя Романовича щодо надання на умовах оренди земельної ділянки на  вул. Симиренка, 32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враховуючи документи, що посвідчують право власності громадянина Завиднюка Василя Романовича на об’єкти нерухомого майна на вул. Симиренка, 32 у м. Луцьку: договір дарування житлового будинку та земельної ділянки від 13.03.2023 за № 831, відповідно до якого право власності на житловий будинок з господарськими будівлями і спорудами та на земельну ділянку з кадастровим номером 0710100000:31:005:0053 площею 0,0728 га зареєстровано у Державному реєстрі речових прав на нерухоме майно 13.03.2023, номери записів про право власності: 49533426, 49533381 відповідно, технічний паспорт на об’єкт нерухомого майна, враховуючи договір оренди землі, укладений між Луцькою міською радою та громадянином Завіднюком Романом Олексійовичем, зареєстрований у Державному реєстрі земель від 22.02.2012 за № 071010004000410 (право оренди на земельну ділянку перенесено до Державного реєстру речових прав на нерухоме майно 31.07.2025, номер запису про інше речове право: 60974870), строк дії якого закінчився, актовий запис про смерть громадянина Завіднюка Романа Олексійовича, складений Луцьким міським відділом </w:t>
      </w:r>
      <w:r>
        <w:rPr>
          <w:rStyle w:val="Emphasis"/>
          <w:rFonts w:eastAsia="Times New Roman" w:cs="Times New Roman"/>
          <w:b w:val="false"/>
          <w:bCs w:val="false"/>
          <w:i w:val="false"/>
          <w:iCs w:val="false"/>
          <w:caps w:val="false"/>
          <w:smallCaps w:val="false"/>
          <w:strike w:val="false"/>
          <w:dstrike w:val="false"/>
          <w:outline w:val="false"/>
          <w:shadow w:val="false"/>
          <w:color w:val="000000"/>
          <w:spacing w:val="-6"/>
          <w:kern w:val="0"/>
          <w:szCs w:val="28"/>
          <w:highlight w:val="white"/>
          <w:u w:val="none"/>
          <w:em w:val="none"/>
          <w:lang w:bidi="ar-SA"/>
        </w:rPr>
        <w:t xml:space="preserve">державної реєстрації актів цивільного стану Західного міжрегіонального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Cs w:val="28"/>
          <w:highlight w:val="white"/>
          <w:u w:val="none"/>
          <w:em w:val="none"/>
          <w:lang w:bidi="ar-SA"/>
        </w:rPr>
        <w:t>управління Міністерства юстиції (м. Львів) 23.01.2016 (право оренди на земельну ділянку припинено в Державному реєстрі речових прав на нерухоме майно),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0710100000:31:005:0052 зареєстровано у Державному реєстрі</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 xml:space="preserve"> речових прав на нерухоме майно від 31.07.2025, номер відомостей про речове право: 60974693,</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витяг з Державного земельного кадастру про земельну ділянку від 22.10.2025 № НВ-0002135902025, керуючись статтями 12, 79-1, 93, 96, 116, 120, 122, 123-126, частиною другою статті 134 Земельного кодексу України, статтями 4-7, 16, 19 Закону України «Про оренду землі»,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Законом України «Про адміністративну процедуру», пунктами 66-67, 101-102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міська рада</w:t>
      </w:r>
    </w:p>
    <w:p>
      <w:pPr>
        <w:pStyle w:val="Normal"/>
        <w:widowControl w:val="false"/>
        <w:bidi w:val="0"/>
        <w:ind w:firstLine="540" w:start="0" w:end="0"/>
        <w:jc w:val="both"/>
        <w:rPr>
          <w:rFonts w:ascii="Times New Roman" w:hAnsi="Times New Roman" w:eastAsia="Times New Roman" w:cs="Times New Roman"/>
          <w:b w:val="false"/>
          <w:bCs w:val="false"/>
          <w:i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r>
    </w:p>
    <w:p>
      <w:pPr>
        <w:pStyle w:val="Normal"/>
        <w:widowControl w:val="false"/>
        <w:bidi w:val="0"/>
        <w:jc w:val="start"/>
        <w:rPr>
          <w:sz w:val="28"/>
          <w:szCs w:val="28"/>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ВИРІШИЛА:</w:t>
      </w:r>
    </w:p>
    <w:p>
      <w:pPr>
        <w:pStyle w:val="Normal"/>
        <w:widowControl w:val="false"/>
        <w:bidi w:val="0"/>
        <w:jc w:val="both"/>
        <w:rPr>
          <w:rFonts w:ascii="Times New Roman" w:hAnsi="Times New Roman" w:eastAsia="Times New Roman" w:cs="Times New Roman"/>
          <w:b w:val="false"/>
          <w:bCs w:val="false"/>
          <w:i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r>
    </w:p>
    <w:p>
      <w:pPr>
        <w:pStyle w:val="Normal"/>
        <w:widowControl w:val="false"/>
        <w:suppressAutoHyphens w:val="true"/>
        <w:bidi w:val="0"/>
        <w:spacing w:before="0" w:after="0"/>
        <w:ind w:firstLine="567" w:start="0" w:end="0"/>
        <w:jc w:val="both"/>
        <w:rPr>
          <w:sz w:val="28"/>
          <w:szCs w:val="28"/>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1. Надати громадянину Завиднюку Василеві Романовичу земельну ділянку на вул. Симиренка, 32 у м. Луцьку на умовах оренди строком на 25 років з дати укладення договору оренди землі площею 0,0048 га з кадастровим номером 0710100000:31:005:0052,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згідно з додатком.</w:t>
      </w:r>
    </w:p>
    <w:p>
      <w:pPr>
        <w:pStyle w:val="Normal"/>
        <w:widowControl w:val="false"/>
        <w:suppressAutoHyphens w:val="true"/>
        <w:bidi w:val="0"/>
        <w:spacing w:before="0" w:after="0"/>
        <w:ind w:firstLine="567" w:start="0" w:end="0"/>
        <w:jc w:val="both"/>
        <w:rPr>
          <w:sz w:val="28"/>
          <w:szCs w:val="28"/>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2. Укласти з громадянином Завиднюком Василем Романовичем договір оренди землі на земельну ділянку з кадастровим номером 0710100000:31:005:0052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firstLine="567" w:start="0" w:end="0"/>
        <w:jc w:val="both"/>
        <w:rPr>
          <w:sz w:val="28"/>
          <w:szCs w:val="28"/>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3. Зобов’язати громадянина Завиднюка Василя Романовича:</w:t>
      </w:r>
    </w:p>
    <w:p>
      <w:pPr>
        <w:pStyle w:val="Normal"/>
        <w:widowControl w:val="false"/>
        <w:suppressAutoHyphens w:val="true"/>
        <w:bidi w:val="0"/>
        <w:ind w:firstLine="567" w:start="0" w:end="0"/>
        <w:jc w:val="both"/>
        <w:rPr>
          <w:sz w:val="28"/>
          <w:szCs w:val="28"/>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3.1. Актуалізувати відомості про земельну ділянку в Державному земельному кадастрі.</w:t>
      </w:r>
    </w:p>
    <w:p>
      <w:pPr>
        <w:pStyle w:val="Normal"/>
        <w:widowControl w:val="false"/>
        <w:suppressAutoHyphens w:val="true"/>
        <w:bidi w:val="0"/>
        <w:ind w:firstLine="567" w:start="0" w:end="0"/>
        <w:jc w:val="both"/>
        <w:rPr>
          <w:sz w:val="28"/>
          <w:szCs w:val="28"/>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3.2. Укласти з міською радою договір оренди землі.</w:t>
      </w:r>
    </w:p>
    <w:p>
      <w:pPr>
        <w:pStyle w:val="Normal"/>
        <w:widowControl w:val="false"/>
        <w:suppressAutoHyphens w:val="true"/>
        <w:bidi w:val="0"/>
        <w:spacing w:before="0" w:after="0"/>
        <w:ind w:firstLine="567" w:start="0" w:end="0"/>
        <w:jc w:val="both"/>
        <w:rPr>
          <w:sz w:val="28"/>
          <w:szCs w:val="28"/>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3.3.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firstLine="567" w:start="0" w:end="0"/>
        <w:jc w:val="both"/>
        <w:rPr>
          <w:sz w:val="28"/>
          <w:szCs w:val="28"/>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3.4.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firstLine="567" w:start="0" w:end="0"/>
        <w:jc w:val="both"/>
        <w:rPr>
          <w:sz w:val="28"/>
          <w:szCs w:val="28"/>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firstLine="567" w:start="0" w:end="0"/>
        <w:jc w:val="both"/>
        <w:rPr>
          <w:sz w:val="28"/>
          <w:szCs w:val="28"/>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4. У разі, якщо громадянином Завиднюком Василем Романовичем не підписано договір оренди землі впродовж шести календарних місяців з моменту прийняття рішення, пункти 1-3 рішення будуть відкликані.</w:t>
      </w:r>
    </w:p>
    <w:p>
      <w:pPr>
        <w:pStyle w:val="Normal"/>
        <w:widowControl w:val="false"/>
        <w:suppressAutoHyphens w:val="true"/>
        <w:bidi w:val="0"/>
        <w:ind w:firstLine="567" w:start="0" w:end="0"/>
        <w:jc w:val="both"/>
        <w:rPr>
          <w:sz w:val="28"/>
          <w:szCs w:val="28"/>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5. Надати згоду на відновлення меж земельної ділянки комунальної власності з кадастровим номером 0710100000:31:005:0052 для внесення змін до відомостей Державного земельного кадастру про земельну ділянку.</w:t>
      </w:r>
    </w:p>
    <w:p>
      <w:pPr>
        <w:pStyle w:val="Normal"/>
        <w:widowControl w:val="false"/>
        <w:ind w:firstLine="567" w:start="0" w:end="0"/>
        <w:jc w:val="both"/>
        <w:rPr>
          <w:sz w:val="28"/>
          <w:szCs w:val="28"/>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bidi w:val="0"/>
        <w:ind w:firstLine="763" w:start="0" w:end="0"/>
        <w:jc w:val="both"/>
        <w:rPr>
          <w:rFonts w:ascii="Times New Roman" w:hAnsi="Times New Roman" w:eastAsia="Times New Roman" w:cs="Times New Roman"/>
          <w:b w:val="false"/>
          <w:bCs w:val="false"/>
          <w:i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r>
    </w:p>
    <w:p>
      <w:pPr>
        <w:pStyle w:val="Normal"/>
        <w:widowControl w:val="false"/>
        <w:bidi w:val="0"/>
        <w:ind w:firstLine="763" w:start="0" w:end="0"/>
        <w:jc w:val="both"/>
        <w:rPr>
          <w:rFonts w:ascii="Times New Roman" w:hAnsi="Times New Roman" w:eastAsia="Times New Roman" w:cs="Times New Roman"/>
          <w:b w:val="false"/>
          <w:bCs w:val="false"/>
          <w:i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r>
    </w:p>
    <w:p>
      <w:pPr>
        <w:pStyle w:val="Normal"/>
        <w:widowControl w:val="false"/>
        <w:bidi w:val="0"/>
        <w:jc w:val="both"/>
        <w:rPr>
          <w:sz w:val="28"/>
          <w:szCs w:val="28"/>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Міський голова                                                                                             Ігор ПОЛІЩУК</w:t>
      </w:r>
    </w:p>
    <w:p>
      <w:pPr>
        <w:pStyle w:val="Normal"/>
        <w:widowControl w:val="false"/>
        <w:bidi w:val="0"/>
        <w:jc w:val="start"/>
        <w:rPr>
          <w:rFonts w:ascii="Times New Roman" w:hAnsi="Times New Roman"/>
          <w:sz w:val="28"/>
          <w:szCs w:val="28"/>
          <w:lang w:val="uk-UA"/>
        </w:rPr>
      </w:pPr>
      <w:r>
        <w:rPr>
          <w:sz w:val="28"/>
          <w:szCs w:val="28"/>
          <w:lang w:val="uk-UA"/>
        </w:rPr>
      </w:r>
    </w:p>
    <w:p>
      <w:pPr>
        <w:pStyle w:val="Normal"/>
        <w:widowControl w:val="false"/>
        <w:bidi w:val="0"/>
        <w:jc w:val="start"/>
        <w:rPr>
          <w:rFonts w:ascii="Times New Roman" w:hAnsi="Times New Roman"/>
          <w:sz w:val="28"/>
          <w:szCs w:val="28"/>
          <w:lang w:val="uk-UA"/>
        </w:rPr>
      </w:pPr>
      <w:r>
        <w:rPr>
          <w:sz w:val="28"/>
          <w:szCs w:val="28"/>
          <w:lang w:val="uk-UA"/>
        </w:rPr>
      </w:r>
    </w:p>
    <w:p>
      <w:pPr>
        <w:pStyle w:val="Normal"/>
        <w:widowControl w:val="false"/>
        <w:bidi w:val="0"/>
        <w:jc w:val="start"/>
        <w:rPr>
          <w:sz w:val="24"/>
          <w:lang w:val="uk-UA"/>
        </w:rPr>
      </w:pPr>
      <w:r>
        <w:rPr>
          <w:sz w:val="24"/>
          <w:lang w:val="uk-UA"/>
        </w:rPr>
        <w:t>Туз 777 8</w:t>
      </w:r>
      <w:r>
        <w:rPr>
          <w:rFonts w:eastAsia="Times New Roman" w:cs="Times New Roman"/>
          <w:color w:val="auto"/>
          <w:kern w:val="0"/>
          <w:sz w:val="24"/>
          <w:szCs w:val="24"/>
          <w:lang w:val="uk-UA" w:eastAsia="zh-CN" w:bidi="ar-SA"/>
        </w:rPr>
        <w:t>6</w:t>
      </w:r>
      <w:r>
        <w:rPr>
          <w:sz w:val="24"/>
          <w:lang w:val="uk-UA"/>
        </w:rPr>
        <w:t>3</w:t>
      </w:r>
    </w:p>
    <w:sectPr>
      <w:type w:val="nextPage"/>
      <w:pgSz w:w="11906" w:h="16838"/>
      <w:pgMar w:left="1701" w:right="567" w:gutter="0" w:header="0" w:top="805" w:footer="0" w:bottom="1974"/>
      <w:pgNumType w:fmt="decimal"/>
      <w:formProt w:val="false"/>
      <w:textDirection w:val="lrTb"/>
      <w:docGrid w:type="default" w:linePitch="600" w:charSpace="24576"/>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Times New Roman">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start"/>
      <w:pPr>
        <w:tabs>
          <w:tab w:val="num" w:pos="0"/>
        </w:tabs>
        <w:ind w:start="432" w:hanging="432"/>
      </w:pPr>
      <w:rPr/>
    </w:lvl>
    <w:lvl w:ilvl="1">
      <w:start w:val="1"/>
      <w:numFmt w:val="none"/>
      <w:suff w:val="nothing"/>
      <w:lvlText w:val=""/>
      <w:lvlJc w:val="start"/>
      <w:pPr>
        <w:tabs>
          <w:tab w:val="num" w:pos="0"/>
        </w:tabs>
        <w:ind w:start="576" w:hanging="576"/>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09"/>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kern w:val="2"/>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start"/>
    </w:pPr>
    <w:rPr>
      <w:rFonts w:ascii="Times New Roman" w:hAnsi="Times New Roman" w:eastAsia="NSimSun" w:cs="Arial"/>
      <w:color w:val="auto"/>
      <w:kern w:val="2"/>
      <w:sz w:val="28"/>
      <w:szCs w:val="24"/>
      <w:lang w:val="uk-UA" w:eastAsia="zh-CN" w:bidi="hi-IN"/>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Strong">
    <w:name w:val="Strong"/>
    <w:qFormat/>
    <w:rPr>
      <w:b/>
      <w:bCs/>
    </w:rPr>
  </w:style>
  <w:style w:type="character" w:styleId="Emphasis">
    <w:name w:val="Emphasis"/>
    <w:qFormat/>
    <w:rPr>
      <w:i/>
      <w:iCs/>
    </w:rPr>
  </w:style>
  <w:style w:type="paragraph" w:styleId="Style12">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sz w:val="28"/>
    </w:rPr>
  </w:style>
  <w:style w:type="paragraph" w:styleId="Caption">
    <w:name w:val="caption"/>
    <w:basedOn w:val="Normal"/>
    <w:qFormat/>
    <w:pPr>
      <w:suppressLineNumbers/>
      <w:spacing w:before="120" w:after="120"/>
    </w:pPr>
    <w:rPr>
      <w:rFonts w:cs="Arial"/>
      <w:i/>
      <w:iCs/>
      <w:sz w:val="28"/>
      <w:szCs w:val="24"/>
    </w:rPr>
  </w:style>
  <w:style w:type="paragraph" w:styleId="Style13">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MVK</Template>
  <TotalTime>196</TotalTime>
  <Application>LibreOffice/25.2.6.2$Windows_X86_64 LibreOffice_project/729c5bfe710f5eb71ed3bbde9e06a6065e9c6c5d</Application>
  <AppVersion>15.0000</AppVersion>
  <Pages>3</Pages>
  <Words>698</Words>
  <Characters>4566</Characters>
  <CharactersWithSpaces>5482</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2025-06-25T14:58:09Z</dcterms:created>
  <dc:creator/>
  <dc:description/>
  <dc:language>uk-UA</dc:language>
  <cp:lastModifiedBy/>
  <cp:lastPrinted>2025-11-05T12:44:53Z</cp:lastPrinted>
  <dcterms:modified xsi:type="dcterms:W3CDTF">2025-11-05T12:46:08Z</dcterms:modified>
  <cp:revision>61</cp:revision>
  <dc:subject/>
  <dc:title>MVK</dc:title>
</cp:coreProperties>
</file>

<file path=docProps/custom.xml><?xml version="1.0" encoding="utf-8"?>
<Properties xmlns="http://schemas.openxmlformats.org/officeDocument/2006/custom-properties" xmlns:vt="http://schemas.openxmlformats.org/officeDocument/2006/docPropsVTypes"/>
</file>