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FBD881" w14:textId="77777777" w:rsidR="00563A58" w:rsidRPr="00C802FD" w:rsidRDefault="00381965" w:rsidP="00505566">
      <w:pPr>
        <w:jc w:val="center"/>
        <w:rPr>
          <w:sz w:val="16"/>
          <w:szCs w:val="16"/>
        </w:rPr>
      </w:pPr>
      <w:r w:rsidRPr="00C802FD">
        <w:object w:dxaOrig="1170" w:dyaOrig="1170" w14:anchorId="5A60CC15">
          <v:shape id="ole_rId2" o:spid="_x0000_i1025" style="width:58.5pt;height:58.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25680761" r:id="rId7"/>
        </w:object>
      </w:r>
    </w:p>
    <w:p w14:paraId="25ADA6A1" w14:textId="77777777" w:rsidR="00563A58" w:rsidRPr="00C802FD" w:rsidRDefault="00563A58" w:rsidP="00505566">
      <w:pPr>
        <w:jc w:val="center"/>
        <w:rPr>
          <w:sz w:val="16"/>
          <w:szCs w:val="16"/>
        </w:rPr>
      </w:pPr>
    </w:p>
    <w:p w14:paraId="11DE3932" w14:textId="77777777" w:rsidR="00563A58" w:rsidRPr="00C802FD" w:rsidRDefault="00381965" w:rsidP="00505566">
      <w:pPr>
        <w:pStyle w:val="1"/>
        <w:numPr>
          <w:ilvl w:val="0"/>
          <w:numId w:val="2"/>
        </w:numPr>
        <w:rPr>
          <w:sz w:val="28"/>
          <w:szCs w:val="28"/>
        </w:rPr>
      </w:pPr>
      <w:r w:rsidRPr="00C802FD">
        <w:rPr>
          <w:sz w:val="28"/>
          <w:szCs w:val="28"/>
        </w:rPr>
        <w:t>ЛУЦЬКА  МІСЬКА  РАДА</w:t>
      </w:r>
    </w:p>
    <w:p w14:paraId="1544EA50" w14:textId="77777777" w:rsidR="00563A58" w:rsidRPr="00C802FD" w:rsidRDefault="00563A58" w:rsidP="00505566">
      <w:pPr>
        <w:rPr>
          <w:sz w:val="20"/>
          <w:szCs w:val="20"/>
        </w:rPr>
      </w:pPr>
    </w:p>
    <w:p w14:paraId="0FDDCCEB" w14:textId="77777777" w:rsidR="00563A58" w:rsidRPr="00C802FD" w:rsidRDefault="00381965" w:rsidP="00505566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802FD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802FD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C802FD" w:rsidRDefault="00563A58" w:rsidP="00505566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C802FD" w:rsidRDefault="00381965" w:rsidP="00505566">
      <w:pPr>
        <w:tabs>
          <w:tab w:val="left" w:pos="4687"/>
        </w:tabs>
        <w:jc w:val="both"/>
        <w:rPr>
          <w:sz w:val="24"/>
        </w:rPr>
      </w:pPr>
      <w:r w:rsidRPr="00C802FD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Pr="00C802FD" w:rsidRDefault="005C4A51" w:rsidP="00505566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719576F" w14:textId="4CC879DF" w:rsidR="00DB3F69" w:rsidRPr="001453D0" w:rsidRDefault="004F5AC4" w:rsidP="007E4F80">
      <w:pPr>
        <w:pStyle w:val="Body"/>
        <w:tabs>
          <w:tab w:val="left" w:pos="4253"/>
        </w:tabs>
        <w:spacing w:after="0" w:line="240" w:lineRule="auto"/>
        <w:ind w:right="5101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50340801"/>
      <w:bookmarkStart w:id="2" w:name="_Hlk138100570"/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внесення змін до Договору управління майном для здійснення державно-приватного партнерства щодо </w:t>
      </w:r>
      <w:proofErr w:type="spellStart"/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Реставрація з пристосуванням та управління нежитловим приміщенням,</w:t>
      </w:r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що розташоване за </w:t>
      </w:r>
      <w:proofErr w:type="spellStart"/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>адресою</w:t>
      </w:r>
      <w:proofErr w:type="spellEnd"/>
      <w:r w:rsidR="00CE188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вул. </w:t>
      </w:r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Кафедральна, 4 у м. Луцьку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 28 грудня 2023 року</w:t>
      </w:r>
      <w:r w:rsidR="00DB3F6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bookmarkEnd w:id="1"/>
    <w:p w14:paraId="2DBAF015" w14:textId="77777777" w:rsidR="00DB3F69" w:rsidRDefault="00DB3F69" w:rsidP="00DB3F69">
      <w:pPr>
        <w:pStyle w:val="Body"/>
        <w:tabs>
          <w:tab w:val="left" w:pos="4253"/>
        </w:tabs>
        <w:spacing w:after="0" w:line="240" w:lineRule="auto"/>
        <w:ind w:right="495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bookmarkEnd w:id="0"/>
    <w:bookmarkEnd w:id="2"/>
    <w:p w14:paraId="53B59D0E" w14:textId="0BAB0321" w:rsidR="00563A58" w:rsidRPr="001453D0" w:rsidRDefault="00381965" w:rsidP="00EB6F28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Відповідно до ст. 26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, 60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</w:t>
      </w:r>
      <w:r w:rsidR="00D07AFE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України «Про </w:t>
      </w:r>
      <w:r w:rsidR="004F5AC4">
        <w:rPr>
          <w:rFonts w:ascii="Times New Roman" w:hAnsi="Times New Roman" w:cs="Times New Roman"/>
          <w:color w:val="auto"/>
          <w:sz w:val="28"/>
          <w:szCs w:val="28"/>
          <w:lang w:val="uk-UA"/>
        </w:rPr>
        <w:t>публічно</w:t>
      </w:r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-приватне партнерство</w:t>
      </w:r>
      <w:bookmarkStart w:id="3" w:name="_Hlk150340897"/>
      <w:r w:rsidR="00AE4430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», </w:t>
      </w:r>
      <w:bookmarkStart w:id="4" w:name="_Hlk138199603"/>
      <w:bookmarkEnd w:id="3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р</w:t>
      </w:r>
      <w:r w:rsidR="004E44DC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ішен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ня </w:t>
      </w:r>
      <w:r w:rsidR="009377B3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міської ради 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2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9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11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.2023 №</w:t>
      </w:r>
      <w:r w:rsidR="002648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41/75 «Про 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визначення переможця конкурсу на здійснення державно-приватного партнерства»</w:t>
      </w:r>
      <w:bookmarkEnd w:id="4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враховуючи звернення Консорціуму «Любарт ЛТД та </w:t>
      </w:r>
      <w:proofErr w:type="spellStart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 від 15.10.2025                    № 06-10/2025 </w:t>
      </w:r>
      <w:r w:rsidR="00931A09"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іська рада</w:t>
      </w:r>
    </w:p>
    <w:p w14:paraId="79570BA8" w14:textId="77777777" w:rsidR="00563A58" w:rsidRPr="001453D0" w:rsidRDefault="00563A58" w:rsidP="005055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67299D" w14:textId="77777777" w:rsidR="00563A58" w:rsidRDefault="00381965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14:paraId="07DB6A6B" w14:textId="77777777" w:rsidR="00EB6F28" w:rsidRDefault="00EB6F28" w:rsidP="00505566">
      <w:pPr>
        <w:pStyle w:val="Body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DA7D7CC" w14:textId="71DACE33" w:rsidR="00EB6F28" w:rsidRDefault="001C35CF" w:rsidP="00C82824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1. </w:t>
      </w:r>
      <w:bookmarkStart w:id="5" w:name="_GoBack"/>
      <w:bookmarkEnd w:id="5"/>
      <w:proofErr w:type="spellStart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Внести</w:t>
      </w:r>
      <w:proofErr w:type="spellEnd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зміни до </w:t>
      </w:r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Договору управління майном для здійснення державно-приватного партнерства щодо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«Реставрація з пристосуванням та управління нежитловим приміщенням, що розташоване за </w:t>
      </w:r>
      <w:proofErr w:type="spellStart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адресою</w:t>
      </w:r>
      <w:proofErr w:type="spellEnd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вул. Кафедральна, 4 у м. Луцьку», укладеного між 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Виконавчим комітетом Луцької міської ради та Консорціумом «Любарт 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Л</w:t>
      </w:r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ТД та </w:t>
      </w:r>
      <w:proofErr w:type="spellStart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 w:rsid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посвідченого приватним нотаріусом Луцького міського нотаріального округу Волинської області </w:t>
      </w:r>
      <w:proofErr w:type="spellStart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Рачковою</w:t>
      </w:r>
      <w:proofErr w:type="spellEnd"/>
      <w:r w:rsidR="00EB6F28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Тетяною Олександрівною 28 грудня 2023 року за реєстровим № 5448 (далі – «Договір»)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>, уклавши Додаткову угоду № 1 до Договору</w:t>
      </w:r>
      <w:r w:rsidR="00C8282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(</w:t>
      </w:r>
      <w:r w:rsidR="00C82824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далі – «До</w:t>
      </w:r>
      <w:r w:rsidR="00C82824">
        <w:rPr>
          <w:rFonts w:ascii="Times New Roman" w:hAnsi="Times New Roman" w:cs="Times New Roman"/>
          <w:color w:val="auto"/>
          <w:sz w:val="28"/>
          <w:szCs w:val="28"/>
          <w:lang w:val="uk-UA"/>
        </w:rPr>
        <w:t>даткова угода</w:t>
      </w:r>
      <w:r w:rsidR="00C82824" w:rsidRPr="00EB6F28">
        <w:rPr>
          <w:rFonts w:ascii="Times New Roman" w:hAnsi="Times New Roman" w:cs="Times New Roman"/>
          <w:color w:val="auto"/>
          <w:sz w:val="28"/>
          <w:szCs w:val="28"/>
          <w:lang w:val="uk-UA"/>
        </w:rPr>
        <w:t>»)</w:t>
      </w:r>
      <w:r w:rsidR="00CA40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згідно з додатком.</w:t>
      </w:r>
    </w:p>
    <w:p w14:paraId="7ACCB391" w14:textId="0919CFE1" w:rsidR="004339FA" w:rsidRDefault="004339FA" w:rsidP="004339FA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2. </w:t>
      </w:r>
      <w:bookmarkStart w:id="6" w:name="_Hlk215065445"/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Консорціум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юбарт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ЛТД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підтверджує взяті на себе зобов’язання щодо завершення комплексу на</w:t>
      </w:r>
      <w:r w:rsidR="001C35CF">
        <w:rPr>
          <w:rFonts w:ascii="Times New Roman" w:hAnsi="Times New Roman" w:cs="Times New Roman"/>
          <w:color w:val="auto"/>
          <w:sz w:val="28"/>
          <w:szCs w:val="28"/>
          <w:lang w:val="uk-UA"/>
        </w:rPr>
        <w:t>укових археологічних досліджень та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виготовлення </w:t>
      </w:r>
      <w:proofErr w:type="spellStart"/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проєктної</w:t>
      </w:r>
      <w:proofErr w:type="spellEnd"/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документації, проходження експертиз та початку реставраційних робіт не пізніше</w:t>
      </w:r>
      <w:r w:rsidR="001C35C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>31 грудня 2027 року, що засвідчується гарантійним листом від 25.11.2025</w:t>
      </w:r>
      <w:r w:rsidR="001C35C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року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У разі невиконання визначених строків Консорціум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«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юбарт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ЛТД 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Рібас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Хотелс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Груп»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зобов’язується перерахувати до бюджету Луцької міської ради гарантійне забезпечення у сумі 1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 </w:t>
      </w:r>
      <w:r w:rsidRPr="00180FBD">
        <w:rPr>
          <w:rFonts w:ascii="Times New Roman" w:hAnsi="Times New Roman" w:cs="Times New Roman"/>
          <w:color w:val="auto"/>
          <w:sz w:val="28"/>
          <w:szCs w:val="28"/>
          <w:lang w:val="uk-UA"/>
        </w:rPr>
        <w:t>000 грн.</w:t>
      </w:r>
    </w:p>
    <w:bookmarkEnd w:id="6"/>
    <w:p w14:paraId="1A11C866" w14:textId="77777777" w:rsidR="004339FA" w:rsidRDefault="004339FA" w:rsidP="004339FA">
      <w:pPr>
        <w:pStyle w:val="Body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3. Уповноважити міського голову Поліщука Ігоря Ігоровича на підписання Додаткової угоди.</w:t>
      </w:r>
    </w:p>
    <w:p w14:paraId="3741BB4F" w14:textId="77777777" w:rsidR="004339FA" w:rsidRDefault="004339FA" w:rsidP="004339FA">
      <w:pPr>
        <w:tabs>
          <w:tab w:val="left" w:pos="916"/>
          <w:tab w:val="left" w:pos="1832"/>
          <w:tab w:val="left" w:pos="6946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</w:pPr>
      <w:r>
        <w:rPr>
          <w:szCs w:val="28"/>
        </w:rPr>
        <w:t>4</w:t>
      </w:r>
      <w:r w:rsidRPr="00CF4227">
        <w:rPr>
          <w:szCs w:val="28"/>
        </w:rPr>
        <w:t>. </w:t>
      </w:r>
      <w:r>
        <w:rPr>
          <w:szCs w:val="28"/>
        </w:rPr>
        <w:t>Юридичному департаменту забезпечити нотаріальне посвідчення Додаткової угоди</w:t>
      </w:r>
      <w:r w:rsidRPr="00CF4227">
        <w:t>.</w:t>
      </w:r>
    </w:p>
    <w:p w14:paraId="6FBB9FC3" w14:textId="017D6615" w:rsidR="004339FA" w:rsidRPr="001453D0" w:rsidRDefault="004339FA" w:rsidP="004339FA">
      <w:pPr>
        <w:pStyle w:val="Body"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5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> 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Контроль за виконанням </w:t>
      </w:r>
      <w:r w:rsidR="001C35CF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цього 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 w:eastAsia="uk-UA"/>
        </w:rPr>
        <w:t xml:space="preserve">рішення покласти на постійну комісію міської ради 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енергоощадності</w:t>
      </w:r>
      <w:proofErr w:type="spellEnd"/>
      <w:r w:rsidR="001C35C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відповідні виконавчі органи міської ради</w:t>
      </w:r>
      <w:r w:rsidRPr="001453D0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4A5DC99E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7B6CD1D4" w14:textId="77777777" w:rsidR="000B4D7C" w:rsidRDefault="000B4D7C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36F7E7D2" w14:textId="77777777" w:rsidR="00AA1198" w:rsidRDefault="00AA1198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</w:p>
    <w:p w14:paraId="5CBC4FF2" w14:textId="0B0C8C3E" w:rsidR="00450E07" w:rsidRPr="00C802FD" w:rsidRDefault="00450E07" w:rsidP="00450E07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C802FD">
        <w:rPr>
          <w:bCs w:val="0"/>
          <w:szCs w:val="28"/>
          <w:lang w:eastAsia="uk-UA"/>
        </w:rPr>
        <w:t>Міський голова</w:t>
      </w:r>
      <w:r w:rsidRPr="00C802FD">
        <w:rPr>
          <w:bCs w:val="0"/>
          <w:szCs w:val="28"/>
          <w:lang w:eastAsia="uk-UA"/>
        </w:rPr>
        <w:tab/>
        <w:t>Ігор ПОЛІЩУК</w:t>
      </w:r>
    </w:p>
    <w:p w14:paraId="3F53E2E3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1033EE7E" w14:textId="77777777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33510AF3" w14:textId="621F87AB" w:rsidR="00450E07" w:rsidRPr="00C802FD" w:rsidRDefault="00450E07" w:rsidP="00450E07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Pr="00C802FD">
        <w:rPr>
          <w:bCs w:val="0"/>
          <w:sz w:val="24"/>
          <w:lang w:eastAsia="uk-UA"/>
        </w:rPr>
        <w:t xml:space="preserve"> 777</w:t>
      </w:r>
      <w:r>
        <w:rPr>
          <w:bCs w:val="0"/>
          <w:sz w:val="24"/>
          <w:lang w:eastAsia="uk-UA"/>
        </w:rPr>
        <w:t> </w:t>
      </w:r>
      <w:r w:rsidRPr="00C802FD">
        <w:rPr>
          <w:bCs w:val="0"/>
          <w:sz w:val="24"/>
          <w:lang w:eastAsia="uk-UA"/>
        </w:rPr>
        <w:t>9</w:t>
      </w:r>
      <w:r>
        <w:rPr>
          <w:bCs w:val="0"/>
          <w:sz w:val="24"/>
          <w:lang w:eastAsia="uk-UA"/>
        </w:rPr>
        <w:t>55</w:t>
      </w:r>
    </w:p>
    <w:p w14:paraId="02D89659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FC84A98" w14:textId="77777777" w:rsidR="00450E07" w:rsidRDefault="00450E07" w:rsidP="0050556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50E07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75FA"/>
    <w:multiLevelType w:val="hybridMultilevel"/>
    <w:tmpl w:val="DD20AB12"/>
    <w:lvl w:ilvl="0" w:tplc="804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FED2991"/>
    <w:multiLevelType w:val="hybridMultilevel"/>
    <w:tmpl w:val="04663238"/>
    <w:lvl w:ilvl="0" w:tplc="9E9C4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67E7FEE"/>
    <w:multiLevelType w:val="hybridMultilevel"/>
    <w:tmpl w:val="3A6812F0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B4D7C"/>
    <w:rsid w:val="001453D0"/>
    <w:rsid w:val="00152FF7"/>
    <w:rsid w:val="00182727"/>
    <w:rsid w:val="001978BB"/>
    <w:rsid w:val="001A7656"/>
    <w:rsid w:val="001B312F"/>
    <w:rsid w:val="001C35CF"/>
    <w:rsid w:val="001C6BB1"/>
    <w:rsid w:val="001E0404"/>
    <w:rsid w:val="002474EB"/>
    <w:rsid w:val="002613F2"/>
    <w:rsid w:val="00264809"/>
    <w:rsid w:val="00280B62"/>
    <w:rsid w:val="002828EE"/>
    <w:rsid w:val="002F436F"/>
    <w:rsid w:val="0030326F"/>
    <w:rsid w:val="00314E0A"/>
    <w:rsid w:val="00323EBD"/>
    <w:rsid w:val="003352D8"/>
    <w:rsid w:val="00380502"/>
    <w:rsid w:val="00381965"/>
    <w:rsid w:val="003A0E29"/>
    <w:rsid w:val="003B6118"/>
    <w:rsid w:val="003C3801"/>
    <w:rsid w:val="003D7A74"/>
    <w:rsid w:val="003F0C3A"/>
    <w:rsid w:val="003F3DF4"/>
    <w:rsid w:val="00424D69"/>
    <w:rsid w:val="00427B69"/>
    <w:rsid w:val="00430B53"/>
    <w:rsid w:val="004339FA"/>
    <w:rsid w:val="00450E07"/>
    <w:rsid w:val="004A0264"/>
    <w:rsid w:val="004E44DC"/>
    <w:rsid w:val="004F3AEB"/>
    <w:rsid w:val="004F5AC4"/>
    <w:rsid w:val="00505566"/>
    <w:rsid w:val="00525A06"/>
    <w:rsid w:val="00563A58"/>
    <w:rsid w:val="005B7EA7"/>
    <w:rsid w:val="005C4A51"/>
    <w:rsid w:val="005C5DC2"/>
    <w:rsid w:val="005E5F41"/>
    <w:rsid w:val="00616702"/>
    <w:rsid w:val="00643F33"/>
    <w:rsid w:val="00672B64"/>
    <w:rsid w:val="00674840"/>
    <w:rsid w:val="00682DBA"/>
    <w:rsid w:val="006A71D9"/>
    <w:rsid w:val="006E6DC8"/>
    <w:rsid w:val="00770E03"/>
    <w:rsid w:val="00787AAE"/>
    <w:rsid w:val="00792609"/>
    <w:rsid w:val="007E4F80"/>
    <w:rsid w:val="007E5EE5"/>
    <w:rsid w:val="007F6B5D"/>
    <w:rsid w:val="0080614D"/>
    <w:rsid w:val="00844EA6"/>
    <w:rsid w:val="008508E1"/>
    <w:rsid w:val="00870BAE"/>
    <w:rsid w:val="00874190"/>
    <w:rsid w:val="00892253"/>
    <w:rsid w:val="008D3CBD"/>
    <w:rsid w:val="008E41C3"/>
    <w:rsid w:val="00931A09"/>
    <w:rsid w:val="009377B3"/>
    <w:rsid w:val="009651B7"/>
    <w:rsid w:val="009848F2"/>
    <w:rsid w:val="0098745C"/>
    <w:rsid w:val="009D7317"/>
    <w:rsid w:val="009E75E8"/>
    <w:rsid w:val="00A04F54"/>
    <w:rsid w:val="00A21F88"/>
    <w:rsid w:val="00AA1198"/>
    <w:rsid w:val="00AE4430"/>
    <w:rsid w:val="00B163D7"/>
    <w:rsid w:val="00B44F58"/>
    <w:rsid w:val="00B6642E"/>
    <w:rsid w:val="00B759B9"/>
    <w:rsid w:val="00B8609C"/>
    <w:rsid w:val="00BA7444"/>
    <w:rsid w:val="00C111DD"/>
    <w:rsid w:val="00C6795A"/>
    <w:rsid w:val="00C72FB3"/>
    <w:rsid w:val="00C802FD"/>
    <w:rsid w:val="00C82824"/>
    <w:rsid w:val="00CA40BD"/>
    <w:rsid w:val="00CD3627"/>
    <w:rsid w:val="00CE188C"/>
    <w:rsid w:val="00CF4227"/>
    <w:rsid w:val="00D07AFE"/>
    <w:rsid w:val="00D25B6E"/>
    <w:rsid w:val="00D424E5"/>
    <w:rsid w:val="00D54790"/>
    <w:rsid w:val="00D952EA"/>
    <w:rsid w:val="00DB3F69"/>
    <w:rsid w:val="00DE4E67"/>
    <w:rsid w:val="00DF6313"/>
    <w:rsid w:val="00E02066"/>
    <w:rsid w:val="00E02559"/>
    <w:rsid w:val="00E079D8"/>
    <w:rsid w:val="00E326AA"/>
    <w:rsid w:val="00EB6F28"/>
    <w:rsid w:val="00ED7A64"/>
    <w:rsid w:val="00EE7C43"/>
    <w:rsid w:val="00F26B9E"/>
    <w:rsid w:val="00F557D7"/>
    <w:rsid w:val="00F62B38"/>
    <w:rsid w:val="00F7048C"/>
    <w:rsid w:val="00F76175"/>
    <w:rsid w:val="00F908C4"/>
    <w:rsid w:val="00FB10E5"/>
    <w:rsid w:val="00FE0940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BF8ABE29-EEF0-42A3-8CC0-4F3A1290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  <w:style w:type="paragraph" w:customStyle="1" w:styleId="rvps2">
    <w:name w:val="rvps2"/>
    <w:basedOn w:val="a"/>
    <w:rsid w:val="00E079D8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paragraph" w:styleId="a9">
    <w:name w:val="Normal (Web)"/>
    <w:basedOn w:val="a"/>
    <w:uiPriority w:val="99"/>
    <w:unhideWhenUsed/>
    <w:rsid w:val="005B7EA7"/>
    <w:pPr>
      <w:suppressAutoHyphens w:val="0"/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fontstyle01">
    <w:name w:val="fontstyle01"/>
    <w:basedOn w:val="a2"/>
    <w:rsid w:val="00F62B3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2"/>
    <w:uiPriority w:val="99"/>
    <w:semiHidden/>
    <w:unhideWhenUsed/>
    <w:rsid w:val="000B4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35A4-AA57-4DC9-A7B5-2A033236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4</cp:revision>
  <cp:lastPrinted>2023-11-13T09:32:00Z</cp:lastPrinted>
  <dcterms:created xsi:type="dcterms:W3CDTF">2025-11-26T14:11:00Z</dcterms:created>
  <dcterms:modified xsi:type="dcterms:W3CDTF">2025-11-26T14:46:00Z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