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F2DF" w14:textId="23603B55" w:rsidR="004F10A9" w:rsidRDefault="00B564BE" w:rsidP="00A50D97">
      <w:pPr>
        <w:tabs>
          <w:tab w:val="left" w:pos="4320"/>
        </w:tabs>
        <w:jc w:val="center"/>
      </w:pPr>
      <w:r>
        <w:rPr>
          <w:noProof/>
          <w:lang w:val="en-US" w:eastAsia="en-US"/>
        </w:rPr>
        <mc:AlternateContent>
          <mc:Choice Requires="wps">
            <w:drawing>
              <wp:anchor distT="0" distB="0" distL="114300" distR="114300" simplePos="0" relativeHeight="251658240" behindDoc="0" locked="0" layoutInCell="1" allowOverlap="1" wp14:anchorId="2ED3D940" wp14:editId="47304F55">
                <wp:simplePos x="0" y="0"/>
                <wp:positionH relativeFrom="column">
                  <wp:posOffset>0</wp:posOffset>
                </wp:positionH>
                <wp:positionV relativeFrom="paragraph">
                  <wp:posOffset>0</wp:posOffset>
                </wp:positionV>
                <wp:extent cx="635000" cy="635000"/>
                <wp:effectExtent l="0" t="0" r="3175" b="3175"/>
                <wp:wrapNone/>
                <wp:docPr id="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CB140" id="_x0000_tole_rId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DVEqEW7AEAAMkDAAAOAAAAAAAAAAAAAAAAAC4CAABkcnMvZTJvRG9jLnhtbFBL&#10;AQItABQABgAIAAAAIQCGW4fV2AAAAAUBAAAPAAAAAAAAAAAAAAAAAEYEAABkcnMvZG93bnJldi54&#10;bWxQSwUGAAAAAAQABADzAAAASwUAAAAA&#10;" filled="f" stroked="f">
                <o:lock v:ext="edit" aspectratio="t" selection="t"/>
              </v:rect>
            </w:pict>
          </mc:Fallback>
        </mc:AlternateContent>
      </w:r>
      <w:r w:rsidR="003C4C36">
        <w:object w:dxaOrig="3105" w:dyaOrig="3300" w14:anchorId="10422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6.2pt;height:59.25pt;visibility:visible;mso-wrap-distance-right:0" o:ole="">
            <v:imagedata r:id="rId8" o:title=""/>
          </v:shape>
          <o:OLEObject Type="Embed" ProgID="PBrush" ShapeID="ole_rId2" DrawAspect="Content" ObjectID="_1824641084" r:id="rId9"/>
        </w:object>
      </w:r>
    </w:p>
    <w:p w14:paraId="7BD52748" w14:textId="77777777" w:rsidR="004F10A9" w:rsidRDefault="004F10A9">
      <w:pPr>
        <w:jc w:val="center"/>
        <w:rPr>
          <w:sz w:val="16"/>
          <w:szCs w:val="16"/>
        </w:rPr>
      </w:pPr>
    </w:p>
    <w:p w14:paraId="3B50DFEE" w14:textId="77777777" w:rsidR="004F10A9" w:rsidRDefault="003C4C36">
      <w:pPr>
        <w:pStyle w:val="1"/>
        <w:rPr>
          <w:sz w:val="28"/>
          <w:szCs w:val="28"/>
        </w:rPr>
      </w:pPr>
      <w:r>
        <w:rPr>
          <w:sz w:val="28"/>
          <w:szCs w:val="28"/>
        </w:rPr>
        <w:t>ЛУЦЬКА  МІСЬКА  РАДА</w:t>
      </w:r>
    </w:p>
    <w:p w14:paraId="28AB8128" w14:textId="77777777" w:rsidR="004F10A9" w:rsidRDefault="004F10A9">
      <w:pPr>
        <w:jc w:val="center"/>
        <w:rPr>
          <w:sz w:val="10"/>
          <w:szCs w:val="10"/>
        </w:rPr>
      </w:pPr>
    </w:p>
    <w:p w14:paraId="5686B140" w14:textId="77777777" w:rsidR="004F10A9" w:rsidRDefault="004F10A9">
      <w:pPr>
        <w:jc w:val="center"/>
        <w:rPr>
          <w:b/>
          <w:bCs w:val="0"/>
          <w:sz w:val="20"/>
          <w:szCs w:val="20"/>
        </w:rPr>
      </w:pPr>
    </w:p>
    <w:p w14:paraId="084AB64D" w14:textId="77777777" w:rsidR="004F10A9" w:rsidRDefault="003C4C36">
      <w:pPr>
        <w:pStyle w:val="2"/>
        <w:spacing w:before="0" w:after="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14:paraId="3540577A" w14:textId="77777777" w:rsidR="004F10A9" w:rsidRDefault="004F10A9">
      <w:pPr>
        <w:jc w:val="center"/>
        <w:rPr>
          <w:bCs w:val="0"/>
          <w:szCs w:val="28"/>
        </w:rPr>
      </w:pPr>
    </w:p>
    <w:p w14:paraId="0068C34F" w14:textId="77777777" w:rsidR="004F10A9" w:rsidRDefault="003C4C36">
      <w:pPr>
        <w:tabs>
          <w:tab w:val="left" w:pos="4687"/>
        </w:tabs>
        <w:jc w:val="both"/>
        <w:rPr>
          <w:u w:val="single"/>
        </w:rPr>
      </w:pPr>
      <w:r>
        <w:rPr>
          <w:sz w:val="24"/>
        </w:rPr>
        <w:t>_________________                                      Луцьк                                      № _____________</w:t>
      </w:r>
    </w:p>
    <w:p w14:paraId="4E1954F6" w14:textId="77777777" w:rsidR="004F10A9" w:rsidRPr="00765B13" w:rsidRDefault="004F10A9">
      <w:pPr>
        <w:rPr>
          <w:sz w:val="24"/>
          <w:lang w:val="ru-RU" w:eastAsia="zh-CN"/>
        </w:rPr>
      </w:pPr>
    </w:p>
    <w:p w14:paraId="4D3F1F99" w14:textId="418E2221" w:rsidR="004F10A9" w:rsidRDefault="00B42117" w:rsidP="0069647D">
      <w:pPr>
        <w:tabs>
          <w:tab w:val="left" w:pos="4820"/>
        </w:tabs>
        <w:ind w:right="4392"/>
        <w:jc w:val="both"/>
        <w:rPr>
          <w:szCs w:val="28"/>
          <w:lang w:eastAsia="uk-UA"/>
        </w:rPr>
      </w:pPr>
      <w:r>
        <w:rPr>
          <w:szCs w:val="28"/>
          <w:lang w:eastAsia="uk-UA"/>
        </w:rPr>
        <w:t>Про</w:t>
      </w:r>
      <w:r w:rsidR="00BA068F">
        <w:rPr>
          <w:szCs w:val="28"/>
          <w:lang w:eastAsia="uk-UA"/>
        </w:rPr>
        <w:t xml:space="preserve"> </w:t>
      </w:r>
      <w:r>
        <w:rPr>
          <w:szCs w:val="28"/>
          <w:lang w:eastAsia="uk-UA"/>
        </w:rPr>
        <w:t>надання</w:t>
      </w:r>
      <w:r w:rsidR="00BA068F">
        <w:rPr>
          <w:szCs w:val="28"/>
          <w:lang w:eastAsia="uk-UA"/>
        </w:rPr>
        <w:t xml:space="preserve"> </w:t>
      </w:r>
      <w:r>
        <w:rPr>
          <w:szCs w:val="28"/>
          <w:lang w:eastAsia="uk-UA"/>
        </w:rPr>
        <w:t>Державному комунальному підприємству «</w:t>
      </w:r>
      <w:proofErr w:type="spellStart"/>
      <w:r>
        <w:rPr>
          <w:szCs w:val="28"/>
          <w:lang w:eastAsia="uk-UA"/>
        </w:rPr>
        <w:t>Луцьктепло</w:t>
      </w:r>
      <w:proofErr w:type="spellEnd"/>
      <w:r>
        <w:rPr>
          <w:szCs w:val="28"/>
          <w:lang w:eastAsia="uk-UA"/>
        </w:rPr>
        <w:t xml:space="preserve">» дозволу на укладання договорів фінансового лізингу з метою придбання обладнання комплексних установок </w:t>
      </w:r>
      <w:proofErr w:type="spellStart"/>
      <w:r>
        <w:rPr>
          <w:szCs w:val="28"/>
          <w:lang w:eastAsia="uk-UA"/>
        </w:rPr>
        <w:t>водопідготовки</w:t>
      </w:r>
      <w:proofErr w:type="spellEnd"/>
    </w:p>
    <w:p w14:paraId="04C022C2" w14:textId="77777777" w:rsidR="0069647D" w:rsidRPr="00765B13" w:rsidRDefault="0069647D" w:rsidP="0069647D">
      <w:pPr>
        <w:tabs>
          <w:tab w:val="left" w:pos="4820"/>
        </w:tabs>
        <w:ind w:right="4392"/>
        <w:jc w:val="both"/>
        <w:rPr>
          <w:sz w:val="24"/>
          <w:lang w:eastAsia="zh-CN"/>
        </w:rPr>
      </w:pPr>
    </w:p>
    <w:p w14:paraId="07562047" w14:textId="3F34D4B6" w:rsidR="00B42117" w:rsidRDefault="003E1284" w:rsidP="00B42117">
      <w:pPr>
        <w:pStyle w:val="13"/>
        <w:ind w:firstLine="567"/>
        <w:jc w:val="both"/>
        <w:rPr>
          <w:rFonts w:ascii="Times New Roman" w:hAnsi="Times New Roman"/>
          <w:sz w:val="28"/>
          <w:szCs w:val="28"/>
          <w:lang w:val="uk-UA"/>
        </w:rPr>
      </w:pPr>
      <w:proofErr w:type="spellStart"/>
      <w:r>
        <w:rPr>
          <w:rFonts w:ascii="Times New Roman" w:hAnsi="Times New Roman"/>
          <w:sz w:val="28"/>
          <w:szCs w:val="28"/>
        </w:rPr>
        <w:t>Керуючись</w:t>
      </w:r>
      <w:proofErr w:type="spellEnd"/>
      <w:r w:rsidRPr="00DF2406">
        <w:rPr>
          <w:rFonts w:ascii="Times New Roman" w:hAnsi="Times New Roman"/>
          <w:sz w:val="28"/>
          <w:szCs w:val="28"/>
        </w:rPr>
        <w:t xml:space="preserve"> </w:t>
      </w:r>
      <w:proofErr w:type="spellStart"/>
      <w:r>
        <w:rPr>
          <w:rFonts w:ascii="Times New Roman" w:hAnsi="Times New Roman"/>
          <w:sz w:val="28"/>
          <w:szCs w:val="28"/>
        </w:rPr>
        <w:t>Цивільним</w:t>
      </w:r>
      <w:proofErr w:type="spellEnd"/>
      <w:r>
        <w:rPr>
          <w:rFonts w:ascii="Times New Roman" w:hAnsi="Times New Roman"/>
          <w:sz w:val="28"/>
          <w:szCs w:val="28"/>
        </w:rPr>
        <w:t xml:space="preserve"> кодексом </w:t>
      </w:r>
      <w:proofErr w:type="spellStart"/>
      <w:r>
        <w:rPr>
          <w:rFonts w:ascii="Times New Roman" w:hAnsi="Times New Roman"/>
          <w:sz w:val="28"/>
          <w:szCs w:val="28"/>
        </w:rPr>
        <w:t>України</w:t>
      </w:r>
      <w:proofErr w:type="spellEnd"/>
      <w:r>
        <w:rPr>
          <w:rFonts w:ascii="Times New Roman" w:hAnsi="Times New Roman"/>
          <w:sz w:val="28"/>
          <w:szCs w:val="28"/>
        </w:rPr>
        <w:t>,</w:t>
      </w:r>
      <w:r w:rsidRPr="00DF2406">
        <w:rPr>
          <w:rFonts w:ascii="Times New Roman" w:hAnsi="Times New Roman"/>
          <w:sz w:val="28"/>
          <w:szCs w:val="28"/>
        </w:rPr>
        <w:t xml:space="preserve"> </w:t>
      </w:r>
      <w:r>
        <w:rPr>
          <w:rFonts w:ascii="Times New Roman" w:hAnsi="Times New Roman"/>
          <w:sz w:val="28"/>
          <w:szCs w:val="28"/>
        </w:rPr>
        <w:t>Законами</w:t>
      </w:r>
      <w:r w:rsidRPr="00DF2406">
        <w:rPr>
          <w:rFonts w:ascii="Times New Roman" w:hAnsi="Times New Roman"/>
          <w:sz w:val="28"/>
          <w:szCs w:val="28"/>
        </w:rPr>
        <w:t xml:space="preserve"> </w:t>
      </w:r>
      <w:proofErr w:type="spellStart"/>
      <w:r w:rsidRPr="00DF2406">
        <w:rPr>
          <w:rFonts w:ascii="Times New Roman" w:hAnsi="Times New Roman"/>
          <w:sz w:val="28"/>
          <w:szCs w:val="28"/>
        </w:rPr>
        <w:t>України</w:t>
      </w:r>
      <w:proofErr w:type="spellEnd"/>
      <w:r w:rsidRPr="00DF2406">
        <w:rPr>
          <w:rFonts w:ascii="Times New Roman" w:hAnsi="Times New Roman"/>
          <w:sz w:val="28"/>
          <w:szCs w:val="28"/>
        </w:rPr>
        <w:t xml:space="preserve"> </w:t>
      </w:r>
      <w:r>
        <w:rPr>
          <w:rFonts w:ascii="Times New Roman" w:hAnsi="Times New Roman"/>
          <w:sz w:val="28"/>
          <w:szCs w:val="28"/>
        </w:rPr>
        <w:t>«</w:t>
      </w:r>
      <w:r w:rsidRPr="00DF2406">
        <w:rPr>
          <w:rFonts w:ascii="Times New Roman" w:hAnsi="Times New Roman"/>
          <w:sz w:val="28"/>
          <w:szCs w:val="28"/>
        </w:rPr>
        <w:t xml:space="preserve">Про </w:t>
      </w:r>
      <w:proofErr w:type="spellStart"/>
      <w:r w:rsidRPr="00DF2406">
        <w:rPr>
          <w:rFonts w:ascii="Times New Roman" w:hAnsi="Times New Roman"/>
          <w:sz w:val="28"/>
          <w:szCs w:val="28"/>
        </w:rPr>
        <w:t>місцеве</w:t>
      </w:r>
      <w:proofErr w:type="spellEnd"/>
      <w:r w:rsidRPr="00DF2406">
        <w:rPr>
          <w:rFonts w:ascii="Times New Roman" w:hAnsi="Times New Roman"/>
          <w:sz w:val="28"/>
          <w:szCs w:val="28"/>
        </w:rPr>
        <w:t xml:space="preserve"> </w:t>
      </w:r>
      <w:proofErr w:type="spellStart"/>
      <w:r w:rsidRPr="00DF2406">
        <w:rPr>
          <w:rFonts w:ascii="Times New Roman" w:hAnsi="Times New Roman"/>
          <w:sz w:val="28"/>
          <w:szCs w:val="28"/>
        </w:rPr>
        <w:t>самоврядування</w:t>
      </w:r>
      <w:proofErr w:type="spellEnd"/>
      <w:r w:rsidRPr="00DF2406">
        <w:rPr>
          <w:rFonts w:ascii="Times New Roman" w:hAnsi="Times New Roman"/>
          <w:sz w:val="28"/>
          <w:szCs w:val="28"/>
        </w:rPr>
        <w:t xml:space="preserve"> в </w:t>
      </w:r>
      <w:proofErr w:type="spellStart"/>
      <w:r w:rsidRPr="00DF2406">
        <w:rPr>
          <w:rFonts w:ascii="Times New Roman" w:hAnsi="Times New Roman"/>
          <w:sz w:val="28"/>
          <w:szCs w:val="28"/>
        </w:rPr>
        <w:t>Україні</w:t>
      </w:r>
      <w:proofErr w:type="spellEnd"/>
      <w:r>
        <w:rPr>
          <w:rFonts w:ascii="Times New Roman" w:hAnsi="Times New Roman"/>
          <w:sz w:val="28"/>
          <w:szCs w:val="28"/>
        </w:rPr>
        <w:t xml:space="preserve">», «Про </w:t>
      </w:r>
      <w:proofErr w:type="spellStart"/>
      <w:r>
        <w:rPr>
          <w:rFonts w:ascii="Times New Roman" w:hAnsi="Times New Roman"/>
          <w:sz w:val="28"/>
          <w:szCs w:val="28"/>
        </w:rPr>
        <w:t>фінансовий</w:t>
      </w:r>
      <w:proofErr w:type="spellEnd"/>
      <w:r>
        <w:rPr>
          <w:rFonts w:ascii="Times New Roman" w:hAnsi="Times New Roman"/>
          <w:sz w:val="28"/>
          <w:szCs w:val="28"/>
        </w:rPr>
        <w:t xml:space="preserve"> </w:t>
      </w:r>
      <w:proofErr w:type="spellStart"/>
      <w:r>
        <w:rPr>
          <w:rFonts w:ascii="Times New Roman" w:hAnsi="Times New Roman"/>
          <w:sz w:val="28"/>
          <w:szCs w:val="28"/>
        </w:rPr>
        <w:t>лізинг</w:t>
      </w:r>
      <w:proofErr w:type="spellEnd"/>
      <w:r>
        <w:rPr>
          <w:rFonts w:ascii="Times New Roman" w:hAnsi="Times New Roman"/>
          <w:sz w:val="28"/>
          <w:szCs w:val="28"/>
        </w:rPr>
        <w:t xml:space="preserve">», «Про </w:t>
      </w:r>
      <w:proofErr w:type="spellStart"/>
      <w:r>
        <w:rPr>
          <w:rFonts w:ascii="Times New Roman" w:hAnsi="Times New Roman"/>
          <w:sz w:val="28"/>
          <w:szCs w:val="28"/>
        </w:rPr>
        <w:t>публічні</w:t>
      </w:r>
      <w:proofErr w:type="spellEnd"/>
      <w:r>
        <w:rPr>
          <w:rFonts w:ascii="Times New Roman" w:hAnsi="Times New Roman"/>
          <w:sz w:val="28"/>
          <w:szCs w:val="28"/>
        </w:rPr>
        <w:t xml:space="preserve"> </w:t>
      </w:r>
      <w:proofErr w:type="spellStart"/>
      <w:r>
        <w:rPr>
          <w:rFonts w:ascii="Times New Roman" w:hAnsi="Times New Roman"/>
          <w:sz w:val="28"/>
          <w:szCs w:val="28"/>
        </w:rPr>
        <w:t>закупівлі</w:t>
      </w:r>
      <w:proofErr w:type="spellEnd"/>
      <w:r>
        <w:rPr>
          <w:rFonts w:ascii="Times New Roman" w:hAnsi="Times New Roman"/>
          <w:sz w:val="28"/>
          <w:szCs w:val="28"/>
        </w:rPr>
        <w:t>»</w:t>
      </w:r>
      <w:r>
        <w:rPr>
          <w:rFonts w:ascii="Times New Roman" w:hAnsi="Times New Roman"/>
          <w:sz w:val="28"/>
          <w:szCs w:val="28"/>
          <w:lang w:val="uk-UA"/>
        </w:rPr>
        <w:t xml:space="preserve">, </w:t>
      </w:r>
      <w:r w:rsidR="00B42117">
        <w:rPr>
          <w:rFonts w:ascii="Times New Roman" w:hAnsi="Times New Roman"/>
          <w:sz w:val="28"/>
          <w:szCs w:val="28"/>
          <w:lang w:val="uk-UA"/>
        </w:rPr>
        <w:t>міська рада</w:t>
      </w:r>
    </w:p>
    <w:p w14:paraId="27ED84D9" w14:textId="77777777" w:rsidR="004F10A9" w:rsidRPr="003E1284" w:rsidRDefault="004F10A9">
      <w:pPr>
        <w:ind w:firstLine="720"/>
        <w:rPr>
          <w:sz w:val="24"/>
          <w:lang w:eastAsia="zh-CN"/>
        </w:rPr>
      </w:pPr>
    </w:p>
    <w:p w14:paraId="5E0E434F" w14:textId="77777777" w:rsidR="004F10A9" w:rsidRDefault="003C4C36">
      <w:pPr>
        <w:rPr>
          <w:szCs w:val="28"/>
          <w:lang w:eastAsia="zh-CN"/>
        </w:rPr>
      </w:pPr>
      <w:r>
        <w:rPr>
          <w:szCs w:val="28"/>
          <w:lang w:eastAsia="zh-CN"/>
        </w:rPr>
        <w:t>ВИРІШИЛА:</w:t>
      </w:r>
    </w:p>
    <w:p w14:paraId="64391CAB" w14:textId="77777777" w:rsidR="004F10A9" w:rsidRPr="00765B13" w:rsidRDefault="004F10A9">
      <w:pPr>
        <w:rPr>
          <w:sz w:val="24"/>
          <w:lang w:eastAsia="zh-CN"/>
        </w:rPr>
      </w:pPr>
    </w:p>
    <w:p w14:paraId="7483BDB9" w14:textId="2224339E" w:rsidR="00B42117" w:rsidRDefault="00B42117" w:rsidP="00B42117">
      <w:pPr>
        <w:pStyle w:val="af1"/>
        <w:ind w:firstLine="567"/>
        <w:jc w:val="both"/>
        <w:rPr>
          <w:rFonts w:ascii="Times New Roman" w:hAnsi="Times New Roman" w:cs="Times New Roman"/>
          <w:sz w:val="28"/>
          <w:szCs w:val="28"/>
          <w:lang w:val="uk-UA"/>
        </w:rPr>
      </w:pPr>
      <w:r>
        <w:rPr>
          <w:rFonts w:ascii="Times New Roman" w:eastAsia="Times New Roman" w:hAnsi="Times New Roman"/>
          <w:sz w:val="28"/>
          <w:szCs w:val="28"/>
          <w:lang w:val="uk-UA" w:eastAsia="ar-SA"/>
        </w:rPr>
        <w:t>1. </w:t>
      </w:r>
      <w:r>
        <w:rPr>
          <w:rFonts w:ascii="Times New Roman" w:hAnsi="Times New Roman" w:cs="Times New Roman"/>
          <w:sz w:val="28"/>
          <w:szCs w:val="28"/>
          <w:lang w:val="uk-UA"/>
        </w:rPr>
        <w:t xml:space="preserve">Надати </w:t>
      </w:r>
      <w:r w:rsidRPr="00B42117">
        <w:rPr>
          <w:rFonts w:ascii="Times New Roman" w:hAnsi="Times New Roman" w:cs="Times New Roman"/>
          <w:sz w:val="28"/>
          <w:szCs w:val="28"/>
          <w:lang w:val="uk-UA"/>
        </w:rPr>
        <w:t xml:space="preserve">дозвіл </w:t>
      </w:r>
      <w:r w:rsidRPr="00B42117">
        <w:rPr>
          <w:rFonts w:ascii="Times New Roman" w:hAnsi="Times New Roman" w:cs="Times New Roman"/>
          <w:sz w:val="28"/>
          <w:szCs w:val="28"/>
          <w:lang w:eastAsia="uk-UA"/>
        </w:rPr>
        <w:t xml:space="preserve">Державному </w:t>
      </w:r>
      <w:proofErr w:type="spellStart"/>
      <w:r w:rsidRPr="00B42117">
        <w:rPr>
          <w:rFonts w:ascii="Times New Roman" w:hAnsi="Times New Roman" w:cs="Times New Roman"/>
          <w:sz w:val="28"/>
          <w:szCs w:val="28"/>
          <w:lang w:eastAsia="uk-UA"/>
        </w:rPr>
        <w:t>комунальному</w:t>
      </w:r>
      <w:proofErr w:type="spellEnd"/>
      <w:r w:rsidRPr="00B42117">
        <w:rPr>
          <w:rFonts w:ascii="Times New Roman" w:hAnsi="Times New Roman" w:cs="Times New Roman"/>
          <w:sz w:val="28"/>
          <w:szCs w:val="28"/>
          <w:lang w:eastAsia="uk-UA"/>
        </w:rPr>
        <w:t xml:space="preserve"> </w:t>
      </w:r>
      <w:proofErr w:type="spellStart"/>
      <w:r w:rsidRPr="00B42117">
        <w:rPr>
          <w:rFonts w:ascii="Times New Roman" w:hAnsi="Times New Roman" w:cs="Times New Roman"/>
          <w:sz w:val="28"/>
          <w:szCs w:val="28"/>
          <w:lang w:eastAsia="uk-UA"/>
        </w:rPr>
        <w:t>підприємству</w:t>
      </w:r>
      <w:proofErr w:type="spellEnd"/>
      <w:r w:rsidRPr="00B42117">
        <w:rPr>
          <w:rFonts w:ascii="Times New Roman" w:hAnsi="Times New Roman" w:cs="Times New Roman"/>
          <w:sz w:val="28"/>
          <w:szCs w:val="28"/>
          <w:lang w:eastAsia="uk-UA"/>
        </w:rPr>
        <w:t xml:space="preserve"> «</w:t>
      </w:r>
      <w:proofErr w:type="spellStart"/>
      <w:r w:rsidRPr="00B42117">
        <w:rPr>
          <w:rFonts w:ascii="Times New Roman" w:hAnsi="Times New Roman" w:cs="Times New Roman"/>
          <w:sz w:val="28"/>
          <w:szCs w:val="28"/>
          <w:lang w:eastAsia="uk-UA"/>
        </w:rPr>
        <w:t>Луцьктепло</w:t>
      </w:r>
      <w:proofErr w:type="spellEnd"/>
      <w:r w:rsidRPr="00B42117">
        <w:rPr>
          <w:rFonts w:ascii="Times New Roman" w:hAnsi="Times New Roman" w:cs="Times New Roman"/>
          <w:sz w:val="28"/>
          <w:szCs w:val="28"/>
          <w:lang w:eastAsia="uk-UA"/>
        </w:rPr>
        <w:t>»</w:t>
      </w:r>
      <w:r>
        <w:rPr>
          <w:szCs w:val="28"/>
          <w:lang w:eastAsia="uk-UA"/>
        </w:rPr>
        <w:t xml:space="preserve"> </w:t>
      </w:r>
      <w:r>
        <w:rPr>
          <w:rFonts w:ascii="Times New Roman" w:hAnsi="Times New Roman" w:cs="Times New Roman"/>
          <w:sz w:val="28"/>
          <w:szCs w:val="28"/>
          <w:lang w:val="uk-UA"/>
        </w:rPr>
        <w:t xml:space="preserve"> (код ЄДРПОУ 30391925</w:t>
      </w:r>
      <w:r>
        <w:rPr>
          <w:rFonts w:ascii="Times New Roman" w:hAnsi="Times New Roman" w:cs="Times New Roman"/>
          <w:color w:val="000000" w:themeColor="text1"/>
          <w:sz w:val="28"/>
          <w:szCs w:val="28"/>
          <w:lang w:val="uk-UA"/>
        </w:rPr>
        <w:t>)</w:t>
      </w:r>
      <w:r>
        <w:rPr>
          <w:rFonts w:ascii="Times New Roman" w:hAnsi="Times New Roman" w:cs="Times New Roman"/>
          <w:sz w:val="28"/>
          <w:szCs w:val="28"/>
          <w:lang w:val="uk-UA"/>
        </w:rPr>
        <w:t xml:space="preserve"> (далі – Підприємство) на проведення, з дотриманням вимог Закону України «Про публічні закупівлі» та Особливостей здійснення публічних </w:t>
      </w:r>
      <w:proofErr w:type="spellStart"/>
      <w:r>
        <w:rPr>
          <w:rFonts w:ascii="Times New Roman" w:hAnsi="Times New Roman" w:cs="Times New Roman"/>
          <w:sz w:val="28"/>
          <w:szCs w:val="28"/>
          <w:lang w:val="uk-UA"/>
        </w:rPr>
        <w:t>закупівель</w:t>
      </w:r>
      <w:proofErr w:type="spellEnd"/>
      <w:r>
        <w:rPr>
          <w:rFonts w:ascii="Times New Roman" w:hAnsi="Times New Roman" w:cs="Times New Roman"/>
          <w:sz w:val="28"/>
          <w:szCs w:val="28"/>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процедури закупівлі послуг фінансового лізингу з метою придбання </w:t>
      </w:r>
      <w:bookmarkStart w:id="0" w:name="_Hlk79744800"/>
      <w:r>
        <w:rPr>
          <w:rFonts w:ascii="Times New Roman" w:hAnsi="Times New Roman" w:cs="Times New Roman"/>
          <w:sz w:val="28"/>
          <w:szCs w:val="28"/>
          <w:lang w:val="uk-UA"/>
        </w:rPr>
        <w:t xml:space="preserve">обладнання комплексних установок </w:t>
      </w:r>
      <w:proofErr w:type="spellStart"/>
      <w:r>
        <w:rPr>
          <w:rFonts w:ascii="Times New Roman" w:hAnsi="Times New Roman" w:cs="Times New Roman"/>
          <w:sz w:val="28"/>
          <w:szCs w:val="28"/>
          <w:lang w:val="uk-UA"/>
        </w:rPr>
        <w:t>водопідготовки</w:t>
      </w:r>
      <w:proofErr w:type="spellEnd"/>
      <w:r>
        <w:rPr>
          <w:rFonts w:ascii="Times New Roman" w:hAnsi="Times New Roman" w:cs="Times New Roman"/>
          <w:sz w:val="28"/>
          <w:szCs w:val="28"/>
          <w:lang w:val="uk-UA"/>
        </w:rPr>
        <w:t xml:space="preserve"> (далі</w:t>
      </w:r>
      <w:r w:rsidR="0069647D">
        <w:rPr>
          <w:rFonts w:ascii="Times New Roman" w:hAnsi="Times New Roman" w:cs="Times New Roman"/>
          <w:sz w:val="28"/>
          <w:szCs w:val="28"/>
          <w:lang w:val="uk-UA"/>
        </w:rPr>
        <w:t> </w:t>
      </w:r>
      <w:r>
        <w:rPr>
          <w:rFonts w:ascii="Times New Roman" w:hAnsi="Times New Roman" w:cs="Times New Roman"/>
          <w:sz w:val="28"/>
          <w:szCs w:val="28"/>
          <w:lang w:val="uk-UA"/>
        </w:rPr>
        <w:t>–</w:t>
      </w:r>
      <w:r w:rsidR="0069647D">
        <w:rPr>
          <w:rFonts w:ascii="Times New Roman" w:hAnsi="Times New Roman" w:cs="Times New Roman"/>
          <w:sz w:val="28"/>
          <w:szCs w:val="28"/>
          <w:lang w:val="uk-UA"/>
        </w:rPr>
        <w:t> </w:t>
      </w:r>
      <w:r>
        <w:rPr>
          <w:rFonts w:ascii="Times New Roman" w:hAnsi="Times New Roman" w:cs="Times New Roman"/>
          <w:sz w:val="28"/>
          <w:szCs w:val="28"/>
          <w:lang w:val="uk-UA"/>
        </w:rPr>
        <w:t>Об</w:t>
      </w:r>
      <w:r w:rsidRPr="00B04754">
        <w:rPr>
          <w:rFonts w:ascii="Times New Roman" w:hAnsi="Times New Roman" w:cs="Times New Roman"/>
          <w:sz w:val="28"/>
          <w:szCs w:val="28"/>
          <w:lang w:val="uk-UA"/>
        </w:rPr>
        <w:t>’</w:t>
      </w:r>
      <w:r>
        <w:rPr>
          <w:rFonts w:ascii="Times New Roman" w:hAnsi="Times New Roman" w:cs="Times New Roman"/>
          <w:sz w:val="28"/>
          <w:szCs w:val="28"/>
          <w:lang w:val="uk-UA"/>
        </w:rPr>
        <w:t>єкт фінансового лізингу) згідно з переліком, який додається, на наступних умовах</w:t>
      </w:r>
      <w:r w:rsidR="0069647D">
        <w:rPr>
          <w:rFonts w:ascii="Times New Roman" w:hAnsi="Times New Roman" w:cs="Times New Roman"/>
          <w:sz w:val="28"/>
          <w:szCs w:val="28"/>
          <w:lang w:val="uk-UA"/>
        </w:rPr>
        <w:t>.</w:t>
      </w:r>
    </w:p>
    <w:p w14:paraId="7D126720" w14:textId="4D1A684B" w:rsidR="00B42117" w:rsidRPr="00B42117" w:rsidRDefault="00B42117" w:rsidP="00B42117">
      <w:pPr>
        <w:pStyle w:val="af1"/>
        <w:ind w:firstLine="567"/>
        <w:jc w:val="both"/>
        <w:rPr>
          <w:rFonts w:ascii="Times New Roman" w:hAnsi="Times New Roman" w:cs="Times New Roman"/>
          <w:sz w:val="28"/>
          <w:szCs w:val="28"/>
          <w:lang w:val="uk-UA"/>
        </w:rPr>
      </w:pPr>
      <w:r w:rsidRPr="00B42117">
        <w:rPr>
          <w:rFonts w:ascii="Times New Roman" w:hAnsi="Times New Roman" w:cs="Times New Roman"/>
          <w:sz w:val="28"/>
          <w:szCs w:val="28"/>
          <w:lang w:val="uk-UA"/>
        </w:rPr>
        <w:t>За угодами фінансового лізингу, укладеними за Державною програмою «Доступний фінансовий лізинг 5</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w:t>
      </w:r>
      <w:r w:rsidRPr="00B42117">
        <w:rPr>
          <w:rFonts w:ascii="Times New Roman" w:hAnsi="Times New Roman" w:cs="Times New Roman"/>
          <w:sz w:val="28"/>
          <w:szCs w:val="28"/>
          <w:lang w:val="uk-UA"/>
        </w:rPr>
        <w:t>7</w:t>
      </w:r>
      <w:r>
        <w:rPr>
          <w:rFonts w:ascii="Times New Roman" w:hAnsi="Times New Roman" w:cs="Times New Roman"/>
          <w:sz w:val="28"/>
          <w:szCs w:val="28"/>
          <w:lang w:val="en-US"/>
        </w:rPr>
        <w:t> </w:t>
      </w:r>
      <w:r>
        <w:rPr>
          <w:rFonts w:ascii="Times New Roman" w:hAnsi="Times New Roman" w:cs="Times New Roman"/>
          <w:sz w:val="28"/>
          <w:szCs w:val="28"/>
          <w:lang w:val="uk-UA"/>
        </w:rPr>
        <w:t>–</w:t>
      </w:r>
      <w:r>
        <w:rPr>
          <w:rFonts w:ascii="Times New Roman" w:hAnsi="Times New Roman" w:cs="Times New Roman"/>
          <w:sz w:val="28"/>
          <w:szCs w:val="28"/>
          <w:lang w:val="en-US"/>
        </w:rPr>
        <w:t> </w:t>
      </w:r>
      <w:r w:rsidRPr="00B42117">
        <w:rPr>
          <w:rFonts w:ascii="Times New Roman" w:hAnsi="Times New Roman" w:cs="Times New Roman"/>
          <w:sz w:val="28"/>
          <w:szCs w:val="28"/>
          <w:lang w:val="uk-UA"/>
        </w:rPr>
        <w:t>9</w:t>
      </w:r>
      <w:r>
        <w:rPr>
          <w:rFonts w:ascii="Times New Roman" w:hAnsi="Times New Roman" w:cs="Times New Roman"/>
          <w:sz w:val="28"/>
          <w:szCs w:val="28"/>
          <w:lang w:val="en-US"/>
        </w:rPr>
        <w:t xml:space="preserve"> </w:t>
      </w:r>
      <w:r w:rsidRPr="00B42117">
        <w:rPr>
          <w:rFonts w:ascii="Times New Roman" w:hAnsi="Times New Roman" w:cs="Times New Roman"/>
          <w:sz w:val="28"/>
          <w:szCs w:val="28"/>
          <w:lang w:val="uk-UA"/>
        </w:rPr>
        <w:t>%»:</w:t>
      </w:r>
    </w:p>
    <w:bookmarkEnd w:id="0"/>
    <w:p w14:paraId="460B3FD2" w14:textId="478E46E2" w:rsidR="00B42117" w:rsidRDefault="00B42117" w:rsidP="00B42117">
      <w:pPr>
        <w:pStyle w:val="af1"/>
        <w:ind w:firstLine="567"/>
        <w:jc w:val="both"/>
        <w:rPr>
          <w:rFonts w:ascii="Times New Roman" w:hAnsi="Times New Roman" w:cs="Times New Roman"/>
          <w:sz w:val="28"/>
          <w:szCs w:val="28"/>
          <w:lang w:val="uk-UA"/>
        </w:rPr>
      </w:pPr>
      <w:r w:rsidRPr="00A40FC0">
        <w:rPr>
          <w:rFonts w:ascii="Times New Roman" w:hAnsi="Times New Roman" w:cs="Times New Roman"/>
          <w:sz w:val="28"/>
          <w:szCs w:val="28"/>
          <w:lang w:val="uk-UA"/>
        </w:rPr>
        <w:t xml:space="preserve">загальний розмір фінансування за операціями фінансового лізингу – не </w:t>
      </w:r>
      <w:r w:rsidRPr="00B42117">
        <w:rPr>
          <w:rFonts w:ascii="Times New Roman" w:hAnsi="Times New Roman" w:cs="Times New Roman"/>
          <w:sz w:val="28"/>
          <w:szCs w:val="28"/>
          <w:lang w:val="uk-UA"/>
        </w:rPr>
        <w:t>більше 135</w:t>
      </w:r>
      <w:r>
        <w:rPr>
          <w:rFonts w:ascii="Times New Roman" w:hAnsi="Times New Roman" w:cs="Times New Roman"/>
          <w:sz w:val="28"/>
          <w:szCs w:val="28"/>
        </w:rPr>
        <w:t> </w:t>
      </w:r>
      <w:r w:rsidRPr="00B42117">
        <w:rPr>
          <w:rFonts w:ascii="Times New Roman" w:hAnsi="Times New Roman" w:cs="Times New Roman"/>
          <w:sz w:val="28"/>
          <w:szCs w:val="28"/>
          <w:lang w:val="uk-UA"/>
        </w:rPr>
        <w:t>000</w:t>
      </w:r>
      <w:r>
        <w:rPr>
          <w:rFonts w:ascii="Times New Roman" w:hAnsi="Times New Roman" w:cs="Times New Roman"/>
          <w:sz w:val="28"/>
          <w:szCs w:val="28"/>
          <w:lang w:val="uk-UA"/>
        </w:rPr>
        <w:t> </w:t>
      </w:r>
      <w:r w:rsidRPr="00B42117">
        <w:rPr>
          <w:rFonts w:ascii="Times New Roman" w:hAnsi="Times New Roman" w:cs="Times New Roman"/>
          <w:sz w:val="28"/>
          <w:szCs w:val="28"/>
          <w:lang w:val="uk-UA"/>
        </w:rPr>
        <w:t>000,00</w:t>
      </w:r>
      <w:r w:rsidR="00D20D28">
        <w:rPr>
          <w:rFonts w:ascii="Times New Roman" w:hAnsi="Times New Roman" w:cs="Times New Roman"/>
          <w:sz w:val="28"/>
          <w:szCs w:val="28"/>
          <w:lang w:val="uk-UA"/>
        </w:rPr>
        <w:t> грн</w:t>
      </w:r>
      <w:r w:rsidRPr="00E77784">
        <w:rPr>
          <w:rFonts w:ascii="Times New Roman" w:hAnsi="Times New Roman" w:cs="Times New Roman"/>
          <w:sz w:val="28"/>
          <w:szCs w:val="28"/>
          <w:lang w:val="uk-UA"/>
        </w:rPr>
        <w:t xml:space="preserve"> (</w:t>
      </w:r>
      <w:r>
        <w:rPr>
          <w:rFonts w:ascii="Times New Roman" w:hAnsi="Times New Roman" w:cs="Times New Roman"/>
          <w:sz w:val="28"/>
          <w:szCs w:val="28"/>
          <w:lang w:val="uk-UA"/>
        </w:rPr>
        <w:t>сто тридцять</w:t>
      </w:r>
      <w:r w:rsidRPr="00E77784">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DE1DB4">
        <w:rPr>
          <w:rFonts w:ascii="Times New Roman" w:hAnsi="Times New Roman" w:cs="Times New Roman"/>
          <w:sz w:val="28"/>
          <w:szCs w:val="28"/>
          <w:lang w:val="uk-UA"/>
        </w:rPr>
        <w:t>’</w:t>
      </w:r>
      <w:r>
        <w:rPr>
          <w:rFonts w:ascii="Times New Roman" w:hAnsi="Times New Roman" w:cs="Times New Roman"/>
          <w:sz w:val="28"/>
          <w:szCs w:val="28"/>
          <w:lang w:val="uk-UA"/>
        </w:rPr>
        <w:t xml:space="preserve">ять </w:t>
      </w:r>
      <w:r w:rsidRPr="00E77784">
        <w:rPr>
          <w:rFonts w:ascii="Times New Roman" w:hAnsi="Times New Roman" w:cs="Times New Roman"/>
          <w:sz w:val="28"/>
          <w:szCs w:val="28"/>
          <w:lang w:val="uk-UA"/>
        </w:rPr>
        <w:t>мільйонів гривень 00 копійок);</w:t>
      </w:r>
    </w:p>
    <w:p w14:paraId="389C253E" w14:textId="38806F33" w:rsidR="00B42117" w:rsidRDefault="00B42117" w:rsidP="00B42117">
      <w:pPr>
        <w:pStyle w:val="af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кожної окремої операції – не більше 60 (шістдесяти) місяців від дати отримання Об’єктів фінансового лізингу</w:t>
      </w:r>
      <w:r w:rsidR="00D20D28">
        <w:rPr>
          <w:rFonts w:ascii="Times New Roman" w:hAnsi="Times New Roman" w:cs="Times New Roman"/>
          <w:sz w:val="28"/>
          <w:szCs w:val="28"/>
          <w:lang w:val="uk-UA"/>
        </w:rPr>
        <w:t>,</w:t>
      </w:r>
      <w:r>
        <w:rPr>
          <w:rFonts w:ascii="Times New Roman" w:hAnsi="Times New Roman" w:cs="Times New Roman"/>
          <w:sz w:val="28"/>
          <w:szCs w:val="28"/>
          <w:lang w:val="uk-UA"/>
        </w:rPr>
        <w:t xml:space="preserve"> згідно з </w:t>
      </w:r>
      <w:r w:rsidR="00D20D28">
        <w:rPr>
          <w:rFonts w:ascii="Times New Roman" w:hAnsi="Times New Roman" w:cs="Times New Roman"/>
          <w:sz w:val="28"/>
          <w:szCs w:val="28"/>
          <w:lang w:val="uk-UA"/>
        </w:rPr>
        <w:t>А</w:t>
      </w:r>
      <w:r>
        <w:rPr>
          <w:rFonts w:ascii="Times New Roman" w:hAnsi="Times New Roman" w:cs="Times New Roman"/>
          <w:sz w:val="28"/>
          <w:szCs w:val="28"/>
          <w:lang w:val="uk-UA"/>
        </w:rPr>
        <w:t>ктом приймання-передачі до договору фінансового лізингу;</w:t>
      </w:r>
    </w:p>
    <w:p w14:paraId="594DA013" w14:textId="1833C854" w:rsidR="00B42117" w:rsidRPr="00740ED2" w:rsidRDefault="00B42117" w:rsidP="00B42117">
      <w:pPr>
        <w:pStyle w:val="af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розмір авансового платежу – не більше 40</w:t>
      </w:r>
      <w:r w:rsidR="00D20D28">
        <w:rPr>
          <w:rFonts w:ascii="Times New Roman" w:hAnsi="Times New Roman" w:cs="Times New Roman"/>
          <w:sz w:val="28"/>
          <w:szCs w:val="28"/>
          <w:lang w:val="uk-UA"/>
        </w:rPr>
        <w:t xml:space="preserve"> </w:t>
      </w:r>
      <w:r>
        <w:rPr>
          <w:rFonts w:ascii="Times New Roman" w:hAnsi="Times New Roman" w:cs="Times New Roman"/>
          <w:sz w:val="28"/>
          <w:szCs w:val="28"/>
          <w:lang w:val="uk-UA"/>
        </w:rPr>
        <w:t>% від вартості Об</w:t>
      </w:r>
      <w:r w:rsidRPr="00B04754">
        <w:rPr>
          <w:rFonts w:ascii="Times New Roman" w:hAnsi="Times New Roman" w:cs="Times New Roman"/>
          <w:sz w:val="28"/>
          <w:szCs w:val="28"/>
          <w:lang w:val="uk-UA"/>
        </w:rPr>
        <w:t>’</w:t>
      </w:r>
      <w:r>
        <w:rPr>
          <w:rFonts w:ascii="Times New Roman" w:hAnsi="Times New Roman" w:cs="Times New Roman"/>
          <w:sz w:val="28"/>
          <w:szCs w:val="28"/>
          <w:lang w:val="uk-UA"/>
        </w:rPr>
        <w:t xml:space="preserve">єктів фінансового лізингу, </w:t>
      </w:r>
      <w:r w:rsidRPr="007F08BE">
        <w:rPr>
          <w:rFonts w:ascii="Times New Roman" w:hAnsi="Times New Roman" w:cs="Times New Roman"/>
          <w:sz w:val="28"/>
          <w:szCs w:val="28"/>
        </w:rPr>
        <w:t xml:space="preserve">в т.ч. за </w:t>
      </w:r>
      <w:proofErr w:type="spellStart"/>
      <w:r w:rsidRPr="007F08BE">
        <w:rPr>
          <w:rFonts w:ascii="Times New Roman" w:hAnsi="Times New Roman" w:cs="Times New Roman"/>
          <w:sz w:val="28"/>
          <w:szCs w:val="28"/>
        </w:rPr>
        <w:t>рахунок</w:t>
      </w:r>
      <w:proofErr w:type="spellEnd"/>
      <w:r w:rsidRPr="007F08BE">
        <w:rPr>
          <w:rFonts w:ascii="Times New Roman" w:hAnsi="Times New Roman" w:cs="Times New Roman"/>
          <w:sz w:val="28"/>
          <w:szCs w:val="28"/>
        </w:rPr>
        <w:t xml:space="preserve"> </w:t>
      </w:r>
      <w:r w:rsidR="00D20D28">
        <w:rPr>
          <w:rFonts w:ascii="Times New Roman" w:hAnsi="Times New Roman" w:cs="Times New Roman"/>
          <w:sz w:val="28"/>
          <w:szCs w:val="28"/>
          <w:lang w:val="uk-UA"/>
        </w:rPr>
        <w:t>ґ</w:t>
      </w:r>
      <w:proofErr w:type="spellStart"/>
      <w:r w:rsidRPr="007F08BE">
        <w:rPr>
          <w:rFonts w:ascii="Times New Roman" w:hAnsi="Times New Roman" w:cs="Times New Roman"/>
          <w:sz w:val="28"/>
          <w:szCs w:val="28"/>
        </w:rPr>
        <w:t>рантових</w:t>
      </w:r>
      <w:proofErr w:type="spellEnd"/>
      <w:r w:rsidRPr="007F08BE">
        <w:rPr>
          <w:rFonts w:ascii="Times New Roman" w:hAnsi="Times New Roman" w:cs="Times New Roman"/>
          <w:sz w:val="28"/>
          <w:szCs w:val="28"/>
        </w:rPr>
        <w:t xml:space="preserve"> </w:t>
      </w:r>
      <w:proofErr w:type="spellStart"/>
      <w:r w:rsidRPr="007F08BE">
        <w:rPr>
          <w:rFonts w:ascii="Times New Roman" w:hAnsi="Times New Roman" w:cs="Times New Roman"/>
          <w:sz w:val="28"/>
          <w:szCs w:val="28"/>
        </w:rPr>
        <w:t>коштів</w:t>
      </w:r>
      <w:proofErr w:type="spellEnd"/>
      <w:r w:rsidRPr="007F08BE">
        <w:rPr>
          <w:rFonts w:ascii="Times New Roman" w:hAnsi="Times New Roman" w:cs="Times New Roman"/>
          <w:sz w:val="28"/>
          <w:szCs w:val="28"/>
        </w:rPr>
        <w:t xml:space="preserve"> </w:t>
      </w:r>
      <w:proofErr w:type="spellStart"/>
      <w:r w:rsidRPr="007F08BE">
        <w:rPr>
          <w:rFonts w:ascii="Times New Roman" w:hAnsi="Times New Roman" w:cs="Times New Roman"/>
          <w:sz w:val="28"/>
          <w:szCs w:val="28"/>
        </w:rPr>
        <w:t>Експортно-інвестиційного</w:t>
      </w:r>
      <w:proofErr w:type="spellEnd"/>
      <w:r w:rsidRPr="007F08BE">
        <w:rPr>
          <w:rFonts w:ascii="Times New Roman" w:hAnsi="Times New Roman" w:cs="Times New Roman"/>
          <w:sz w:val="28"/>
          <w:szCs w:val="28"/>
        </w:rPr>
        <w:t xml:space="preserve"> фонду </w:t>
      </w:r>
      <w:proofErr w:type="spellStart"/>
      <w:r w:rsidRPr="007F08BE">
        <w:rPr>
          <w:rFonts w:ascii="Times New Roman" w:hAnsi="Times New Roman" w:cs="Times New Roman"/>
          <w:sz w:val="28"/>
          <w:szCs w:val="28"/>
        </w:rPr>
        <w:t>Данії</w:t>
      </w:r>
      <w:proofErr w:type="spellEnd"/>
      <w:r w:rsidRPr="007F08BE">
        <w:rPr>
          <w:rFonts w:ascii="Times New Roman" w:hAnsi="Times New Roman" w:cs="Times New Roman"/>
          <w:sz w:val="28"/>
          <w:szCs w:val="28"/>
        </w:rPr>
        <w:t xml:space="preserve"> (EIFO)</w:t>
      </w:r>
      <w:r>
        <w:rPr>
          <w:rFonts w:ascii="Times New Roman" w:hAnsi="Times New Roman" w:cs="Times New Roman"/>
          <w:sz w:val="28"/>
          <w:szCs w:val="28"/>
          <w:lang w:val="uk-UA"/>
        </w:rPr>
        <w:t>;</w:t>
      </w:r>
    </w:p>
    <w:p w14:paraId="1202EFF7" w14:textId="7C28E4EE" w:rsidR="00B42117" w:rsidRPr="00A40FC0" w:rsidRDefault="00B42117" w:rsidP="00B42117">
      <w:pPr>
        <w:pStyle w:val="af1"/>
        <w:ind w:firstLine="567"/>
        <w:jc w:val="both"/>
        <w:rPr>
          <w:rFonts w:ascii="Times New Roman" w:hAnsi="Times New Roman" w:cs="Times New Roman"/>
          <w:sz w:val="28"/>
          <w:szCs w:val="28"/>
          <w:lang w:val="uk-UA"/>
        </w:rPr>
      </w:pPr>
      <w:r w:rsidRPr="006A6959">
        <w:rPr>
          <w:rFonts w:ascii="Times New Roman" w:hAnsi="Times New Roman" w:cs="Times New Roman"/>
          <w:sz w:val="28"/>
          <w:szCs w:val="28"/>
          <w:lang w:val="uk-UA"/>
        </w:rPr>
        <w:lastRenderedPageBreak/>
        <w:t xml:space="preserve">базова відсоткова ставка – змінювана, визначається за розміром індикативної ставки </w:t>
      </w:r>
      <w:r w:rsidRPr="006A6959">
        <w:rPr>
          <w:rFonts w:ascii="Times New Roman" w:hAnsi="Times New Roman" w:cs="Times New Roman"/>
          <w:sz w:val="28"/>
          <w:szCs w:val="28"/>
        </w:rPr>
        <w:t>UIRD</w:t>
      </w:r>
      <w:r w:rsidRPr="006A6959">
        <w:rPr>
          <w:rFonts w:ascii="Times New Roman" w:hAnsi="Times New Roman" w:cs="Times New Roman"/>
          <w:sz w:val="28"/>
          <w:szCs w:val="28"/>
          <w:lang w:val="uk-UA"/>
        </w:rPr>
        <w:t xml:space="preserve"> (український індекс ставок за депозитами фізичних осіб у гривні строком на 3 (три) місяці), збільшеної на маржу в </w:t>
      </w:r>
      <w:r>
        <w:rPr>
          <w:rFonts w:ascii="Times New Roman" w:hAnsi="Times New Roman" w:cs="Times New Roman"/>
          <w:sz w:val="28"/>
          <w:szCs w:val="28"/>
          <w:lang w:val="uk-UA"/>
        </w:rPr>
        <w:t xml:space="preserve">4 </w:t>
      </w:r>
      <w:r w:rsidRPr="006A6959">
        <w:rPr>
          <w:rFonts w:ascii="Times New Roman" w:hAnsi="Times New Roman" w:cs="Times New Roman"/>
          <w:sz w:val="28"/>
          <w:szCs w:val="28"/>
          <w:lang w:val="uk-UA"/>
        </w:rPr>
        <w:t xml:space="preserve">процентних пунктів, але не менше </w:t>
      </w:r>
      <w:r w:rsidRPr="00A40FC0">
        <w:rPr>
          <w:rFonts w:ascii="Times New Roman" w:hAnsi="Times New Roman" w:cs="Times New Roman"/>
          <w:sz w:val="28"/>
          <w:szCs w:val="28"/>
          <w:lang w:val="uk-UA"/>
        </w:rPr>
        <w:t>4,0</w:t>
      </w:r>
      <w:r w:rsidR="00D20D28">
        <w:rPr>
          <w:rFonts w:ascii="Times New Roman" w:hAnsi="Times New Roman" w:cs="Times New Roman"/>
          <w:sz w:val="28"/>
          <w:szCs w:val="28"/>
          <w:lang w:val="uk-UA"/>
        </w:rPr>
        <w:t> </w:t>
      </w:r>
      <w:r w:rsidRPr="00A40FC0">
        <w:rPr>
          <w:rFonts w:ascii="Times New Roman" w:hAnsi="Times New Roman" w:cs="Times New Roman"/>
          <w:sz w:val="28"/>
          <w:szCs w:val="28"/>
          <w:lang w:val="uk-UA"/>
        </w:rPr>
        <w:t>% річних та не більше 28,0</w:t>
      </w:r>
      <w:r w:rsidR="00D20D28">
        <w:rPr>
          <w:rFonts w:ascii="Times New Roman" w:hAnsi="Times New Roman" w:cs="Times New Roman"/>
          <w:sz w:val="28"/>
          <w:szCs w:val="28"/>
          <w:lang w:val="uk-UA"/>
        </w:rPr>
        <w:t> </w:t>
      </w:r>
      <w:r w:rsidRPr="00A40FC0">
        <w:rPr>
          <w:rFonts w:ascii="Times New Roman" w:hAnsi="Times New Roman" w:cs="Times New Roman"/>
          <w:sz w:val="28"/>
          <w:szCs w:val="28"/>
          <w:lang w:val="uk-UA"/>
        </w:rPr>
        <w:t>% річних (у відповідності до Порядку надання фінансової державної підтримки суб’єктам підприємництва, затвердженого постановою Кабінету Міністрів України від</w:t>
      </w:r>
      <w:r w:rsidR="00D20D28">
        <w:rPr>
          <w:rFonts w:ascii="Times New Roman" w:hAnsi="Times New Roman" w:cs="Times New Roman"/>
          <w:sz w:val="28"/>
          <w:szCs w:val="28"/>
          <w:lang w:val="uk-UA"/>
        </w:rPr>
        <w:t> </w:t>
      </w:r>
      <w:r w:rsidRPr="00A40FC0">
        <w:rPr>
          <w:rFonts w:ascii="Times New Roman" w:hAnsi="Times New Roman" w:cs="Times New Roman"/>
          <w:sz w:val="28"/>
          <w:szCs w:val="28"/>
          <w:lang w:val="uk-UA"/>
        </w:rPr>
        <w:t>24 січня 2020 р</w:t>
      </w:r>
      <w:r w:rsidR="00D20D28">
        <w:rPr>
          <w:rFonts w:ascii="Times New Roman" w:hAnsi="Times New Roman" w:cs="Times New Roman"/>
          <w:sz w:val="28"/>
          <w:szCs w:val="28"/>
          <w:lang w:val="uk-UA"/>
        </w:rPr>
        <w:t>оку</w:t>
      </w:r>
      <w:r w:rsidRPr="00A40FC0">
        <w:rPr>
          <w:rFonts w:ascii="Times New Roman" w:hAnsi="Times New Roman" w:cs="Times New Roman"/>
          <w:sz w:val="28"/>
          <w:szCs w:val="28"/>
          <w:lang w:val="uk-UA"/>
        </w:rPr>
        <w:t xml:space="preserve"> №</w:t>
      </w:r>
      <w:r w:rsidR="00D20D28">
        <w:rPr>
          <w:rFonts w:ascii="Times New Roman" w:hAnsi="Times New Roman" w:cs="Times New Roman"/>
          <w:sz w:val="28"/>
          <w:szCs w:val="28"/>
          <w:lang w:val="uk-UA"/>
        </w:rPr>
        <w:t> </w:t>
      </w:r>
      <w:r w:rsidRPr="00A40FC0">
        <w:rPr>
          <w:rFonts w:ascii="Times New Roman" w:hAnsi="Times New Roman" w:cs="Times New Roman"/>
          <w:sz w:val="28"/>
          <w:szCs w:val="28"/>
          <w:lang w:val="uk-UA"/>
        </w:rPr>
        <w:t xml:space="preserve">28 (зі змінами)); </w:t>
      </w:r>
    </w:p>
    <w:p w14:paraId="15BCA243" w14:textId="57DB3082" w:rsidR="00B42117" w:rsidRDefault="00B42117" w:rsidP="00B42117">
      <w:pPr>
        <w:pStyle w:val="af1"/>
        <w:ind w:firstLine="567"/>
        <w:jc w:val="both"/>
        <w:rPr>
          <w:rFonts w:ascii="Times New Roman" w:hAnsi="Times New Roman" w:cs="Times New Roman"/>
          <w:sz w:val="28"/>
          <w:szCs w:val="28"/>
          <w:lang w:val="uk-UA"/>
        </w:rPr>
      </w:pPr>
      <w:r w:rsidRPr="00A40FC0">
        <w:rPr>
          <w:rFonts w:ascii="Times New Roman" w:hAnsi="Times New Roman" w:cs="Times New Roman"/>
          <w:sz w:val="28"/>
          <w:szCs w:val="28"/>
          <w:lang w:val="uk-UA"/>
        </w:rPr>
        <w:t>компенсаційна ставка – 11</w:t>
      </w:r>
      <w:r w:rsidR="00483FED">
        <w:rPr>
          <w:rFonts w:ascii="Times New Roman" w:hAnsi="Times New Roman" w:cs="Times New Roman"/>
          <w:sz w:val="28"/>
          <w:szCs w:val="28"/>
          <w:lang w:val="uk-UA"/>
        </w:rPr>
        <w:t> </w:t>
      </w:r>
      <w:r w:rsidRPr="00A40FC0">
        <w:rPr>
          <w:rFonts w:ascii="Times New Roman" w:hAnsi="Times New Roman" w:cs="Times New Roman"/>
          <w:sz w:val="28"/>
          <w:szCs w:val="28"/>
          <w:lang w:val="uk-UA"/>
        </w:rPr>
        <w:t>%;</w:t>
      </w:r>
    </w:p>
    <w:p w14:paraId="00A99B6B" w14:textId="397EA7D4" w:rsidR="00B42117" w:rsidRPr="00A40FC0" w:rsidRDefault="00B42117" w:rsidP="00B42117">
      <w:pPr>
        <w:pStyle w:val="af1"/>
        <w:ind w:firstLine="567"/>
        <w:jc w:val="both"/>
        <w:rPr>
          <w:rFonts w:ascii="Times New Roman" w:hAnsi="Times New Roman" w:cs="Times New Roman"/>
          <w:sz w:val="28"/>
          <w:szCs w:val="28"/>
          <w:lang w:val="uk-UA"/>
        </w:rPr>
      </w:pPr>
      <w:r w:rsidRPr="00E77784">
        <w:rPr>
          <w:rFonts w:ascii="Times New Roman" w:hAnsi="Times New Roman" w:cs="Times New Roman"/>
          <w:color w:val="000000"/>
          <w:sz w:val="28"/>
          <w:szCs w:val="28"/>
          <w:shd w:val="clear" w:color="auto" w:fill="FFFFFF"/>
          <w:lang w:val="uk-UA"/>
        </w:rPr>
        <w:t xml:space="preserve">комісійна винагорода – щомісячна комісійна винагорода за управління у розмірі не більше </w:t>
      </w:r>
      <w:r w:rsidRPr="00A40FC0">
        <w:rPr>
          <w:rFonts w:ascii="Times New Roman" w:hAnsi="Times New Roman" w:cs="Times New Roman"/>
          <w:color w:val="000000"/>
          <w:sz w:val="28"/>
          <w:szCs w:val="28"/>
          <w:shd w:val="clear" w:color="auto" w:fill="FFFFFF"/>
          <w:lang w:val="uk-UA"/>
        </w:rPr>
        <w:t>3,0</w:t>
      </w:r>
      <w:r w:rsidR="00483FED">
        <w:rPr>
          <w:rFonts w:ascii="Times New Roman" w:hAnsi="Times New Roman" w:cs="Times New Roman"/>
          <w:color w:val="000000"/>
          <w:sz w:val="28"/>
          <w:szCs w:val="28"/>
          <w:shd w:val="clear" w:color="auto" w:fill="FFFFFF"/>
          <w:lang w:val="uk-UA"/>
        </w:rPr>
        <w:t> </w:t>
      </w:r>
      <w:r w:rsidRPr="00A40FC0">
        <w:rPr>
          <w:rFonts w:ascii="Times New Roman" w:hAnsi="Times New Roman" w:cs="Times New Roman"/>
          <w:color w:val="000000"/>
          <w:sz w:val="28"/>
          <w:szCs w:val="28"/>
          <w:shd w:val="clear" w:color="auto" w:fill="FFFFFF"/>
          <w:lang w:val="uk-UA"/>
        </w:rPr>
        <w:t xml:space="preserve">% та разова комісійна винагорода за </w:t>
      </w:r>
      <w:r w:rsidRPr="00A40FC0">
        <w:rPr>
          <w:rFonts w:ascii="Times New Roman" w:hAnsi="Times New Roman" w:cs="Times New Roman"/>
          <w:sz w:val="28"/>
          <w:szCs w:val="28"/>
          <w:lang w:val="uk-UA"/>
        </w:rPr>
        <w:t>надання фінансування у розмірі не більше 1,5</w:t>
      </w:r>
      <w:r w:rsidR="00483FED">
        <w:rPr>
          <w:rFonts w:ascii="Times New Roman" w:hAnsi="Times New Roman" w:cs="Times New Roman"/>
          <w:sz w:val="28"/>
          <w:szCs w:val="28"/>
          <w:lang w:val="uk-UA"/>
        </w:rPr>
        <w:t> </w:t>
      </w:r>
      <w:r w:rsidRPr="00A40FC0">
        <w:rPr>
          <w:rFonts w:ascii="Times New Roman" w:hAnsi="Times New Roman" w:cs="Times New Roman"/>
          <w:sz w:val="28"/>
          <w:szCs w:val="28"/>
          <w:lang w:val="uk-UA"/>
        </w:rPr>
        <w:t>%</w:t>
      </w:r>
      <w:r w:rsidRPr="00A40FC0">
        <w:rPr>
          <w:rFonts w:ascii="Times New Roman" w:eastAsia="Times New Roman" w:hAnsi="Times New Roman" w:cs="Times New Roman"/>
          <w:sz w:val="28"/>
          <w:szCs w:val="28"/>
          <w:lang w:val="uk-UA"/>
        </w:rPr>
        <w:t xml:space="preserve">; </w:t>
      </w:r>
    </w:p>
    <w:p w14:paraId="05BBF865" w14:textId="77777777" w:rsidR="00B42117" w:rsidRPr="00A40FC0" w:rsidRDefault="00B42117" w:rsidP="00B42117">
      <w:pPr>
        <w:pStyle w:val="af1"/>
        <w:ind w:firstLine="567"/>
        <w:jc w:val="both"/>
        <w:rPr>
          <w:rFonts w:ascii="Times New Roman" w:hAnsi="Times New Roman" w:cs="Times New Roman"/>
          <w:i/>
          <w:color w:val="8496B0"/>
          <w:sz w:val="28"/>
          <w:szCs w:val="28"/>
          <w:lang w:val="uk-UA"/>
        </w:rPr>
      </w:pPr>
      <w:r w:rsidRPr="00A40FC0">
        <w:rPr>
          <w:rFonts w:ascii="Times New Roman" w:hAnsi="Times New Roman" w:cs="Times New Roman"/>
          <w:color w:val="000000"/>
          <w:kern w:val="24"/>
          <w:sz w:val="28"/>
          <w:szCs w:val="28"/>
          <w:lang w:val="uk-UA"/>
        </w:rPr>
        <w:t xml:space="preserve">погашення лізингових платежів, які складаються з суми відшкодування вартості </w:t>
      </w:r>
      <w:r w:rsidRPr="00A40FC0">
        <w:rPr>
          <w:rFonts w:ascii="Times New Roman" w:hAnsi="Times New Roman" w:cs="Times New Roman"/>
          <w:sz w:val="28"/>
          <w:szCs w:val="28"/>
          <w:lang w:val="uk-UA"/>
        </w:rPr>
        <w:t>Об’єкта фінансового лізингу</w:t>
      </w:r>
      <w:r w:rsidRPr="00A40FC0">
        <w:rPr>
          <w:rFonts w:ascii="Times New Roman" w:hAnsi="Times New Roman" w:cs="Times New Roman"/>
          <w:color w:val="000000"/>
          <w:kern w:val="24"/>
          <w:sz w:val="28"/>
          <w:szCs w:val="28"/>
          <w:lang w:val="uk-UA"/>
        </w:rPr>
        <w:t>, нарахованих процентів і комісій, здійснюється щомісячно;</w:t>
      </w:r>
    </w:p>
    <w:p w14:paraId="1734E7BA" w14:textId="77777777" w:rsidR="00B42117" w:rsidRPr="00A40FC0" w:rsidRDefault="00B42117" w:rsidP="00B42117">
      <w:pPr>
        <w:pStyle w:val="13"/>
        <w:ind w:firstLine="567"/>
        <w:jc w:val="both"/>
        <w:rPr>
          <w:rFonts w:ascii="Times New Roman" w:hAnsi="Times New Roman"/>
          <w:color w:val="000000"/>
          <w:kern w:val="24"/>
          <w:sz w:val="28"/>
          <w:szCs w:val="28"/>
          <w:lang w:val="uk-UA"/>
        </w:rPr>
      </w:pPr>
      <w:r w:rsidRPr="00A40FC0">
        <w:rPr>
          <w:rFonts w:ascii="Times New Roman" w:hAnsi="Times New Roman"/>
          <w:color w:val="000000"/>
          <w:kern w:val="24"/>
          <w:sz w:val="28"/>
          <w:szCs w:val="28"/>
          <w:lang w:val="uk-UA"/>
        </w:rPr>
        <w:t>розміри лізингових платежів визначаються згідно з умовами договору фінансового лізингу, з правом дострокового погашення без застосування штрафних санкцій.</w:t>
      </w:r>
    </w:p>
    <w:p w14:paraId="63AA8FE9" w14:textId="77777777" w:rsidR="00B42117" w:rsidRPr="00D20D28" w:rsidRDefault="00B42117" w:rsidP="00B42117">
      <w:pPr>
        <w:pStyle w:val="af1"/>
        <w:ind w:firstLine="567"/>
        <w:jc w:val="both"/>
        <w:rPr>
          <w:rFonts w:ascii="Times New Roman" w:hAnsi="Times New Roman" w:cs="Times New Roman"/>
          <w:sz w:val="28"/>
          <w:szCs w:val="28"/>
          <w:lang w:val="uk-UA"/>
        </w:rPr>
      </w:pPr>
      <w:r w:rsidRPr="00D20D28">
        <w:rPr>
          <w:rFonts w:ascii="Times New Roman" w:hAnsi="Times New Roman" w:cs="Times New Roman"/>
          <w:sz w:val="28"/>
          <w:szCs w:val="28"/>
          <w:lang w:val="uk-UA"/>
        </w:rPr>
        <w:t>За іншими угодами фінансового лізингу:</w:t>
      </w:r>
    </w:p>
    <w:p w14:paraId="215FC734" w14:textId="60BA79C2" w:rsidR="00B42117" w:rsidRDefault="00B42117" w:rsidP="00B42117">
      <w:pPr>
        <w:pStyle w:val="af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розмір фінансування за операціями фінансового лізингу – не більше </w:t>
      </w:r>
      <w:r w:rsidRPr="00D20D28">
        <w:rPr>
          <w:rFonts w:ascii="Times New Roman" w:hAnsi="Times New Roman" w:cs="Times New Roman"/>
          <w:sz w:val="28"/>
          <w:szCs w:val="28"/>
          <w:lang w:val="uk-UA"/>
        </w:rPr>
        <w:t>48</w:t>
      </w:r>
      <w:r w:rsidR="00DA557B">
        <w:rPr>
          <w:rFonts w:ascii="Times New Roman" w:hAnsi="Times New Roman" w:cs="Times New Roman"/>
          <w:sz w:val="28"/>
          <w:szCs w:val="28"/>
        </w:rPr>
        <w:t> </w:t>
      </w:r>
      <w:r w:rsidRPr="00D20D28">
        <w:rPr>
          <w:rFonts w:ascii="Times New Roman" w:hAnsi="Times New Roman" w:cs="Times New Roman"/>
          <w:sz w:val="28"/>
          <w:szCs w:val="28"/>
          <w:lang w:val="uk-UA"/>
        </w:rPr>
        <w:t>000</w:t>
      </w:r>
      <w:r w:rsidR="00DA557B">
        <w:rPr>
          <w:rFonts w:ascii="Times New Roman" w:hAnsi="Times New Roman" w:cs="Times New Roman"/>
          <w:sz w:val="28"/>
          <w:szCs w:val="28"/>
          <w:lang w:val="uk-UA"/>
        </w:rPr>
        <w:t> </w:t>
      </w:r>
      <w:r w:rsidRPr="00D20D28">
        <w:rPr>
          <w:rFonts w:ascii="Times New Roman" w:hAnsi="Times New Roman" w:cs="Times New Roman"/>
          <w:sz w:val="28"/>
          <w:szCs w:val="28"/>
          <w:lang w:val="uk-UA"/>
        </w:rPr>
        <w:t>000,00</w:t>
      </w:r>
      <w:r w:rsidR="00DA557B">
        <w:rPr>
          <w:rFonts w:ascii="Times New Roman" w:hAnsi="Times New Roman" w:cs="Times New Roman"/>
          <w:sz w:val="28"/>
          <w:szCs w:val="28"/>
          <w:lang w:val="uk-UA"/>
        </w:rPr>
        <w:t> грн</w:t>
      </w:r>
      <w:r w:rsidRPr="00A40FC0">
        <w:rPr>
          <w:rFonts w:ascii="Times New Roman" w:hAnsi="Times New Roman" w:cs="Times New Roman"/>
          <w:sz w:val="28"/>
          <w:szCs w:val="28"/>
          <w:lang w:val="uk-UA"/>
        </w:rPr>
        <w:t xml:space="preserve"> </w:t>
      </w:r>
      <w:r w:rsidR="00BA068F">
        <w:rPr>
          <w:rFonts w:ascii="Times New Roman" w:hAnsi="Times New Roman" w:cs="Times New Roman"/>
          <w:sz w:val="28"/>
          <w:szCs w:val="28"/>
          <w:lang w:val="uk-UA"/>
        </w:rPr>
        <w:t>(с</w:t>
      </w:r>
      <w:r>
        <w:rPr>
          <w:rFonts w:ascii="Times New Roman" w:hAnsi="Times New Roman" w:cs="Times New Roman"/>
          <w:sz w:val="28"/>
          <w:szCs w:val="28"/>
          <w:lang w:val="uk-UA"/>
        </w:rPr>
        <w:t>орока восьми</w:t>
      </w:r>
      <w:r w:rsidRPr="00E77784">
        <w:rPr>
          <w:rFonts w:ascii="Times New Roman" w:hAnsi="Times New Roman" w:cs="Times New Roman"/>
          <w:sz w:val="28"/>
          <w:szCs w:val="28"/>
          <w:lang w:val="uk-UA"/>
        </w:rPr>
        <w:t xml:space="preserve"> мільйонів гривень 00 копійок);</w:t>
      </w:r>
    </w:p>
    <w:p w14:paraId="7269CE9C" w14:textId="7F0B8DAD" w:rsidR="00B42117" w:rsidRDefault="00B42117" w:rsidP="00B42117">
      <w:pPr>
        <w:pStyle w:val="af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строк кожної окремої операції – не більше 60 (шістдесяти) місяців від дати отримання Об’єктів фінансового лізингу згідно з </w:t>
      </w:r>
      <w:r w:rsidR="00DA557B">
        <w:rPr>
          <w:rFonts w:ascii="Times New Roman" w:hAnsi="Times New Roman" w:cs="Times New Roman"/>
          <w:sz w:val="28"/>
          <w:szCs w:val="28"/>
          <w:lang w:val="uk-UA"/>
        </w:rPr>
        <w:t>А</w:t>
      </w:r>
      <w:r>
        <w:rPr>
          <w:rFonts w:ascii="Times New Roman" w:hAnsi="Times New Roman" w:cs="Times New Roman"/>
          <w:sz w:val="28"/>
          <w:szCs w:val="28"/>
          <w:lang w:val="uk-UA"/>
        </w:rPr>
        <w:t>ктом приймання-передачі до договору фінансового лізингу;</w:t>
      </w:r>
    </w:p>
    <w:p w14:paraId="602823C4" w14:textId="42F0EB61" w:rsidR="00B42117" w:rsidRDefault="00B42117" w:rsidP="00B42117">
      <w:pPr>
        <w:pStyle w:val="af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розмір авансового платежу – не більше 40</w:t>
      </w:r>
      <w:r w:rsidR="00483FED">
        <w:rPr>
          <w:rFonts w:ascii="Times New Roman" w:hAnsi="Times New Roman" w:cs="Times New Roman"/>
          <w:sz w:val="28"/>
          <w:szCs w:val="28"/>
          <w:lang w:val="uk-UA"/>
        </w:rPr>
        <w:t> </w:t>
      </w:r>
      <w:r>
        <w:rPr>
          <w:rFonts w:ascii="Times New Roman" w:hAnsi="Times New Roman" w:cs="Times New Roman"/>
          <w:sz w:val="28"/>
          <w:szCs w:val="28"/>
          <w:lang w:val="uk-UA"/>
        </w:rPr>
        <w:t>% від вартості Об</w:t>
      </w:r>
      <w:r w:rsidRPr="00B04754">
        <w:rPr>
          <w:rFonts w:ascii="Times New Roman" w:hAnsi="Times New Roman" w:cs="Times New Roman"/>
          <w:sz w:val="28"/>
          <w:szCs w:val="28"/>
          <w:lang w:val="uk-UA"/>
        </w:rPr>
        <w:t>’</w:t>
      </w:r>
      <w:r>
        <w:rPr>
          <w:rFonts w:ascii="Times New Roman" w:hAnsi="Times New Roman" w:cs="Times New Roman"/>
          <w:sz w:val="28"/>
          <w:szCs w:val="28"/>
          <w:lang w:val="uk-UA"/>
        </w:rPr>
        <w:t xml:space="preserve">єктів фінансового лізингу, </w:t>
      </w:r>
      <w:r w:rsidRPr="007F08BE">
        <w:rPr>
          <w:rFonts w:ascii="Times New Roman" w:hAnsi="Times New Roman" w:cs="Times New Roman"/>
          <w:sz w:val="28"/>
          <w:szCs w:val="28"/>
        </w:rPr>
        <w:t>в т.</w:t>
      </w:r>
      <w:r w:rsidR="00483FED">
        <w:rPr>
          <w:rFonts w:ascii="Times New Roman" w:hAnsi="Times New Roman" w:cs="Times New Roman"/>
          <w:sz w:val="28"/>
          <w:szCs w:val="28"/>
          <w:lang w:val="uk-UA"/>
        </w:rPr>
        <w:t> </w:t>
      </w:r>
      <w:r w:rsidRPr="007F08BE">
        <w:rPr>
          <w:rFonts w:ascii="Times New Roman" w:hAnsi="Times New Roman" w:cs="Times New Roman"/>
          <w:sz w:val="28"/>
          <w:szCs w:val="28"/>
        </w:rPr>
        <w:t xml:space="preserve">ч. за </w:t>
      </w:r>
      <w:proofErr w:type="spellStart"/>
      <w:r w:rsidRPr="007F08BE">
        <w:rPr>
          <w:rFonts w:ascii="Times New Roman" w:hAnsi="Times New Roman" w:cs="Times New Roman"/>
          <w:sz w:val="28"/>
          <w:szCs w:val="28"/>
        </w:rPr>
        <w:t>рахунок</w:t>
      </w:r>
      <w:proofErr w:type="spellEnd"/>
      <w:r w:rsidRPr="007F08BE">
        <w:rPr>
          <w:rFonts w:ascii="Times New Roman" w:hAnsi="Times New Roman" w:cs="Times New Roman"/>
          <w:sz w:val="28"/>
          <w:szCs w:val="28"/>
        </w:rPr>
        <w:t xml:space="preserve"> </w:t>
      </w:r>
      <w:r w:rsidR="00DA557B">
        <w:rPr>
          <w:rFonts w:ascii="Times New Roman" w:hAnsi="Times New Roman" w:cs="Times New Roman"/>
          <w:sz w:val="28"/>
          <w:szCs w:val="28"/>
          <w:lang w:val="uk-UA"/>
        </w:rPr>
        <w:t>ґ</w:t>
      </w:r>
      <w:proofErr w:type="spellStart"/>
      <w:r w:rsidRPr="007F08BE">
        <w:rPr>
          <w:rFonts w:ascii="Times New Roman" w:hAnsi="Times New Roman" w:cs="Times New Roman"/>
          <w:sz w:val="28"/>
          <w:szCs w:val="28"/>
        </w:rPr>
        <w:t>рантових</w:t>
      </w:r>
      <w:proofErr w:type="spellEnd"/>
      <w:r w:rsidRPr="007F08BE">
        <w:rPr>
          <w:rFonts w:ascii="Times New Roman" w:hAnsi="Times New Roman" w:cs="Times New Roman"/>
          <w:sz w:val="28"/>
          <w:szCs w:val="28"/>
        </w:rPr>
        <w:t xml:space="preserve"> </w:t>
      </w:r>
      <w:proofErr w:type="spellStart"/>
      <w:r w:rsidRPr="007F08BE">
        <w:rPr>
          <w:rFonts w:ascii="Times New Roman" w:hAnsi="Times New Roman" w:cs="Times New Roman"/>
          <w:sz w:val="28"/>
          <w:szCs w:val="28"/>
        </w:rPr>
        <w:t>коштів</w:t>
      </w:r>
      <w:proofErr w:type="spellEnd"/>
      <w:r w:rsidRPr="007F08BE">
        <w:rPr>
          <w:rFonts w:ascii="Times New Roman" w:hAnsi="Times New Roman" w:cs="Times New Roman"/>
          <w:sz w:val="28"/>
          <w:szCs w:val="28"/>
        </w:rPr>
        <w:t xml:space="preserve"> </w:t>
      </w:r>
      <w:proofErr w:type="spellStart"/>
      <w:r w:rsidRPr="007F08BE">
        <w:rPr>
          <w:rFonts w:ascii="Times New Roman" w:hAnsi="Times New Roman" w:cs="Times New Roman"/>
          <w:sz w:val="28"/>
          <w:szCs w:val="28"/>
        </w:rPr>
        <w:t>Експортно-інвестиційного</w:t>
      </w:r>
      <w:proofErr w:type="spellEnd"/>
      <w:r w:rsidRPr="007F08BE">
        <w:rPr>
          <w:rFonts w:ascii="Times New Roman" w:hAnsi="Times New Roman" w:cs="Times New Roman"/>
          <w:sz w:val="28"/>
          <w:szCs w:val="28"/>
        </w:rPr>
        <w:t xml:space="preserve"> фонду </w:t>
      </w:r>
      <w:proofErr w:type="spellStart"/>
      <w:r w:rsidRPr="007F08BE">
        <w:rPr>
          <w:rFonts w:ascii="Times New Roman" w:hAnsi="Times New Roman" w:cs="Times New Roman"/>
          <w:sz w:val="28"/>
          <w:szCs w:val="28"/>
        </w:rPr>
        <w:t>Данії</w:t>
      </w:r>
      <w:proofErr w:type="spellEnd"/>
      <w:r w:rsidRPr="007F08BE">
        <w:rPr>
          <w:rFonts w:ascii="Times New Roman" w:hAnsi="Times New Roman" w:cs="Times New Roman"/>
          <w:sz w:val="28"/>
          <w:szCs w:val="28"/>
        </w:rPr>
        <w:t xml:space="preserve"> (EIFO)</w:t>
      </w:r>
      <w:r>
        <w:rPr>
          <w:rFonts w:ascii="Times New Roman" w:hAnsi="Times New Roman" w:cs="Times New Roman"/>
          <w:sz w:val="28"/>
          <w:szCs w:val="28"/>
          <w:lang w:val="uk-UA"/>
        </w:rPr>
        <w:t>;</w:t>
      </w:r>
    </w:p>
    <w:p w14:paraId="4712038C" w14:textId="46E364DC" w:rsidR="00DA557B" w:rsidRDefault="00B42117" w:rsidP="00DA557B">
      <w:pPr>
        <w:pStyle w:val="ae"/>
        <w:tabs>
          <w:tab w:val="left" w:pos="993"/>
        </w:tabs>
        <w:suppressAutoHyphens w:val="0"/>
        <w:ind w:left="0" w:firstLine="567"/>
        <w:jc w:val="both"/>
        <w:rPr>
          <w:szCs w:val="28"/>
        </w:rPr>
      </w:pPr>
      <w:r w:rsidRPr="00A40FC0">
        <w:rPr>
          <w:szCs w:val="28"/>
        </w:rPr>
        <w:t>процентна ставка - змінювана не менше 16,5</w:t>
      </w:r>
      <w:r w:rsidR="00483FED">
        <w:rPr>
          <w:szCs w:val="28"/>
        </w:rPr>
        <w:t> </w:t>
      </w:r>
      <w:r w:rsidRPr="00A40FC0">
        <w:rPr>
          <w:szCs w:val="28"/>
        </w:rPr>
        <w:t>%, але не більше 28,0</w:t>
      </w:r>
      <w:r w:rsidR="00483FED">
        <w:rPr>
          <w:szCs w:val="28"/>
        </w:rPr>
        <w:t> </w:t>
      </w:r>
      <w:r w:rsidRPr="00A40FC0">
        <w:rPr>
          <w:szCs w:val="28"/>
        </w:rPr>
        <w:t xml:space="preserve">% </w:t>
      </w:r>
      <w:r w:rsidR="00483FED">
        <w:rPr>
          <w:szCs w:val="28"/>
        </w:rPr>
        <w:br/>
      </w:r>
      <w:r w:rsidR="00DA557B">
        <w:rPr>
          <w:szCs w:val="28"/>
        </w:rPr>
        <w:t>річ</w:t>
      </w:r>
      <w:r w:rsidRPr="00A40FC0">
        <w:rPr>
          <w:szCs w:val="28"/>
        </w:rPr>
        <w:t xml:space="preserve">них; </w:t>
      </w:r>
    </w:p>
    <w:p w14:paraId="13716A6C" w14:textId="5031D917" w:rsidR="00B42117" w:rsidRDefault="00B42117" w:rsidP="00DA557B">
      <w:pPr>
        <w:pStyle w:val="ae"/>
        <w:tabs>
          <w:tab w:val="left" w:pos="993"/>
        </w:tabs>
        <w:suppressAutoHyphens w:val="0"/>
        <w:ind w:left="0" w:firstLine="567"/>
        <w:jc w:val="both"/>
        <w:rPr>
          <w:szCs w:val="28"/>
        </w:rPr>
      </w:pPr>
      <w:r w:rsidRPr="00E77784">
        <w:rPr>
          <w:color w:val="000000"/>
          <w:szCs w:val="28"/>
          <w:shd w:val="clear" w:color="auto" w:fill="FFFFFF"/>
        </w:rPr>
        <w:t xml:space="preserve">комісійна винагорода – щомісячна комісійна винагорода за управління у розмірі не більше </w:t>
      </w:r>
      <w:r w:rsidRPr="00A40FC0">
        <w:rPr>
          <w:color w:val="000000"/>
          <w:szCs w:val="28"/>
          <w:shd w:val="clear" w:color="auto" w:fill="FFFFFF"/>
        </w:rPr>
        <w:t>3</w:t>
      </w:r>
      <w:r w:rsidR="00DA557B">
        <w:rPr>
          <w:color w:val="000000"/>
          <w:szCs w:val="28"/>
          <w:shd w:val="clear" w:color="auto" w:fill="FFFFFF"/>
        </w:rPr>
        <w:t> </w:t>
      </w:r>
      <w:r w:rsidRPr="00A40FC0">
        <w:rPr>
          <w:color w:val="000000"/>
          <w:szCs w:val="28"/>
          <w:shd w:val="clear" w:color="auto" w:fill="FFFFFF"/>
        </w:rPr>
        <w:t xml:space="preserve">% та разова комісійна винагорода  за </w:t>
      </w:r>
      <w:r w:rsidRPr="00A40FC0">
        <w:rPr>
          <w:szCs w:val="28"/>
        </w:rPr>
        <w:t>надання фінансування у розмірі не більше 1,5</w:t>
      </w:r>
      <w:r w:rsidR="00BA068F">
        <w:rPr>
          <w:szCs w:val="28"/>
        </w:rPr>
        <w:t> </w:t>
      </w:r>
      <w:r w:rsidRPr="00A40FC0">
        <w:rPr>
          <w:szCs w:val="28"/>
        </w:rPr>
        <w:t>%;</w:t>
      </w:r>
      <w:r>
        <w:rPr>
          <w:szCs w:val="28"/>
        </w:rPr>
        <w:t xml:space="preserve"> </w:t>
      </w:r>
    </w:p>
    <w:p w14:paraId="010C744D" w14:textId="77777777" w:rsidR="00B42117" w:rsidRDefault="00B42117" w:rsidP="00B42117">
      <w:pPr>
        <w:pStyle w:val="af1"/>
        <w:ind w:firstLine="567"/>
        <w:jc w:val="both"/>
        <w:rPr>
          <w:rFonts w:ascii="Times New Roman" w:hAnsi="Times New Roman" w:cs="Times New Roman"/>
          <w:i/>
          <w:color w:val="8496B0"/>
          <w:sz w:val="28"/>
          <w:szCs w:val="28"/>
          <w:lang w:val="uk-UA"/>
        </w:rPr>
      </w:pPr>
      <w:r>
        <w:rPr>
          <w:rFonts w:ascii="Times New Roman" w:hAnsi="Times New Roman" w:cs="Times New Roman"/>
          <w:color w:val="000000"/>
          <w:kern w:val="24"/>
          <w:sz w:val="28"/>
          <w:szCs w:val="28"/>
          <w:lang w:val="uk-UA"/>
        </w:rPr>
        <w:t xml:space="preserve">погашення лізингових платежів, які складаються з суми відшкодування вартості </w:t>
      </w:r>
      <w:r>
        <w:rPr>
          <w:rFonts w:ascii="Times New Roman" w:hAnsi="Times New Roman" w:cs="Times New Roman"/>
          <w:sz w:val="28"/>
          <w:szCs w:val="28"/>
          <w:lang w:val="uk-UA"/>
        </w:rPr>
        <w:t>Об’єкта фінансового лізингу</w:t>
      </w:r>
      <w:r>
        <w:rPr>
          <w:rFonts w:ascii="Times New Roman" w:hAnsi="Times New Roman" w:cs="Times New Roman"/>
          <w:color w:val="000000"/>
          <w:kern w:val="24"/>
          <w:sz w:val="28"/>
          <w:szCs w:val="28"/>
          <w:lang w:val="uk-UA"/>
        </w:rPr>
        <w:t>, нарахованих процентів і комісій, здійснюється щомісячно;</w:t>
      </w:r>
    </w:p>
    <w:p w14:paraId="55D650E3" w14:textId="77777777" w:rsidR="00B42117" w:rsidRDefault="00B42117" w:rsidP="00B42117">
      <w:pPr>
        <w:pStyle w:val="13"/>
        <w:ind w:firstLine="567"/>
        <w:jc w:val="both"/>
        <w:rPr>
          <w:rFonts w:ascii="Times New Roman" w:hAnsi="Times New Roman"/>
          <w:color w:val="000000"/>
          <w:kern w:val="24"/>
          <w:sz w:val="28"/>
          <w:szCs w:val="28"/>
          <w:lang w:val="uk-UA"/>
        </w:rPr>
      </w:pPr>
      <w:r>
        <w:rPr>
          <w:rFonts w:ascii="Times New Roman" w:hAnsi="Times New Roman"/>
          <w:color w:val="000000"/>
          <w:kern w:val="24"/>
          <w:sz w:val="28"/>
          <w:szCs w:val="28"/>
          <w:lang w:val="uk-UA"/>
        </w:rPr>
        <w:t>розміри лізингових платежів визначаються згідно з умовами договору фінансового лізингу, з правом дострокового погашення без застосування штрафних санкцій.</w:t>
      </w:r>
    </w:p>
    <w:p w14:paraId="421C98CB" w14:textId="489F4CF6" w:rsidR="00B42117" w:rsidRPr="000A7CE4" w:rsidRDefault="00B42117" w:rsidP="00B42117">
      <w:pPr>
        <w:pStyle w:val="af1"/>
        <w:ind w:firstLine="567"/>
        <w:jc w:val="both"/>
        <w:rPr>
          <w:rFonts w:ascii="Times New Roman" w:hAnsi="Times New Roman" w:cs="Times New Roman"/>
          <w:i/>
          <w:color w:val="8496B0"/>
          <w:sz w:val="28"/>
          <w:szCs w:val="28"/>
          <w:lang w:val="uk-UA"/>
        </w:rPr>
      </w:pPr>
      <w:r>
        <w:rPr>
          <w:rFonts w:ascii="Times New Roman" w:hAnsi="Times New Roman" w:cs="Times New Roman"/>
          <w:sz w:val="28"/>
          <w:szCs w:val="28"/>
          <w:lang w:val="uk-UA"/>
        </w:rPr>
        <w:t>2.</w:t>
      </w:r>
      <w:r w:rsidR="00476871">
        <w:rPr>
          <w:rFonts w:ascii="Times New Roman" w:hAnsi="Times New Roman" w:cs="Times New Roman"/>
          <w:sz w:val="28"/>
          <w:szCs w:val="28"/>
          <w:lang w:val="uk-UA"/>
        </w:rPr>
        <w:t> </w:t>
      </w:r>
      <w:r w:rsidR="00DA557B" w:rsidRPr="00B42117">
        <w:rPr>
          <w:rFonts w:ascii="Times New Roman" w:hAnsi="Times New Roman" w:cs="Times New Roman"/>
          <w:sz w:val="28"/>
          <w:szCs w:val="28"/>
          <w:lang w:eastAsia="uk-UA"/>
        </w:rPr>
        <w:t xml:space="preserve">Державному </w:t>
      </w:r>
      <w:proofErr w:type="spellStart"/>
      <w:r w:rsidR="00DA557B" w:rsidRPr="00B42117">
        <w:rPr>
          <w:rFonts w:ascii="Times New Roman" w:hAnsi="Times New Roman" w:cs="Times New Roman"/>
          <w:sz w:val="28"/>
          <w:szCs w:val="28"/>
          <w:lang w:eastAsia="uk-UA"/>
        </w:rPr>
        <w:t>комунальному</w:t>
      </w:r>
      <w:proofErr w:type="spellEnd"/>
      <w:r w:rsidR="00DA557B" w:rsidRPr="00B42117">
        <w:rPr>
          <w:rFonts w:ascii="Times New Roman" w:hAnsi="Times New Roman" w:cs="Times New Roman"/>
          <w:sz w:val="28"/>
          <w:szCs w:val="28"/>
          <w:lang w:eastAsia="uk-UA"/>
        </w:rPr>
        <w:t xml:space="preserve"> </w:t>
      </w:r>
      <w:proofErr w:type="spellStart"/>
      <w:r w:rsidR="00DA557B" w:rsidRPr="00B42117">
        <w:rPr>
          <w:rFonts w:ascii="Times New Roman" w:hAnsi="Times New Roman" w:cs="Times New Roman"/>
          <w:sz w:val="28"/>
          <w:szCs w:val="28"/>
          <w:lang w:eastAsia="uk-UA"/>
        </w:rPr>
        <w:t>підприємству</w:t>
      </w:r>
      <w:proofErr w:type="spellEnd"/>
      <w:r w:rsidR="00DA557B" w:rsidRPr="00B42117">
        <w:rPr>
          <w:rFonts w:ascii="Times New Roman" w:hAnsi="Times New Roman" w:cs="Times New Roman"/>
          <w:sz w:val="28"/>
          <w:szCs w:val="28"/>
          <w:lang w:eastAsia="uk-UA"/>
        </w:rPr>
        <w:t xml:space="preserve"> «</w:t>
      </w:r>
      <w:proofErr w:type="spellStart"/>
      <w:r w:rsidR="00DA557B" w:rsidRPr="00B42117">
        <w:rPr>
          <w:rFonts w:ascii="Times New Roman" w:hAnsi="Times New Roman" w:cs="Times New Roman"/>
          <w:sz w:val="28"/>
          <w:szCs w:val="28"/>
          <w:lang w:eastAsia="uk-UA"/>
        </w:rPr>
        <w:t>Луцьктепло</w:t>
      </w:r>
      <w:proofErr w:type="spellEnd"/>
      <w:r w:rsidR="00DA557B" w:rsidRPr="00B42117">
        <w:rPr>
          <w:rFonts w:ascii="Times New Roman" w:hAnsi="Times New Roman" w:cs="Times New Roman"/>
          <w:sz w:val="28"/>
          <w:szCs w:val="28"/>
          <w:lang w:eastAsia="uk-UA"/>
        </w:rPr>
        <w:t>»</w:t>
      </w:r>
      <w:r w:rsidR="0081659D">
        <w:rPr>
          <w:rFonts w:ascii="Times New Roman" w:hAnsi="Times New Roman" w:cs="Times New Roman"/>
          <w:sz w:val="28"/>
          <w:szCs w:val="28"/>
          <w:lang w:val="uk-UA" w:eastAsia="uk-UA"/>
        </w:rPr>
        <w:t>:</w:t>
      </w:r>
    </w:p>
    <w:p w14:paraId="5E1E8A3F" w14:textId="6D7A5D2D" w:rsidR="00B42117" w:rsidRDefault="00B42117" w:rsidP="00B42117">
      <w:pPr>
        <w:pStyle w:val="af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476871">
        <w:rPr>
          <w:rFonts w:ascii="Times New Roman" w:hAnsi="Times New Roman" w:cs="Times New Roman"/>
          <w:sz w:val="28"/>
          <w:szCs w:val="28"/>
          <w:lang w:val="uk-UA"/>
        </w:rPr>
        <w:t> </w:t>
      </w:r>
      <w:r>
        <w:rPr>
          <w:rFonts w:ascii="Times New Roman" w:hAnsi="Times New Roman" w:cs="Times New Roman"/>
          <w:sz w:val="28"/>
          <w:szCs w:val="28"/>
          <w:lang w:val="uk-UA"/>
        </w:rPr>
        <w:t>Забезпечити укладення договорів фінансового лізингу з учаснико</w:t>
      </w:r>
      <w:r w:rsidRPr="00A40FC0">
        <w:rPr>
          <w:rFonts w:ascii="Times New Roman" w:hAnsi="Times New Roman" w:cs="Times New Roman"/>
          <w:sz w:val="28"/>
          <w:szCs w:val="28"/>
          <w:lang w:val="uk-UA"/>
        </w:rPr>
        <w:t>м</w:t>
      </w:r>
      <w:r w:rsidR="00476871">
        <w:rPr>
          <w:rFonts w:ascii="Times New Roman" w:hAnsi="Times New Roman" w:cs="Times New Roman"/>
          <w:sz w:val="28"/>
          <w:szCs w:val="28"/>
          <w:lang w:val="uk-UA"/>
        </w:rPr>
        <w:t> </w:t>
      </w:r>
      <w:r w:rsidRPr="00A40FC0">
        <w:rPr>
          <w:rFonts w:ascii="Times New Roman" w:hAnsi="Times New Roman" w:cs="Times New Roman"/>
          <w:sz w:val="28"/>
          <w:szCs w:val="28"/>
          <w:lang w:val="uk-UA"/>
        </w:rPr>
        <w:t>/</w:t>
      </w:r>
      <w:r w:rsidR="00476871">
        <w:rPr>
          <w:rFonts w:ascii="Times New Roman" w:hAnsi="Times New Roman" w:cs="Times New Roman"/>
          <w:sz w:val="28"/>
          <w:szCs w:val="28"/>
          <w:lang w:val="uk-UA"/>
        </w:rPr>
        <w:t> </w:t>
      </w:r>
      <w:proofErr w:type="spellStart"/>
      <w:r w:rsidRPr="00A40FC0">
        <w:rPr>
          <w:rFonts w:ascii="Times New Roman" w:hAnsi="Times New Roman" w:cs="Times New Roman"/>
          <w:sz w:val="28"/>
          <w:szCs w:val="28"/>
          <w:lang w:val="uk-UA"/>
        </w:rPr>
        <w:t>участниками</w:t>
      </w:r>
      <w:proofErr w:type="spellEnd"/>
      <w:r>
        <w:rPr>
          <w:rFonts w:ascii="Times New Roman" w:hAnsi="Times New Roman" w:cs="Times New Roman"/>
          <w:sz w:val="28"/>
          <w:szCs w:val="28"/>
          <w:lang w:val="uk-UA"/>
        </w:rPr>
        <w:t xml:space="preserve"> процедури закупівлі, який</w:t>
      </w:r>
      <w:r w:rsidR="00476871">
        <w:rPr>
          <w:rFonts w:ascii="Times New Roman" w:hAnsi="Times New Roman" w:cs="Times New Roman"/>
          <w:sz w:val="28"/>
          <w:szCs w:val="28"/>
          <w:lang w:val="uk-UA"/>
        </w:rPr>
        <w:t> </w:t>
      </w:r>
      <w:r w:rsidRPr="00A40FC0">
        <w:rPr>
          <w:rFonts w:ascii="Times New Roman" w:hAnsi="Times New Roman" w:cs="Times New Roman"/>
          <w:sz w:val="28"/>
          <w:szCs w:val="28"/>
          <w:lang w:val="uk-UA"/>
        </w:rPr>
        <w:t>/</w:t>
      </w:r>
      <w:r w:rsidR="00476871">
        <w:rPr>
          <w:rFonts w:ascii="Times New Roman" w:hAnsi="Times New Roman" w:cs="Times New Roman"/>
          <w:sz w:val="28"/>
          <w:szCs w:val="28"/>
          <w:lang w:val="uk-UA"/>
        </w:rPr>
        <w:t xml:space="preserve"> </w:t>
      </w:r>
      <w:r w:rsidRPr="00A40FC0">
        <w:rPr>
          <w:rFonts w:ascii="Times New Roman" w:hAnsi="Times New Roman" w:cs="Times New Roman"/>
          <w:sz w:val="28"/>
          <w:szCs w:val="28"/>
          <w:lang w:val="uk-UA"/>
        </w:rPr>
        <w:t>які запропонував</w:t>
      </w:r>
      <w:r w:rsidR="00476871">
        <w:rPr>
          <w:rFonts w:ascii="Times New Roman" w:hAnsi="Times New Roman" w:cs="Times New Roman"/>
          <w:sz w:val="28"/>
          <w:szCs w:val="28"/>
          <w:lang w:val="uk-UA"/>
        </w:rPr>
        <w:t> </w:t>
      </w:r>
      <w:r w:rsidRPr="00A40FC0">
        <w:rPr>
          <w:rFonts w:ascii="Times New Roman" w:hAnsi="Times New Roman" w:cs="Times New Roman"/>
          <w:sz w:val="28"/>
          <w:szCs w:val="28"/>
          <w:lang w:val="uk-UA"/>
        </w:rPr>
        <w:t>/</w:t>
      </w:r>
      <w:r w:rsidR="00476871">
        <w:rPr>
          <w:rFonts w:ascii="Times New Roman" w:hAnsi="Times New Roman" w:cs="Times New Roman"/>
          <w:sz w:val="28"/>
          <w:szCs w:val="28"/>
          <w:lang w:val="uk-UA"/>
        </w:rPr>
        <w:t> </w:t>
      </w:r>
      <w:r w:rsidRPr="00A40FC0">
        <w:rPr>
          <w:rFonts w:ascii="Times New Roman" w:hAnsi="Times New Roman" w:cs="Times New Roman"/>
          <w:sz w:val="28"/>
          <w:szCs w:val="28"/>
          <w:lang w:val="uk-UA"/>
        </w:rPr>
        <w:t>запропонували</w:t>
      </w:r>
      <w:r>
        <w:rPr>
          <w:rFonts w:ascii="Times New Roman" w:hAnsi="Times New Roman" w:cs="Times New Roman"/>
          <w:sz w:val="28"/>
          <w:szCs w:val="28"/>
          <w:lang w:val="uk-UA"/>
        </w:rPr>
        <w:t xml:space="preserve"> найкращі умови на основі критеріїв і методики оцінки, визначених Підприємством (надалі - Переможець), на умовах, </w:t>
      </w:r>
      <w:r>
        <w:rPr>
          <w:rFonts w:ascii="Times New Roman" w:hAnsi="Times New Roman" w:cs="Times New Roman"/>
          <w:sz w:val="28"/>
          <w:szCs w:val="28"/>
          <w:lang w:val="uk-UA"/>
        </w:rPr>
        <w:lastRenderedPageBreak/>
        <w:t>зазначених згідно з пунктом 1 цього рішення;</w:t>
      </w:r>
    </w:p>
    <w:p w14:paraId="54AA7F4F" w14:textId="23622D7C" w:rsidR="00B42117" w:rsidRDefault="00B42117" w:rsidP="00B42117">
      <w:pPr>
        <w:pStyle w:val="af1"/>
        <w:ind w:firstLine="567"/>
        <w:jc w:val="both"/>
        <w:rPr>
          <w:rFonts w:ascii="Times New Roman" w:hAnsi="Times New Roman" w:cs="Times New Roman"/>
          <w:color w:val="8496B0"/>
          <w:sz w:val="28"/>
          <w:szCs w:val="28"/>
          <w:lang w:val="uk-UA"/>
        </w:rPr>
      </w:pPr>
      <w:r>
        <w:rPr>
          <w:rFonts w:ascii="Times New Roman" w:hAnsi="Times New Roman" w:cs="Times New Roman"/>
          <w:sz w:val="28"/>
          <w:szCs w:val="28"/>
          <w:lang w:val="uk-UA"/>
        </w:rPr>
        <w:t>2.2.</w:t>
      </w:r>
      <w:r w:rsidR="00476871">
        <w:rPr>
          <w:rFonts w:ascii="Times New Roman" w:hAnsi="Times New Roman" w:cs="Times New Roman"/>
          <w:sz w:val="28"/>
          <w:szCs w:val="28"/>
          <w:lang w:val="uk-UA"/>
        </w:rPr>
        <w:t> </w:t>
      </w:r>
      <w:r>
        <w:rPr>
          <w:rFonts w:ascii="Times New Roman" w:hAnsi="Times New Roman" w:cs="Times New Roman"/>
          <w:sz w:val="28"/>
          <w:szCs w:val="28"/>
          <w:lang w:val="uk-UA"/>
        </w:rPr>
        <w:t>Після закінчення строку дії договорів фінансового лізингу вчинити усі необхідні дії щодо оформлення документів, які підтверджують право власності Підприємства на Об’єкт фінансового лізингу</w:t>
      </w:r>
      <w:r>
        <w:rPr>
          <w:rFonts w:ascii="Times New Roman" w:hAnsi="Times New Roman" w:cs="Times New Roman"/>
          <w:i/>
          <w:color w:val="8496B0"/>
          <w:sz w:val="28"/>
          <w:szCs w:val="28"/>
          <w:lang w:val="uk-UA"/>
        </w:rPr>
        <w:t>.</w:t>
      </w:r>
    </w:p>
    <w:p w14:paraId="2BE2CD2C" w14:textId="6B121238" w:rsidR="00B42117" w:rsidRDefault="00B42117" w:rsidP="00B42117">
      <w:pPr>
        <w:pStyle w:val="af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476871">
        <w:rPr>
          <w:rFonts w:ascii="Times New Roman" w:hAnsi="Times New Roman" w:cs="Times New Roman"/>
          <w:sz w:val="28"/>
          <w:szCs w:val="28"/>
          <w:lang w:val="en-US"/>
        </w:rPr>
        <w:t> </w:t>
      </w:r>
      <w:r>
        <w:rPr>
          <w:rFonts w:ascii="Times New Roman" w:hAnsi="Times New Roman" w:cs="Times New Roman"/>
          <w:sz w:val="28"/>
          <w:szCs w:val="28"/>
          <w:lang w:val="uk-UA"/>
        </w:rPr>
        <w:t xml:space="preserve">Уповноважити директора </w:t>
      </w:r>
      <w:r w:rsidR="00476871" w:rsidRPr="00B42117">
        <w:rPr>
          <w:rFonts w:ascii="Times New Roman" w:hAnsi="Times New Roman" w:cs="Times New Roman"/>
          <w:sz w:val="28"/>
          <w:szCs w:val="28"/>
          <w:lang w:eastAsia="uk-UA"/>
        </w:rPr>
        <w:t>Державно</w:t>
      </w:r>
      <w:r w:rsidR="00476871">
        <w:rPr>
          <w:rFonts w:ascii="Times New Roman" w:hAnsi="Times New Roman" w:cs="Times New Roman"/>
          <w:sz w:val="28"/>
          <w:szCs w:val="28"/>
          <w:lang w:val="uk-UA" w:eastAsia="uk-UA"/>
        </w:rPr>
        <w:t>го</w:t>
      </w:r>
      <w:r w:rsidR="00476871" w:rsidRPr="00B42117">
        <w:rPr>
          <w:rFonts w:ascii="Times New Roman" w:hAnsi="Times New Roman" w:cs="Times New Roman"/>
          <w:sz w:val="28"/>
          <w:szCs w:val="28"/>
          <w:lang w:eastAsia="uk-UA"/>
        </w:rPr>
        <w:t xml:space="preserve"> </w:t>
      </w:r>
      <w:proofErr w:type="spellStart"/>
      <w:r w:rsidR="00476871" w:rsidRPr="00B42117">
        <w:rPr>
          <w:rFonts w:ascii="Times New Roman" w:hAnsi="Times New Roman" w:cs="Times New Roman"/>
          <w:sz w:val="28"/>
          <w:szCs w:val="28"/>
          <w:lang w:eastAsia="uk-UA"/>
        </w:rPr>
        <w:t>комунально</w:t>
      </w:r>
      <w:proofErr w:type="spellEnd"/>
      <w:r w:rsidR="00476871">
        <w:rPr>
          <w:rFonts w:ascii="Times New Roman" w:hAnsi="Times New Roman" w:cs="Times New Roman"/>
          <w:sz w:val="28"/>
          <w:szCs w:val="28"/>
          <w:lang w:val="uk-UA" w:eastAsia="uk-UA"/>
        </w:rPr>
        <w:t>го</w:t>
      </w:r>
      <w:r w:rsidR="00476871" w:rsidRPr="00B42117">
        <w:rPr>
          <w:rFonts w:ascii="Times New Roman" w:hAnsi="Times New Roman" w:cs="Times New Roman"/>
          <w:sz w:val="28"/>
          <w:szCs w:val="28"/>
          <w:lang w:eastAsia="uk-UA"/>
        </w:rPr>
        <w:t xml:space="preserve"> </w:t>
      </w:r>
      <w:proofErr w:type="spellStart"/>
      <w:r w:rsidR="00476871" w:rsidRPr="00B42117">
        <w:rPr>
          <w:rFonts w:ascii="Times New Roman" w:hAnsi="Times New Roman" w:cs="Times New Roman"/>
          <w:sz w:val="28"/>
          <w:szCs w:val="28"/>
          <w:lang w:eastAsia="uk-UA"/>
        </w:rPr>
        <w:t>підприємств</w:t>
      </w:r>
      <w:proofErr w:type="spellEnd"/>
      <w:r w:rsidR="00476871">
        <w:rPr>
          <w:rFonts w:ascii="Times New Roman" w:hAnsi="Times New Roman" w:cs="Times New Roman"/>
          <w:sz w:val="28"/>
          <w:szCs w:val="28"/>
          <w:lang w:val="uk-UA" w:eastAsia="uk-UA"/>
        </w:rPr>
        <w:t>а</w:t>
      </w:r>
      <w:r w:rsidR="000A7CE4">
        <w:rPr>
          <w:rFonts w:ascii="Times New Roman" w:hAnsi="Times New Roman" w:cs="Times New Roman"/>
          <w:sz w:val="28"/>
          <w:szCs w:val="28"/>
          <w:lang w:val="uk-UA" w:eastAsia="uk-UA"/>
        </w:rPr>
        <w:t> </w:t>
      </w:r>
      <w:r w:rsidR="00476871" w:rsidRPr="00B42117">
        <w:rPr>
          <w:rFonts w:ascii="Times New Roman" w:hAnsi="Times New Roman" w:cs="Times New Roman"/>
          <w:sz w:val="28"/>
          <w:szCs w:val="28"/>
          <w:lang w:eastAsia="uk-UA"/>
        </w:rPr>
        <w:t>«</w:t>
      </w:r>
      <w:proofErr w:type="spellStart"/>
      <w:r w:rsidR="00476871" w:rsidRPr="00B42117">
        <w:rPr>
          <w:rFonts w:ascii="Times New Roman" w:hAnsi="Times New Roman" w:cs="Times New Roman"/>
          <w:sz w:val="28"/>
          <w:szCs w:val="28"/>
          <w:lang w:eastAsia="uk-UA"/>
        </w:rPr>
        <w:t>Луцьктепло</w:t>
      </w:r>
      <w:proofErr w:type="spellEnd"/>
      <w:r w:rsidR="00476871" w:rsidRPr="00B42117">
        <w:rPr>
          <w:rFonts w:ascii="Times New Roman" w:hAnsi="Times New Roman" w:cs="Times New Roman"/>
          <w:sz w:val="28"/>
          <w:szCs w:val="28"/>
          <w:lang w:eastAsia="uk-UA"/>
        </w:rPr>
        <w:t>»</w:t>
      </w:r>
      <w:r w:rsidR="000A7CE4">
        <w:rPr>
          <w:rFonts w:ascii="Times New Roman" w:hAnsi="Times New Roman" w:cs="Times New Roman"/>
          <w:sz w:val="28"/>
          <w:szCs w:val="28"/>
          <w:lang w:val="uk-UA" w:eastAsia="uk-UA"/>
        </w:rPr>
        <w:t xml:space="preserve"> (</w:t>
      </w:r>
      <w:r w:rsidR="000A7CE4">
        <w:rPr>
          <w:rFonts w:ascii="Times New Roman" w:hAnsi="Times New Roman" w:cs="Times New Roman"/>
          <w:sz w:val="28"/>
          <w:szCs w:val="28"/>
          <w:lang w:eastAsia="uk-UA"/>
        </w:rPr>
        <w:t xml:space="preserve">код ЄДРПОУ 30391925) </w:t>
      </w:r>
      <w:proofErr w:type="spellStart"/>
      <w:r>
        <w:rPr>
          <w:rFonts w:ascii="Times New Roman" w:hAnsi="Times New Roman" w:cs="Times New Roman"/>
          <w:sz w:val="28"/>
          <w:szCs w:val="28"/>
          <w:lang w:val="uk-UA" w:eastAsia="uk-UA"/>
        </w:rPr>
        <w:t>Скорупського</w:t>
      </w:r>
      <w:proofErr w:type="spellEnd"/>
      <w:r>
        <w:rPr>
          <w:rFonts w:ascii="Times New Roman" w:hAnsi="Times New Roman" w:cs="Times New Roman"/>
          <w:sz w:val="28"/>
          <w:szCs w:val="28"/>
          <w:lang w:val="uk-UA" w:eastAsia="uk-UA"/>
        </w:rPr>
        <w:t xml:space="preserve"> Івана Анатолійовича </w:t>
      </w:r>
      <w:r w:rsidR="000A7CE4">
        <w:rPr>
          <w:rFonts w:ascii="Times New Roman" w:hAnsi="Times New Roman" w:cs="Times New Roman"/>
          <w:sz w:val="28"/>
          <w:szCs w:val="28"/>
          <w:lang w:val="uk-UA" w:eastAsia="uk-UA"/>
        </w:rPr>
        <w:t>ІПН</w:t>
      </w:r>
      <w:r w:rsidRPr="0098502C">
        <w:rPr>
          <w:rFonts w:ascii="Times New Roman" w:hAnsi="Times New Roman" w:cs="Times New Roman"/>
          <w:sz w:val="28"/>
          <w:szCs w:val="28"/>
          <w:lang w:val="uk-UA" w:eastAsia="uk-UA"/>
        </w:rPr>
        <w:t xml:space="preserve"> </w:t>
      </w:r>
      <w:r w:rsidRPr="0098502C">
        <w:rPr>
          <w:rFonts w:ascii="Times New Roman" w:hAnsi="Times New Roman" w:cs="Times New Roman"/>
          <w:sz w:val="28"/>
          <w:szCs w:val="28"/>
          <w:lang w:eastAsia="uk-UA"/>
        </w:rPr>
        <w:t>2790415792</w:t>
      </w:r>
      <w:r>
        <w:rPr>
          <w:rFonts w:ascii="Times New Roman" w:hAnsi="Times New Roman" w:cs="Times New Roman"/>
          <w:sz w:val="28"/>
          <w:szCs w:val="28"/>
          <w:lang w:val="uk-UA" w:eastAsia="uk-UA"/>
        </w:rPr>
        <w:t>,</w:t>
      </w:r>
      <w:r>
        <w:rPr>
          <w:rFonts w:ascii="Times New Roman" w:hAnsi="Times New Roman" w:cs="Times New Roman"/>
          <w:sz w:val="28"/>
          <w:szCs w:val="28"/>
          <w:lang w:val="uk-UA"/>
        </w:rPr>
        <w:t xml:space="preserve"> або особу, що тимчасово виконує його повноваження (у разі відсутності останнього з поважних причин):</w:t>
      </w:r>
    </w:p>
    <w:p w14:paraId="36E5D1CC" w14:textId="7B64B927" w:rsidR="00B42117" w:rsidRPr="00A40FC0" w:rsidRDefault="00B42117" w:rsidP="00B42117">
      <w:pPr>
        <w:pStyle w:val="af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3.1.</w:t>
      </w:r>
      <w:r w:rsidR="000A7CE4">
        <w:rPr>
          <w:rFonts w:ascii="Times New Roman" w:hAnsi="Times New Roman" w:cs="Times New Roman"/>
          <w:sz w:val="28"/>
          <w:szCs w:val="28"/>
          <w:lang w:val="uk-UA"/>
        </w:rPr>
        <w:t> </w:t>
      </w:r>
      <w:r>
        <w:rPr>
          <w:rFonts w:ascii="Times New Roman" w:hAnsi="Times New Roman" w:cs="Times New Roman"/>
          <w:sz w:val="28"/>
          <w:szCs w:val="28"/>
          <w:lang w:val="uk-UA"/>
        </w:rPr>
        <w:t>У</w:t>
      </w:r>
      <w:r>
        <w:rPr>
          <w:rFonts w:ascii="Times New Roman" w:hAnsi="Times New Roman" w:cs="Times New Roman"/>
          <w:color w:val="000000"/>
          <w:kern w:val="24"/>
          <w:sz w:val="28"/>
          <w:szCs w:val="28"/>
          <w:lang w:val="uk-UA"/>
        </w:rPr>
        <w:t xml:space="preserve">класти договір фінансового лізингу з </w:t>
      </w:r>
      <w:r>
        <w:rPr>
          <w:rFonts w:ascii="Times New Roman" w:hAnsi="Times New Roman" w:cs="Times New Roman"/>
          <w:kern w:val="24"/>
          <w:sz w:val="28"/>
          <w:szCs w:val="28"/>
          <w:lang w:val="uk-UA"/>
        </w:rPr>
        <w:t>Переможцем</w:t>
      </w:r>
      <w:r w:rsidR="000A7CE4">
        <w:rPr>
          <w:rFonts w:ascii="Times New Roman" w:hAnsi="Times New Roman" w:cs="Times New Roman"/>
          <w:kern w:val="24"/>
          <w:sz w:val="28"/>
          <w:szCs w:val="28"/>
          <w:lang w:val="uk-UA"/>
        </w:rPr>
        <w:t xml:space="preserve"> </w:t>
      </w:r>
      <w:r w:rsidRPr="00A40FC0">
        <w:rPr>
          <w:rFonts w:ascii="Times New Roman" w:hAnsi="Times New Roman" w:cs="Times New Roman"/>
          <w:kern w:val="24"/>
          <w:sz w:val="28"/>
          <w:szCs w:val="28"/>
          <w:lang w:val="uk-UA"/>
        </w:rPr>
        <w:t>/</w:t>
      </w:r>
      <w:r w:rsidR="000A7CE4">
        <w:rPr>
          <w:rFonts w:ascii="Times New Roman" w:hAnsi="Times New Roman" w:cs="Times New Roman"/>
          <w:kern w:val="24"/>
          <w:sz w:val="28"/>
          <w:szCs w:val="28"/>
          <w:lang w:val="uk-UA"/>
        </w:rPr>
        <w:t> </w:t>
      </w:r>
      <w:r w:rsidR="0081659D">
        <w:rPr>
          <w:rFonts w:ascii="Times New Roman" w:hAnsi="Times New Roman" w:cs="Times New Roman"/>
          <w:kern w:val="24"/>
          <w:sz w:val="28"/>
          <w:szCs w:val="28"/>
          <w:lang w:val="uk-UA"/>
        </w:rPr>
        <w:t>п</w:t>
      </w:r>
      <w:r w:rsidRPr="00A40FC0">
        <w:rPr>
          <w:rFonts w:ascii="Times New Roman" w:hAnsi="Times New Roman" w:cs="Times New Roman"/>
          <w:kern w:val="24"/>
          <w:sz w:val="28"/>
          <w:szCs w:val="28"/>
          <w:lang w:val="uk-UA"/>
        </w:rPr>
        <w:t xml:space="preserve">ереможцями </w:t>
      </w:r>
      <w:r w:rsidRPr="00A40FC0">
        <w:rPr>
          <w:rFonts w:ascii="Times New Roman" w:hAnsi="Times New Roman" w:cs="Times New Roman"/>
          <w:color w:val="000000"/>
          <w:kern w:val="24"/>
          <w:sz w:val="28"/>
          <w:szCs w:val="28"/>
          <w:lang w:val="uk-UA"/>
        </w:rPr>
        <w:t xml:space="preserve">на умовах, визначених  </w:t>
      </w:r>
      <w:r w:rsidRPr="00A40FC0">
        <w:rPr>
          <w:rFonts w:ascii="Times New Roman" w:hAnsi="Times New Roman" w:cs="Times New Roman"/>
          <w:sz w:val="28"/>
          <w:szCs w:val="28"/>
          <w:lang w:val="uk-UA"/>
        </w:rPr>
        <w:t>пунктами 1 і 2 цього рішення (з можливістю самостійного визначення інших умов цього договору).</w:t>
      </w:r>
    </w:p>
    <w:p w14:paraId="29AE5D85" w14:textId="6ADA9A6B" w:rsidR="00B42117" w:rsidRDefault="00B42117" w:rsidP="00B42117">
      <w:pPr>
        <w:pStyle w:val="af1"/>
        <w:ind w:firstLine="567"/>
        <w:jc w:val="both"/>
        <w:rPr>
          <w:rFonts w:ascii="Times New Roman" w:hAnsi="Times New Roman" w:cs="Times New Roman"/>
          <w:sz w:val="28"/>
          <w:szCs w:val="28"/>
          <w:lang w:val="uk-UA"/>
        </w:rPr>
      </w:pPr>
      <w:r w:rsidRPr="00A40FC0">
        <w:rPr>
          <w:rFonts w:ascii="Times New Roman" w:hAnsi="Times New Roman" w:cs="Times New Roman"/>
          <w:sz w:val="28"/>
          <w:szCs w:val="28"/>
          <w:lang w:val="uk-UA"/>
        </w:rPr>
        <w:t>3.2.</w:t>
      </w:r>
      <w:r w:rsidR="000A7CE4">
        <w:rPr>
          <w:rFonts w:ascii="Times New Roman" w:hAnsi="Times New Roman" w:cs="Times New Roman"/>
          <w:sz w:val="28"/>
          <w:szCs w:val="28"/>
          <w:lang w:val="en-US"/>
        </w:rPr>
        <w:t> </w:t>
      </w:r>
      <w:r w:rsidRPr="00A40FC0">
        <w:rPr>
          <w:rFonts w:ascii="Times New Roman" w:hAnsi="Times New Roman" w:cs="Times New Roman"/>
          <w:sz w:val="28"/>
          <w:szCs w:val="28"/>
          <w:lang w:val="uk-UA"/>
        </w:rPr>
        <w:t>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тощо, довідки, заяви, необхідні для у</w:t>
      </w:r>
      <w:r>
        <w:rPr>
          <w:rFonts w:ascii="Times New Roman" w:hAnsi="Times New Roman" w:cs="Times New Roman"/>
          <w:sz w:val="28"/>
          <w:szCs w:val="28"/>
          <w:lang w:val="uk-UA"/>
        </w:rPr>
        <w:t>кладення вказаних договорів).</w:t>
      </w:r>
    </w:p>
    <w:p w14:paraId="21468C10" w14:textId="3B81362D" w:rsidR="00B42117" w:rsidRPr="007559B1" w:rsidRDefault="00B42117" w:rsidP="00B42117">
      <w:pPr>
        <w:pStyle w:val="af1"/>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A7CE4">
        <w:rPr>
          <w:rFonts w:ascii="Times New Roman" w:hAnsi="Times New Roman" w:cs="Times New Roman"/>
          <w:sz w:val="28"/>
          <w:szCs w:val="28"/>
          <w:lang w:val="en-US"/>
        </w:rPr>
        <w:t> </w:t>
      </w:r>
      <w:r>
        <w:rPr>
          <w:rFonts w:ascii="Times New Roman" w:hAnsi="Times New Roman" w:cs="Times New Roman"/>
          <w:sz w:val="28"/>
          <w:szCs w:val="28"/>
          <w:lang w:val="uk-UA"/>
        </w:rPr>
        <w:t xml:space="preserve">Дозволити </w:t>
      </w:r>
      <w:r w:rsidR="000A7CE4" w:rsidRPr="00B42117">
        <w:rPr>
          <w:rFonts w:ascii="Times New Roman" w:hAnsi="Times New Roman" w:cs="Times New Roman"/>
          <w:sz w:val="28"/>
          <w:szCs w:val="28"/>
          <w:lang w:eastAsia="uk-UA"/>
        </w:rPr>
        <w:t xml:space="preserve">Державному </w:t>
      </w:r>
      <w:proofErr w:type="spellStart"/>
      <w:r w:rsidR="000A7CE4" w:rsidRPr="00B42117">
        <w:rPr>
          <w:rFonts w:ascii="Times New Roman" w:hAnsi="Times New Roman" w:cs="Times New Roman"/>
          <w:sz w:val="28"/>
          <w:szCs w:val="28"/>
          <w:lang w:eastAsia="uk-UA"/>
        </w:rPr>
        <w:t>комунальному</w:t>
      </w:r>
      <w:proofErr w:type="spellEnd"/>
      <w:r w:rsidR="000A7CE4" w:rsidRPr="00B42117">
        <w:rPr>
          <w:rFonts w:ascii="Times New Roman" w:hAnsi="Times New Roman" w:cs="Times New Roman"/>
          <w:sz w:val="28"/>
          <w:szCs w:val="28"/>
          <w:lang w:eastAsia="uk-UA"/>
        </w:rPr>
        <w:t xml:space="preserve"> </w:t>
      </w:r>
      <w:proofErr w:type="spellStart"/>
      <w:r w:rsidR="000A7CE4" w:rsidRPr="00B42117">
        <w:rPr>
          <w:rFonts w:ascii="Times New Roman" w:hAnsi="Times New Roman" w:cs="Times New Roman"/>
          <w:sz w:val="28"/>
          <w:szCs w:val="28"/>
          <w:lang w:eastAsia="uk-UA"/>
        </w:rPr>
        <w:t>підприємству</w:t>
      </w:r>
      <w:proofErr w:type="spellEnd"/>
      <w:r w:rsidR="000A7CE4" w:rsidRPr="00B42117">
        <w:rPr>
          <w:rFonts w:ascii="Times New Roman" w:hAnsi="Times New Roman" w:cs="Times New Roman"/>
          <w:sz w:val="28"/>
          <w:szCs w:val="28"/>
          <w:lang w:eastAsia="uk-UA"/>
        </w:rPr>
        <w:t xml:space="preserve"> «</w:t>
      </w:r>
      <w:proofErr w:type="spellStart"/>
      <w:r w:rsidR="000A7CE4" w:rsidRPr="00B42117">
        <w:rPr>
          <w:rFonts w:ascii="Times New Roman" w:hAnsi="Times New Roman" w:cs="Times New Roman"/>
          <w:sz w:val="28"/>
          <w:szCs w:val="28"/>
          <w:lang w:eastAsia="uk-UA"/>
        </w:rPr>
        <w:t>Луцьктепло</w:t>
      </w:r>
      <w:proofErr w:type="spellEnd"/>
      <w:r w:rsidR="000A7CE4" w:rsidRPr="00B42117">
        <w:rPr>
          <w:rFonts w:ascii="Times New Roman" w:hAnsi="Times New Roman" w:cs="Times New Roman"/>
          <w:sz w:val="28"/>
          <w:szCs w:val="28"/>
          <w:lang w:eastAsia="uk-UA"/>
        </w:rPr>
        <w:t>»</w:t>
      </w:r>
      <w:r>
        <w:rPr>
          <w:rFonts w:ascii="Times New Roman" w:hAnsi="Times New Roman"/>
          <w:sz w:val="28"/>
          <w:szCs w:val="28"/>
          <w:lang w:val="uk-UA" w:eastAsia="uk-UA"/>
        </w:rPr>
        <w:t xml:space="preserve"> </w:t>
      </w:r>
      <w:r>
        <w:rPr>
          <w:rFonts w:ascii="Times New Roman" w:hAnsi="Times New Roman" w:cs="Times New Roman"/>
          <w:sz w:val="28"/>
          <w:szCs w:val="28"/>
          <w:lang w:val="uk-UA"/>
        </w:rPr>
        <w:t xml:space="preserve">здійснювати витрати, пов’язані з належним утриманням та експлуатацією, ремонтом та технічним обслуговуванням Об’єкта фінансового лізингу згідно з умовами договору фінансового лізингу. Усі платежі, пов’язані з договором лізингу, здійснюються </w:t>
      </w:r>
      <w:proofErr w:type="spellStart"/>
      <w:r w:rsidR="000A7CE4" w:rsidRPr="00B42117">
        <w:rPr>
          <w:rFonts w:ascii="Times New Roman" w:hAnsi="Times New Roman" w:cs="Times New Roman"/>
          <w:sz w:val="28"/>
          <w:szCs w:val="28"/>
          <w:lang w:eastAsia="uk-UA"/>
        </w:rPr>
        <w:t>Державн</w:t>
      </w:r>
      <w:r w:rsidR="000A7CE4">
        <w:rPr>
          <w:rFonts w:ascii="Times New Roman" w:hAnsi="Times New Roman" w:cs="Times New Roman"/>
          <w:sz w:val="28"/>
          <w:szCs w:val="28"/>
          <w:lang w:val="uk-UA" w:eastAsia="uk-UA"/>
        </w:rPr>
        <w:t>им</w:t>
      </w:r>
      <w:proofErr w:type="spellEnd"/>
      <w:r w:rsidR="000A7CE4" w:rsidRPr="00B42117">
        <w:rPr>
          <w:rFonts w:ascii="Times New Roman" w:hAnsi="Times New Roman" w:cs="Times New Roman"/>
          <w:sz w:val="28"/>
          <w:szCs w:val="28"/>
          <w:lang w:eastAsia="uk-UA"/>
        </w:rPr>
        <w:t xml:space="preserve"> </w:t>
      </w:r>
      <w:proofErr w:type="spellStart"/>
      <w:r w:rsidR="000A7CE4" w:rsidRPr="00B42117">
        <w:rPr>
          <w:rFonts w:ascii="Times New Roman" w:hAnsi="Times New Roman" w:cs="Times New Roman"/>
          <w:sz w:val="28"/>
          <w:szCs w:val="28"/>
          <w:lang w:eastAsia="uk-UA"/>
        </w:rPr>
        <w:t>комунальн</w:t>
      </w:r>
      <w:r w:rsidR="000A7CE4">
        <w:rPr>
          <w:rFonts w:ascii="Times New Roman" w:hAnsi="Times New Roman" w:cs="Times New Roman"/>
          <w:sz w:val="28"/>
          <w:szCs w:val="28"/>
          <w:lang w:val="uk-UA" w:eastAsia="uk-UA"/>
        </w:rPr>
        <w:t>им</w:t>
      </w:r>
      <w:proofErr w:type="spellEnd"/>
      <w:r w:rsidR="000A7CE4" w:rsidRPr="00B42117">
        <w:rPr>
          <w:rFonts w:ascii="Times New Roman" w:hAnsi="Times New Roman" w:cs="Times New Roman"/>
          <w:sz w:val="28"/>
          <w:szCs w:val="28"/>
          <w:lang w:eastAsia="uk-UA"/>
        </w:rPr>
        <w:t xml:space="preserve"> </w:t>
      </w:r>
      <w:proofErr w:type="spellStart"/>
      <w:r w:rsidR="000A7CE4" w:rsidRPr="00B42117">
        <w:rPr>
          <w:rFonts w:ascii="Times New Roman" w:hAnsi="Times New Roman" w:cs="Times New Roman"/>
          <w:sz w:val="28"/>
          <w:szCs w:val="28"/>
          <w:lang w:eastAsia="uk-UA"/>
        </w:rPr>
        <w:t>підприємств</w:t>
      </w:r>
      <w:r w:rsidR="000A7CE4">
        <w:rPr>
          <w:rFonts w:ascii="Times New Roman" w:hAnsi="Times New Roman" w:cs="Times New Roman"/>
          <w:sz w:val="28"/>
          <w:szCs w:val="28"/>
          <w:lang w:val="uk-UA" w:eastAsia="uk-UA"/>
        </w:rPr>
        <w:t>ом</w:t>
      </w:r>
      <w:proofErr w:type="spellEnd"/>
      <w:r w:rsidR="00DA1910">
        <w:rPr>
          <w:rFonts w:ascii="Times New Roman" w:hAnsi="Times New Roman" w:cs="Times New Roman"/>
          <w:sz w:val="28"/>
          <w:szCs w:val="28"/>
          <w:lang w:val="uk-UA" w:eastAsia="uk-UA"/>
        </w:rPr>
        <w:t xml:space="preserve"> </w:t>
      </w:r>
      <w:r w:rsidR="000A7CE4" w:rsidRPr="00B42117">
        <w:rPr>
          <w:rFonts w:ascii="Times New Roman" w:hAnsi="Times New Roman" w:cs="Times New Roman"/>
          <w:sz w:val="28"/>
          <w:szCs w:val="28"/>
          <w:lang w:eastAsia="uk-UA"/>
        </w:rPr>
        <w:t>«</w:t>
      </w:r>
      <w:proofErr w:type="spellStart"/>
      <w:r w:rsidR="000A7CE4" w:rsidRPr="00B42117">
        <w:rPr>
          <w:rFonts w:ascii="Times New Roman" w:hAnsi="Times New Roman" w:cs="Times New Roman"/>
          <w:sz w:val="28"/>
          <w:szCs w:val="28"/>
          <w:lang w:eastAsia="uk-UA"/>
        </w:rPr>
        <w:t>Луцьктепло</w:t>
      </w:r>
      <w:proofErr w:type="spellEnd"/>
      <w:r w:rsidR="000A7CE4" w:rsidRPr="00B42117">
        <w:rPr>
          <w:rFonts w:ascii="Times New Roman" w:hAnsi="Times New Roman" w:cs="Times New Roman"/>
          <w:sz w:val="28"/>
          <w:szCs w:val="28"/>
          <w:lang w:eastAsia="uk-UA"/>
        </w:rPr>
        <w:t>»</w:t>
      </w:r>
      <w:r>
        <w:rPr>
          <w:rFonts w:ascii="Times New Roman" w:hAnsi="Times New Roman" w:cs="Times New Roman"/>
          <w:sz w:val="28"/>
          <w:szCs w:val="28"/>
          <w:lang w:val="uk-UA"/>
        </w:rPr>
        <w:t>, на підставі укладеного договору.</w:t>
      </w:r>
    </w:p>
    <w:p w14:paraId="2A780600" w14:textId="48BF7B6E" w:rsidR="00B42117" w:rsidRPr="007559B1" w:rsidRDefault="000A7CE4" w:rsidP="000A7CE4">
      <w:pPr>
        <w:pStyle w:val="ae"/>
        <w:tabs>
          <w:tab w:val="left" w:pos="0"/>
          <w:tab w:val="left" w:pos="1134"/>
        </w:tabs>
        <w:suppressAutoHyphens w:val="0"/>
        <w:ind w:left="0" w:firstLine="567"/>
        <w:jc w:val="both"/>
        <w:rPr>
          <w:rFonts w:eastAsia="Lucida Sans Unicode"/>
          <w:szCs w:val="28"/>
          <w:lang w:eastAsia="zh-CN"/>
        </w:rPr>
      </w:pPr>
      <w:r>
        <w:rPr>
          <w:rFonts w:eastAsia="Lucida Sans Unicode"/>
          <w:szCs w:val="28"/>
          <w:lang w:eastAsia="zh-CN"/>
        </w:rPr>
        <w:t>5. </w:t>
      </w:r>
      <w:r w:rsidR="00B42117" w:rsidRPr="007559B1">
        <w:rPr>
          <w:rFonts w:eastAsia="Lucida Sans Unicode"/>
          <w:szCs w:val="28"/>
          <w:lang w:eastAsia="zh-CN"/>
        </w:rPr>
        <w:t xml:space="preserve">Цим Рішенням визначити, що </w:t>
      </w:r>
      <w:r>
        <w:rPr>
          <w:rFonts w:eastAsia="Lucida Sans Unicode"/>
          <w:szCs w:val="28"/>
          <w:lang w:eastAsia="zh-CN"/>
        </w:rPr>
        <w:t>Луцька міська рада</w:t>
      </w:r>
      <w:r w:rsidR="00B42117" w:rsidRPr="007559B1">
        <w:rPr>
          <w:rFonts w:eastAsia="Lucida Sans Unicode"/>
          <w:szCs w:val="28"/>
          <w:lang w:eastAsia="zh-CN"/>
        </w:rPr>
        <w:t xml:space="preserve"> бере на себе </w:t>
      </w:r>
      <w:r w:rsidR="00DA7344">
        <w:rPr>
          <w:rFonts w:eastAsia="Lucida Sans Unicode"/>
          <w:szCs w:val="28"/>
          <w:lang w:eastAsia="zh-CN"/>
        </w:rPr>
        <w:br/>
      </w:r>
      <w:proofErr w:type="spellStart"/>
      <w:r w:rsidR="00B42117" w:rsidRPr="007559B1">
        <w:rPr>
          <w:rFonts w:eastAsia="Lucida Sans Unicode"/>
          <w:szCs w:val="28"/>
          <w:lang w:eastAsia="zh-CN"/>
        </w:rPr>
        <w:t>зобов</w:t>
      </w:r>
      <w:proofErr w:type="spellEnd"/>
      <w:r>
        <w:rPr>
          <w:rFonts w:eastAsia="Lucida Sans Unicode"/>
          <w:szCs w:val="28"/>
          <w:lang w:val="en-US" w:eastAsia="zh-CN"/>
        </w:rPr>
        <w:t>’</w:t>
      </w:r>
      <w:proofErr w:type="spellStart"/>
      <w:r w:rsidR="00B42117" w:rsidRPr="007559B1">
        <w:rPr>
          <w:rFonts w:eastAsia="Lucida Sans Unicode"/>
          <w:szCs w:val="28"/>
          <w:lang w:eastAsia="zh-CN"/>
        </w:rPr>
        <w:t>язання</w:t>
      </w:r>
      <w:proofErr w:type="spellEnd"/>
      <w:r w:rsidR="00B42117" w:rsidRPr="007559B1">
        <w:rPr>
          <w:rFonts w:eastAsia="Lucida Sans Unicode"/>
          <w:szCs w:val="28"/>
          <w:lang w:eastAsia="zh-CN"/>
        </w:rPr>
        <w:t xml:space="preserve"> щодо забезпечення виконання умов договорів фінансового </w:t>
      </w:r>
      <w:r w:rsidR="00DA7344">
        <w:rPr>
          <w:rFonts w:eastAsia="Lucida Sans Unicode"/>
          <w:szCs w:val="28"/>
          <w:lang w:eastAsia="zh-CN"/>
        </w:rPr>
        <w:br/>
      </w:r>
      <w:r w:rsidR="00B42117" w:rsidRPr="007559B1">
        <w:rPr>
          <w:rFonts w:eastAsia="Lucida Sans Unicode"/>
          <w:szCs w:val="28"/>
          <w:lang w:eastAsia="zh-CN"/>
        </w:rPr>
        <w:t xml:space="preserve">лізингу протягом </w:t>
      </w:r>
      <w:r w:rsidR="006C6D52">
        <w:rPr>
          <w:rFonts w:eastAsia="Lucida Sans Unicode"/>
          <w:szCs w:val="28"/>
          <w:lang w:eastAsia="zh-CN"/>
        </w:rPr>
        <w:t>у</w:t>
      </w:r>
      <w:r w:rsidR="00B42117" w:rsidRPr="007559B1">
        <w:rPr>
          <w:rFonts w:eastAsia="Lucida Sans Unicode"/>
          <w:szCs w:val="28"/>
          <w:lang w:eastAsia="zh-CN"/>
        </w:rPr>
        <w:t xml:space="preserve">сього терміну їх дії, у тому числі за рахунок виділення з міського бюджету коштів у розмірі та у строки, необхідні для повного та </w:t>
      </w:r>
      <w:r w:rsidR="004D35C8">
        <w:rPr>
          <w:rFonts w:eastAsia="Lucida Sans Unicode"/>
          <w:szCs w:val="28"/>
          <w:lang w:eastAsia="zh-CN"/>
        </w:rPr>
        <w:br/>
      </w:r>
      <w:r w:rsidR="00B42117" w:rsidRPr="007559B1">
        <w:rPr>
          <w:rFonts w:eastAsia="Lucida Sans Unicode"/>
          <w:szCs w:val="28"/>
          <w:lang w:eastAsia="zh-CN"/>
        </w:rPr>
        <w:t>своєчасного виконання умов договорів фінансового лізингу.</w:t>
      </w:r>
    </w:p>
    <w:p w14:paraId="598AECB7" w14:textId="372DC2E8" w:rsidR="00B42117" w:rsidRPr="002C2118" w:rsidRDefault="00B42117" w:rsidP="00B42117">
      <w:pPr>
        <w:ind w:firstLine="567"/>
        <w:jc w:val="both"/>
        <w:rPr>
          <w:szCs w:val="28"/>
          <w:lang w:eastAsia="zh-CN"/>
        </w:rPr>
      </w:pPr>
      <w:r w:rsidRPr="007559B1">
        <w:rPr>
          <w:szCs w:val="28"/>
          <w:lang w:eastAsia="zh-CN"/>
        </w:rPr>
        <w:t>6.</w:t>
      </w:r>
      <w:r w:rsidR="00DA7344">
        <w:rPr>
          <w:szCs w:val="28"/>
          <w:lang w:eastAsia="zh-CN"/>
        </w:rPr>
        <w:t> Луцькій міській раді</w:t>
      </w:r>
      <w:r w:rsidRPr="007559B1">
        <w:rPr>
          <w:szCs w:val="28"/>
          <w:lang w:eastAsia="zh-CN"/>
        </w:rPr>
        <w:t xml:space="preserve"> забезпечити фінансування Підприємства на весь строк дії лізингових договорів, у строки та у розмірах, достатніх для виконання ним всіх зобов’язань за договорами фінансового лізингу, що будуть укладені з Переможцем</w:t>
      </w:r>
      <w:r w:rsidR="00DA7344">
        <w:rPr>
          <w:szCs w:val="28"/>
          <w:lang w:eastAsia="zh-CN"/>
        </w:rPr>
        <w:t> </w:t>
      </w:r>
      <w:r w:rsidRPr="007559B1">
        <w:rPr>
          <w:szCs w:val="28"/>
          <w:lang w:eastAsia="zh-CN"/>
        </w:rPr>
        <w:t>/</w:t>
      </w:r>
      <w:r w:rsidR="00DA7344">
        <w:rPr>
          <w:szCs w:val="28"/>
          <w:lang w:eastAsia="zh-CN"/>
        </w:rPr>
        <w:t> </w:t>
      </w:r>
      <w:r w:rsidRPr="007559B1">
        <w:rPr>
          <w:szCs w:val="28"/>
          <w:lang w:eastAsia="zh-CN"/>
        </w:rPr>
        <w:t>Переможцями.</w:t>
      </w:r>
    </w:p>
    <w:p w14:paraId="41A80398" w14:textId="630810D1" w:rsidR="00B42117" w:rsidRPr="00BA068F" w:rsidRDefault="00B42117" w:rsidP="00B42117">
      <w:pPr>
        <w:pStyle w:val="af1"/>
        <w:ind w:firstLine="567"/>
        <w:jc w:val="both"/>
        <w:rPr>
          <w:rFonts w:ascii="Times New Roman" w:hAnsi="Times New Roman" w:cs="Times New Roman"/>
          <w:sz w:val="28"/>
          <w:szCs w:val="28"/>
          <w:lang w:val="uk-UA" w:eastAsia="uk-UA"/>
        </w:rPr>
      </w:pPr>
      <w:r w:rsidRPr="00BA068F">
        <w:rPr>
          <w:rFonts w:ascii="Times New Roman" w:hAnsi="Times New Roman" w:cs="Times New Roman"/>
          <w:sz w:val="28"/>
          <w:szCs w:val="28"/>
          <w:lang w:val="uk-UA"/>
        </w:rPr>
        <w:t>7.</w:t>
      </w:r>
      <w:r w:rsidR="00DA7344" w:rsidRPr="00BA068F">
        <w:rPr>
          <w:rFonts w:ascii="Times New Roman" w:hAnsi="Times New Roman" w:cs="Times New Roman"/>
          <w:sz w:val="28"/>
          <w:szCs w:val="28"/>
          <w:lang w:val="uk-UA"/>
        </w:rPr>
        <w:t> </w:t>
      </w:r>
      <w:r w:rsidRPr="00BA068F">
        <w:rPr>
          <w:rFonts w:ascii="Times New Roman" w:hAnsi="Times New Roman" w:cs="Times New Roman"/>
          <w:sz w:val="28"/>
          <w:szCs w:val="28"/>
          <w:lang w:val="uk-UA"/>
        </w:rPr>
        <w:t xml:space="preserve">Контроль за виконанням рішення покласти на </w:t>
      </w:r>
      <w:r w:rsidRPr="00BA068F">
        <w:rPr>
          <w:rFonts w:ascii="Times New Roman" w:hAnsi="Times New Roman" w:cs="Times New Roman"/>
          <w:sz w:val="28"/>
          <w:szCs w:val="28"/>
        </w:rPr>
        <w:t xml:space="preserve">заступника </w:t>
      </w:r>
      <w:proofErr w:type="spellStart"/>
      <w:r w:rsidRPr="00BA068F">
        <w:rPr>
          <w:rFonts w:ascii="Times New Roman" w:hAnsi="Times New Roman" w:cs="Times New Roman"/>
          <w:sz w:val="28"/>
          <w:szCs w:val="28"/>
        </w:rPr>
        <w:t>міського</w:t>
      </w:r>
      <w:proofErr w:type="spellEnd"/>
      <w:r w:rsidRPr="00BA068F">
        <w:rPr>
          <w:rFonts w:ascii="Times New Roman" w:hAnsi="Times New Roman" w:cs="Times New Roman"/>
          <w:sz w:val="28"/>
          <w:szCs w:val="28"/>
        </w:rPr>
        <w:t xml:space="preserve"> </w:t>
      </w:r>
      <w:proofErr w:type="spellStart"/>
      <w:r w:rsidRPr="00BA068F">
        <w:rPr>
          <w:rFonts w:ascii="Times New Roman" w:hAnsi="Times New Roman" w:cs="Times New Roman"/>
          <w:sz w:val="28"/>
          <w:szCs w:val="28"/>
        </w:rPr>
        <w:t>голови</w:t>
      </w:r>
      <w:proofErr w:type="spellEnd"/>
      <w:r w:rsidRPr="00BA068F">
        <w:rPr>
          <w:rStyle w:val="c-committee-personposition"/>
          <w:rFonts w:ascii="Times New Roman" w:hAnsi="Times New Roman" w:cs="Times New Roman"/>
          <w:sz w:val="28"/>
          <w:szCs w:val="28"/>
          <w:lang w:val="uk-UA"/>
        </w:rPr>
        <w:t xml:space="preserve"> Ірину </w:t>
      </w:r>
      <w:proofErr w:type="spellStart"/>
      <w:r w:rsidRPr="00BA068F">
        <w:rPr>
          <w:rStyle w:val="c-committee-personposition"/>
          <w:rFonts w:ascii="Times New Roman" w:hAnsi="Times New Roman" w:cs="Times New Roman"/>
          <w:sz w:val="28"/>
          <w:szCs w:val="28"/>
          <w:lang w:val="uk-UA"/>
        </w:rPr>
        <w:t>Чебелюк</w:t>
      </w:r>
      <w:proofErr w:type="spellEnd"/>
      <w:r w:rsidRPr="00BA068F">
        <w:rPr>
          <w:rFonts w:ascii="Times New Roman" w:hAnsi="Times New Roman" w:cs="Times New Roman"/>
          <w:sz w:val="28"/>
          <w:szCs w:val="28"/>
          <w:lang w:val="uk-UA"/>
        </w:rPr>
        <w:t xml:space="preserve">, постійну комісію міської ради </w:t>
      </w:r>
      <w:r w:rsidRPr="00BA068F">
        <w:rPr>
          <w:rStyle w:val="field-content"/>
          <w:rFonts w:ascii="Times New Roman" w:hAnsi="Times New Roman" w:cs="Times New Roman"/>
          <w:sz w:val="28"/>
          <w:szCs w:val="28"/>
        </w:rPr>
        <w:t xml:space="preserve">з </w:t>
      </w:r>
      <w:proofErr w:type="spellStart"/>
      <w:r w:rsidRPr="00BA068F">
        <w:rPr>
          <w:rStyle w:val="field-content"/>
          <w:rFonts w:ascii="Times New Roman" w:hAnsi="Times New Roman" w:cs="Times New Roman"/>
          <w:sz w:val="28"/>
          <w:szCs w:val="28"/>
        </w:rPr>
        <w:t>питань</w:t>
      </w:r>
      <w:proofErr w:type="spellEnd"/>
      <w:r w:rsidRPr="00BA068F">
        <w:rPr>
          <w:rStyle w:val="field-content"/>
          <w:rFonts w:ascii="Times New Roman" w:hAnsi="Times New Roman" w:cs="Times New Roman"/>
          <w:sz w:val="28"/>
          <w:szCs w:val="28"/>
        </w:rPr>
        <w:t xml:space="preserve"> генерального </w:t>
      </w:r>
      <w:proofErr w:type="spellStart"/>
      <w:r w:rsidRPr="00BA068F">
        <w:rPr>
          <w:rStyle w:val="field-content"/>
          <w:rFonts w:ascii="Times New Roman" w:hAnsi="Times New Roman" w:cs="Times New Roman"/>
          <w:sz w:val="28"/>
          <w:szCs w:val="28"/>
        </w:rPr>
        <w:t>планування</w:t>
      </w:r>
      <w:proofErr w:type="spellEnd"/>
      <w:r w:rsidRPr="00BA068F">
        <w:rPr>
          <w:rStyle w:val="field-content"/>
          <w:rFonts w:ascii="Times New Roman" w:hAnsi="Times New Roman" w:cs="Times New Roman"/>
          <w:sz w:val="28"/>
          <w:szCs w:val="28"/>
        </w:rPr>
        <w:t xml:space="preserve">, </w:t>
      </w:r>
      <w:proofErr w:type="spellStart"/>
      <w:r w:rsidRPr="00BA068F">
        <w:rPr>
          <w:rStyle w:val="field-content"/>
          <w:rFonts w:ascii="Times New Roman" w:hAnsi="Times New Roman" w:cs="Times New Roman"/>
          <w:sz w:val="28"/>
          <w:szCs w:val="28"/>
        </w:rPr>
        <w:t>будівництва</w:t>
      </w:r>
      <w:proofErr w:type="spellEnd"/>
      <w:r w:rsidRPr="00BA068F">
        <w:rPr>
          <w:rStyle w:val="field-content"/>
          <w:rFonts w:ascii="Times New Roman" w:hAnsi="Times New Roman" w:cs="Times New Roman"/>
          <w:sz w:val="28"/>
          <w:szCs w:val="28"/>
        </w:rPr>
        <w:t xml:space="preserve">, </w:t>
      </w:r>
      <w:proofErr w:type="spellStart"/>
      <w:r w:rsidRPr="00BA068F">
        <w:rPr>
          <w:rStyle w:val="field-content"/>
          <w:rFonts w:ascii="Times New Roman" w:hAnsi="Times New Roman" w:cs="Times New Roman"/>
          <w:sz w:val="28"/>
          <w:szCs w:val="28"/>
        </w:rPr>
        <w:t>архітектури</w:t>
      </w:r>
      <w:proofErr w:type="spellEnd"/>
      <w:r w:rsidRPr="00BA068F">
        <w:rPr>
          <w:rStyle w:val="field-content"/>
          <w:rFonts w:ascii="Times New Roman" w:hAnsi="Times New Roman" w:cs="Times New Roman"/>
          <w:sz w:val="28"/>
          <w:szCs w:val="28"/>
        </w:rPr>
        <w:t xml:space="preserve"> та благоустрою, </w:t>
      </w:r>
      <w:proofErr w:type="spellStart"/>
      <w:r w:rsidRPr="00BA068F">
        <w:rPr>
          <w:rStyle w:val="field-content"/>
          <w:rFonts w:ascii="Times New Roman" w:hAnsi="Times New Roman" w:cs="Times New Roman"/>
          <w:sz w:val="28"/>
          <w:szCs w:val="28"/>
        </w:rPr>
        <w:t>житлово-комунального</w:t>
      </w:r>
      <w:proofErr w:type="spellEnd"/>
      <w:r w:rsidRPr="00BA068F">
        <w:rPr>
          <w:rStyle w:val="field-content"/>
          <w:rFonts w:ascii="Times New Roman" w:hAnsi="Times New Roman" w:cs="Times New Roman"/>
          <w:sz w:val="28"/>
          <w:szCs w:val="28"/>
        </w:rPr>
        <w:t xml:space="preserve"> </w:t>
      </w:r>
      <w:proofErr w:type="spellStart"/>
      <w:r w:rsidRPr="00BA068F">
        <w:rPr>
          <w:rStyle w:val="field-content"/>
          <w:rFonts w:ascii="Times New Roman" w:hAnsi="Times New Roman" w:cs="Times New Roman"/>
          <w:sz w:val="28"/>
          <w:szCs w:val="28"/>
        </w:rPr>
        <w:t>господарства</w:t>
      </w:r>
      <w:proofErr w:type="spellEnd"/>
      <w:r w:rsidRPr="00BA068F">
        <w:rPr>
          <w:rStyle w:val="field-content"/>
          <w:rFonts w:ascii="Times New Roman" w:hAnsi="Times New Roman" w:cs="Times New Roman"/>
          <w:sz w:val="28"/>
          <w:szCs w:val="28"/>
        </w:rPr>
        <w:t xml:space="preserve">, </w:t>
      </w:r>
      <w:proofErr w:type="spellStart"/>
      <w:r w:rsidRPr="00BA068F">
        <w:rPr>
          <w:rStyle w:val="field-content"/>
          <w:rFonts w:ascii="Times New Roman" w:hAnsi="Times New Roman" w:cs="Times New Roman"/>
          <w:sz w:val="28"/>
          <w:szCs w:val="28"/>
        </w:rPr>
        <w:t>екології</w:t>
      </w:r>
      <w:proofErr w:type="spellEnd"/>
      <w:r w:rsidRPr="00BA068F">
        <w:rPr>
          <w:rStyle w:val="field-content"/>
          <w:rFonts w:ascii="Times New Roman" w:hAnsi="Times New Roman" w:cs="Times New Roman"/>
          <w:sz w:val="28"/>
          <w:szCs w:val="28"/>
        </w:rPr>
        <w:t xml:space="preserve">, транспорту та </w:t>
      </w:r>
      <w:proofErr w:type="spellStart"/>
      <w:r w:rsidRPr="00BA068F">
        <w:rPr>
          <w:rStyle w:val="field-content"/>
          <w:rFonts w:ascii="Times New Roman" w:hAnsi="Times New Roman" w:cs="Times New Roman"/>
          <w:sz w:val="28"/>
          <w:szCs w:val="28"/>
        </w:rPr>
        <w:t>енергоощадності</w:t>
      </w:r>
      <w:proofErr w:type="spellEnd"/>
      <w:r w:rsidRPr="00BA068F">
        <w:rPr>
          <w:rFonts w:ascii="Times New Roman" w:hAnsi="Times New Roman" w:cs="Times New Roman"/>
          <w:sz w:val="28"/>
          <w:szCs w:val="28"/>
          <w:lang w:val="uk-UA"/>
        </w:rPr>
        <w:t xml:space="preserve"> та </w:t>
      </w:r>
      <w:r w:rsidRPr="00BA068F">
        <w:rPr>
          <w:rFonts w:ascii="Times New Roman" w:hAnsi="Times New Roman" w:cs="Times New Roman"/>
          <w:sz w:val="28"/>
          <w:szCs w:val="28"/>
          <w:lang w:val="uk-UA" w:eastAsia="uk-UA"/>
        </w:rPr>
        <w:t>постійну комісію міської ради з питань планування соціально-економічного розвитку, бюджету та фінансів.</w:t>
      </w:r>
    </w:p>
    <w:p w14:paraId="585C1A5D" w14:textId="58DC8E9A" w:rsidR="004F10A9" w:rsidRPr="003E1284" w:rsidRDefault="004F10A9">
      <w:pPr>
        <w:tabs>
          <w:tab w:val="left" w:pos="993"/>
        </w:tabs>
        <w:jc w:val="both"/>
        <w:rPr>
          <w:sz w:val="24"/>
          <w:lang w:eastAsia="zh-CN"/>
        </w:rPr>
      </w:pPr>
    </w:p>
    <w:p w14:paraId="7551E927" w14:textId="77777777" w:rsidR="003E1284" w:rsidRPr="003E1284" w:rsidRDefault="003E1284">
      <w:pPr>
        <w:tabs>
          <w:tab w:val="left" w:pos="993"/>
        </w:tabs>
        <w:jc w:val="both"/>
        <w:rPr>
          <w:sz w:val="24"/>
          <w:lang w:eastAsia="zh-CN"/>
        </w:rPr>
      </w:pPr>
    </w:p>
    <w:p w14:paraId="1DDA959B" w14:textId="77777777" w:rsidR="00A40001" w:rsidRPr="003E1284" w:rsidRDefault="00A40001">
      <w:pPr>
        <w:tabs>
          <w:tab w:val="left" w:pos="993"/>
        </w:tabs>
        <w:jc w:val="both"/>
        <w:rPr>
          <w:sz w:val="24"/>
          <w:shd w:val="clear" w:color="auto" w:fill="FFFFFF"/>
        </w:rPr>
      </w:pPr>
    </w:p>
    <w:p w14:paraId="34A54A60" w14:textId="77777777" w:rsidR="004F10A9" w:rsidRDefault="003C4C36">
      <w:pPr>
        <w:tabs>
          <w:tab w:val="left" w:pos="993"/>
        </w:tabs>
        <w:jc w:val="both"/>
        <w:rPr>
          <w:szCs w:val="28"/>
          <w:shd w:val="clear" w:color="auto" w:fill="FFFFFF"/>
        </w:rPr>
      </w:pPr>
      <w:r>
        <w:rPr>
          <w:szCs w:val="28"/>
          <w:shd w:val="clear" w:color="auto" w:fill="FFFFFF"/>
        </w:rPr>
        <w:t>Міський голова</w:t>
      </w:r>
      <w:r>
        <w:rPr>
          <w:szCs w:val="28"/>
          <w:shd w:val="clear" w:color="auto" w:fill="FFFFFF"/>
        </w:rPr>
        <w:tab/>
      </w:r>
      <w:r>
        <w:rPr>
          <w:szCs w:val="28"/>
          <w:shd w:val="clear" w:color="auto" w:fill="FFFFFF"/>
        </w:rPr>
        <w:tab/>
      </w:r>
      <w:r>
        <w:rPr>
          <w:szCs w:val="28"/>
          <w:shd w:val="clear" w:color="auto" w:fill="FFFFFF"/>
        </w:rPr>
        <w:tab/>
      </w:r>
      <w:r>
        <w:rPr>
          <w:szCs w:val="28"/>
          <w:shd w:val="clear" w:color="auto" w:fill="FFFFFF"/>
        </w:rPr>
        <w:tab/>
      </w:r>
      <w:r>
        <w:rPr>
          <w:szCs w:val="28"/>
          <w:shd w:val="clear" w:color="auto" w:fill="FFFFFF"/>
        </w:rPr>
        <w:tab/>
      </w:r>
      <w:r>
        <w:rPr>
          <w:szCs w:val="28"/>
          <w:shd w:val="clear" w:color="auto" w:fill="FFFFFF"/>
        </w:rPr>
        <w:tab/>
      </w:r>
      <w:r>
        <w:rPr>
          <w:szCs w:val="28"/>
          <w:shd w:val="clear" w:color="auto" w:fill="FFFFFF"/>
        </w:rPr>
        <w:tab/>
      </w:r>
      <w:r>
        <w:rPr>
          <w:szCs w:val="28"/>
          <w:shd w:val="clear" w:color="auto" w:fill="FFFFFF"/>
        </w:rPr>
        <w:tab/>
        <w:t>Ігор ПОЛІЩУК</w:t>
      </w:r>
    </w:p>
    <w:p w14:paraId="490122ED" w14:textId="77777777" w:rsidR="003E1284" w:rsidRDefault="003E1284">
      <w:pPr>
        <w:spacing w:line="216" w:lineRule="auto"/>
        <w:rPr>
          <w:sz w:val="24"/>
          <w:lang w:eastAsia="zh-CN"/>
        </w:rPr>
      </w:pPr>
    </w:p>
    <w:p w14:paraId="7279342F" w14:textId="214757D4" w:rsidR="004F10A9" w:rsidRDefault="003C4C36">
      <w:pPr>
        <w:spacing w:line="216" w:lineRule="auto"/>
        <w:rPr>
          <w:szCs w:val="28"/>
        </w:rPr>
      </w:pPr>
      <w:proofErr w:type="spellStart"/>
      <w:r>
        <w:rPr>
          <w:sz w:val="24"/>
          <w:lang w:eastAsia="zh-CN"/>
        </w:rPr>
        <w:t>Скорупський</w:t>
      </w:r>
      <w:proofErr w:type="spellEnd"/>
      <w:r>
        <w:rPr>
          <w:sz w:val="24"/>
          <w:lang w:eastAsia="zh-CN"/>
        </w:rPr>
        <w:t xml:space="preserve"> 283 070</w:t>
      </w:r>
    </w:p>
    <w:sectPr w:rsidR="004F10A9" w:rsidSect="0069647D">
      <w:headerReference w:type="even" r:id="rId10"/>
      <w:headerReference w:type="default" r:id="rId11"/>
      <w:footerReference w:type="even" r:id="rId12"/>
      <w:footerReference w:type="default" r:id="rId13"/>
      <w:headerReference w:type="first" r:id="rId14"/>
      <w:footerReference w:type="first" r:id="rId15"/>
      <w:pgSz w:w="11906" w:h="16838"/>
      <w:pgMar w:top="567" w:right="567" w:bottom="1985" w:left="1985"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D520" w14:textId="77777777" w:rsidR="00414A9B" w:rsidRDefault="00414A9B">
      <w:r>
        <w:separator/>
      </w:r>
    </w:p>
  </w:endnote>
  <w:endnote w:type="continuationSeparator" w:id="0">
    <w:p w14:paraId="3D9962DF" w14:textId="77777777" w:rsidR="00414A9B" w:rsidRDefault="004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9FB4" w14:textId="77777777" w:rsidR="000518CF" w:rsidRDefault="000518CF">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271C" w14:textId="77777777" w:rsidR="000518CF" w:rsidRDefault="000518CF">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FE1C" w14:textId="77777777" w:rsidR="000518CF" w:rsidRDefault="000518C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E3792" w14:textId="77777777" w:rsidR="00414A9B" w:rsidRDefault="00414A9B">
      <w:r>
        <w:separator/>
      </w:r>
    </w:p>
  </w:footnote>
  <w:footnote w:type="continuationSeparator" w:id="0">
    <w:p w14:paraId="45921EF5" w14:textId="77777777" w:rsidR="00414A9B" w:rsidRDefault="004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FC0E" w14:textId="019B84D2" w:rsidR="004F10A9" w:rsidRDefault="00B564BE">
    <w:pPr>
      <w:pStyle w:val="ab"/>
    </w:pPr>
    <w:r>
      <w:rPr>
        <w:noProof/>
        <w:lang w:val="en-US" w:eastAsia="en-US"/>
      </w:rPr>
      <mc:AlternateContent>
        <mc:Choice Requires="wps">
          <w:drawing>
            <wp:anchor distT="0" distB="0" distL="0" distR="0" simplePos="0" relativeHeight="251658240" behindDoc="0" locked="0" layoutInCell="1" allowOverlap="1" wp14:anchorId="3085414F" wp14:editId="0A5F35B1">
              <wp:simplePos x="0" y="0"/>
              <wp:positionH relativeFrom="margin">
                <wp:align>center</wp:align>
              </wp:positionH>
              <wp:positionV relativeFrom="paragraph">
                <wp:posOffset>635</wp:posOffset>
              </wp:positionV>
              <wp:extent cx="14605" cy="14605"/>
              <wp:effectExtent l="0" t="0" r="0" b="0"/>
              <wp:wrapSquare wrapText="bothSides"/>
              <wp:docPr id="3" name="Рам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14:paraId="06E6226D" w14:textId="77777777" w:rsidR="004F10A9" w:rsidRDefault="003C4C36">
                          <w:pPr>
                            <w:pStyle w:val="ab"/>
                            <w:rPr>
                              <w:rStyle w:val="a4"/>
                            </w:rPr>
                          </w:pPr>
                          <w:r>
                            <w:rPr>
                              <w:rStyle w:val="a4"/>
                            </w:rPr>
                            <w:fldChar w:fldCharType="begin"/>
                          </w:r>
                          <w:r>
                            <w:rPr>
                              <w:rStyle w:val="a4"/>
                            </w:rPr>
                            <w:instrText>PAGE</w:instrText>
                          </w:r>
                          <w:r>
                            <w:rPr>
                              <w:rStyle w:val="a4"/>
                            </w:rPr>
                            <w:fldChar w:fldCharType="separate"/>
                          </w:r>
                          <w:r>
                            <w:rPr>
                              <w:rStyle w:val="a4"/>
                            </w:rPr>
                            <w:t>0</w:t>
                          </w:r>
                          <w:r>
                            <w:rPr>
                              <w:rStyle w:val="a4"/>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3085414F" id="_x0000_t202" coordsize="21600,21600" o:spt="202" path="m,l,21600r21600,l21600,xe">
              <v:stroke joinstyle="miter"/>
              <v:path gradientshapeok="t" o:connecttype="rect"/>
            </v:shapetype>
            <v:shape id="Рамка2" o:spid="_x0000_s1026" type="#_x0000_t202" style="position:absolute;margin-left:0;margin-top:.05pt;width:1.1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" stroked="f">
              <v:fill opacity="0"/>
              <v:textbox style="mso-fit-shape-to-text:t" inset="0,0,0,0">
                <w:txbxContent>
                  <w:p w14:paraId="06E6226D" w14:textId="77777777" w:rsidR="004F10A9" w:rsidRDefault="003C4C36">
                    <w:pPr>
                      <w:pStyle w:val="ab"/>
                      <w:rPr>
                        <w:rStyle w:val="a4"/>
                      </w:rPr>
                    </w:pPr>
                    <w:r>
                      <w:rPr>
                        <w:rStyle w:val="a4"/>
                      </w:rPr>
                      <w:fldChar w:fldCharType="begin"/>
                    </w:r>
                    <w:r>
                      <w:rPr>
                        <w:rStyle w:val="a4"/>
                      </w:rPr>
                      <w:instrText>PAGE</w:instrText>
                    </w:r>
                    <w:r>
                      <w:rPr>
                        <w:rStyle w:val="a4"/>
                      </w:rPr>
                      <w:fldChar w:fldCharType="separate"/>
                    </w:r>
                    <w:r>
                      <w:rPr>
                        <w:rStyle w:val="a4"/>
                      </w:rPr>
                      <w:t>0</w:t>
                    </w:r>
                    <w:r>
                      <w:rPr>
                        <w:rStyle w:val="a4"/>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119474"/>
      <w:docPartObj>
        <w:docPartGallery w:val="Page Numbers (Top of Page)"/>
        <w:docPartUnique/>
      </w:docPartObj>
    </w:sdtPr>
    <w:sdtEndPr/>
    <w:sdtContent>
      <w:p w14:paraId="31BA58F0" w14:textId="7D84CC56" w:rsidR="000518CF" w:rsidRDefault="000518CF">
        <w:pPr>
          <w:pStyle w:val="ab"/>
          <w:jc w:val="center"/>
        </w:pPr>
        <w:r>
          <w:fldChar w:fldCharType="begin"/>
        </w:r>
        <w:r>
          <w:instrText>PAGE   \* MERGEFORMAT</w:instrText>
        </w:r>
        <w:r>
          <w:fldChar w:fldCharType="separate"/>
        </w:r>
        <w:r>
          <w:t>2</w:t>
        </w:r>
        <w:r>
          <w:fldChar w:fldCharType="end"/>
        </w:r>
      </w:p>
    </w:sdtContent>
  </w:sdt>
  <w:p w14:paraId="0EE07F7B" w14:textId="77777777" w:rsidR="004F10A9" w:rsidRDefault="004F10A9">
    <w:pPr>
      <w:pStyle w:val="ab"/>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27E" w14:textId="77777777" w:rsidR="000518CF" w:rsidRDefault="000518C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5E47"/>
    <w:multiLevelType w:val="hybridMultilevel"/>
    <w:tmpl w:val="121E7932"/>
    <w:lvl w:ilvl="0" w:tplc="95322F6A">
      <w:numFmt w:val="bullet"/>
      <w:lvlText w:val="-"/>
      <w:lvlJc w:val="left"/>
      <w:pPr>
        <w:ind w:left="1070" w:hanging="360"/>
      </w:pPr>
      <w:rPr>
        <w:rFonts w:ascii="Times New Roman" w:eastAsiaTheme="minorEastAsia"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7F55B8"/>
    <w:multiLevelType w:val="hybridMultilevel"/>
    <w:tmpl w:val="5B1493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A9"/>
    <w:rsid w:val="000109F7"/>
    <w:rsid w:val="000169E8"/>
    <w:rsid w:val="0002131E"/>
    <w:rsid w:val="000518CF"/>
    <w:rsid w:val="000853C3"/>
    <w:rsid w:val="000A7CE4"/>
    <w:rsid w:val="00106BFC"/>
    <w:rsid w:val="0011153B"/>
    <w:rsid w:val="00140995"/>
    <w:rsid w:val="001644D9"/>
    <w:rsid w:val="0016637D"/>
    <w:rsid w:val="0018239F"/>
    <w:rsid w:val="00201EC7"/>
    <w:rsid w:val="0020614D"/>
    <w:rsid w:val="00223C78"/>
    <w:rsid w:val="0026781C"/>
    <w:rsid w:val="002858C9"/>
    <w:rsid w:val="0029794E"/>
    <w:rsid w:val="002E6E1E"/>
    <w:rsid w:val="00330FE7"/>
    <w:rsid w:val="00331038"/>
    <w:rsid w:val="003426F2"/>
    <w:rsid w:val="003C4C36"/>
    <w:rsid w:val="003D6D46"/>
    <w:rsid w:val="003E1284"/>
    <w:rsid w:val="00414A9B"/>
    <w:rsid w:val="00425895"/>
    <w:rsid w:val="0043193E"/>
    <w:rsid w:val="0044113D"/>
    <w:rsid w:val="00476871"/>
    <w:rsid w:val="00483FED"/>
    <w:rsid w:val="00490AC8"/>
    <w:rsid w:val="004C4FC2"/>
    <w:rsid w:val="004D35C8"/>
    <w:rsid w:val="004E0EFA"/>
    <w:rsid w:val="004E78F6"/>
    <w:rsid w:val="004F10A9"/>
    <w:rsid w:val="00577DC1"/>
    <w:rsid w:val="00590833"/>
    <w:rsid w:val="00613BFC"/>
    <w:rsid w:val="00621B14"/>
    <w:rsid w:val="0069647D"/>
    <w:rsid w:val="006C6D52"/>
    <w:rsid w:val="00765B13"/>
    <w:rsid w:val="00775FE0"/>
    <w:rsid w:val="0077633D"/>
    <w:rsid w:val="007816FA"/>
    <w:rsid w:val="007937B7"/>
    <w:rsid w:val="007A384C"/>
    <w:rsid w:val="007D1A97"/>
    <w:rsid w:val="0081659D"/>
    <w:rsid w:val="008354F9"/>
    <w:rsid w:val="00862BFB"/>
    <w:rsid w:val="008F517A"/>
    <w:rsid w:val="00921475"/>
    <w:rsid w:val="00923F41"/>
    <w:rsid w:val="00A1255B"/>
    <w:rsid w:val="00A40001"/>
    <w:rsid w:val="00A50D97"/>
    <w:rsid w:val="00A85CDD"/>
    <w:rsid w:val="00A86F28"/>
    <w:rsid w:val="00AA1847"/>
    <w:rsid w:val="00AE6199"/>
    <w:rsid w:val="00B42117"/>
    <w:rsid w:val="00B564BE"/>
    <w:rsid w:val="00B63A99"/>
    <w:rsid w:val="00BA068F"/>
    <w:rsid w:val="00BC20F6"/>
    <w:rsid w:val="00BC43EE"/>
    <w:rsid w:val="00C17340"/>
    <w:rsid w:val="00C2266A"/>
    <w:rsid w:val="00C85037"/>
    <w:rsid w:val="00CE449C"/>
    <w:rsid w:val="00D07376"/>
    <w:rsid w:val="00D20D28"/>
    <w:rsid w:val="00D5239E"/>
    <w:rsid w:val="00D528C0"/>
    <w:rsid w:val="00D553E0"/>
    <w:rsid w:val="00D92A78"/>
    <w:rsid w:val="00DA1910"/>
    <w:rsid w:val="00DA35E8"/>
    <w:rsid w:val="00DA557B"/>
    <w:rsid w:val="00DA7344"/>
    <w:rsid w:val="00F03B56"/>
    <w:rsid w:val="00F813F3"/>
    <w:rsid w:val="00F8195F"/>
    <w:rsid w:val="00F961F0"/>
    <w:rsid w:val="00FA42F2"/>
    <w:rsid w:val="00FB15AC"/>
    <w:rsid w:val="00FD40EB"/>
    <w:rsid w:val="00FE15B0"/>
    <w:rsid w:val="00FF0EC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433F5E"/>
  <w15:docId w15:val="{888ACFA6-CD89-4D19-BFB2-0F816B17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783"/>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1E0783"/>
    <w:pPr>
      <w:keepNext/>
      <w:jc w:val="center"/>
      <w:outlineLvl w:val="0"/>
    </w:pPr>
    <w:rPr>
      <w:b/>
      <w:sz w:val="32"/>
    </w:rPr>
  </w:style>
  <w:style w:type="paragraph" w:styleId="2">
    <w:name w:val="heading 2"/>
    <w:basedOn w:val="a"/>
    <w:next w:val="a"/>
    <w:link w:val="20"/>
    <w:qFormat/>
    <w:rsid w:val="001E0783"/>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E0783"/>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qFormat/>
    <w:rsid w:val="001E0783"/>
    <w:rPr>
      <w:rFonts w:ascii="Arial" w:eastAsia="Times New Roman" w:hAnsi="Arial" w:cs="Arial"/>
      <w:b/>
      <w:bCs/>
      <w:i/>
      <w:iCs/>
      <w:sz w:val="28"/>
      <w:szCs w:val="28"/>
      <w:lang w:val="uk-UA" w:eastAsia="ru-RU"/>
    </w:rPr>
  </w:style>
  <w:style w:type="character" w:customStyle="1" w:styleId="a3">
    <w:name w:val="Верхний колонтитул Знак"/>
    <w:basedOn w:val="a0"/>
    <w:qFormat/>
    <w:rsid w:val="001E0783"/>
    <w:rPr>
      <w:rFonts w:ascii="Times New Roman" w:eastAsia="Times New Roman" w:hAnsi="Times New Roman" w:cs="Times New Roman"/>
      <w:bCs/>
      <w:sz w:val="28"/>
      <w:szCs w:val="24"/>
      <w:lang w:val="uk-UA" w:eastAsia="ru-RU"/>
    </w:rPr>
  </w:style>
  <w:style w:type="character" w:styleId="a4">
    <w:name w:val="page number"/>
    <w:basedOn w:val="a0"/>
    <w:qFormat/>
    <w:rsid w:val="001E0783"/>
  </w:style>
  <w:style w:type="character" w:customStyle="1" w:styleId="a5">
    <w:name w:val="Текст выноски Знак"/>
    <w:basedOn w:val="a0"/>
    <w:uiPriority w:val="99"/>
    <w:semiHidden/>
    <w:qFormat/>
    <w:rsid w:val="00BA2BFE"/>
    <w:rPr>
      <w:rFonts w:ascii="Segoe UI" w:eastAsia="Times New Roman" w:hAnsi="Segoe UI" w:cs="Segoe UI"/>
      <w:bCs/>
      <w:sz w:val="18"/>
      <w:szCs w:val="18"/>
      <w:lang w:val="uk-UA" w:eastAsia="ru-RU"/>
    </w:rPr>
  </w:style>
  <w:style w:type="paragraph" w:customStyle="1" w:styleId="11">
    <w:name w:val="Заголовок1"/>
    <w:basedOn w:val="a"/>
    <w:next w:val="a6"/>
    <w:qFormat/>
    <w:pPr>
      <w:keepNext/>
      <w:spacing w:before="240" w:after="120"/>
    </w:pPr>
    <w:rPr>
      <w:rFonts w:eastAsia="Microsoft YaHei" w:cs="Lucida Sans"/>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rPr>
  </w:style>
  <w:style w:type="paragraph" w:customStyle="1" w:styleId="a9">
    <w:name w:val="Покажчик"/>
    <w:basedOn w:val="a"/>
    <w:qFormat/>
    <w:pPr>
      <w:suppressLineNumbers/>
    </w:pPr>
    <w:rPr>
      <w:rFonts w:cs="Lucida Sans"/>
    </w:rPr>
  </w:style>
  <w:style w:type="paragraph" w:customStyle="1" w:styleId="aa">
    <w:name w:val="Верхній і нижній колонтитули"/>
    <w:basedOn w:val="a"/>
    <w:qFormat/>
  </w:style>
  <w:style w:type="paragraph" w:styleId="ab">
    <w:name w:val="header"/>
    <w:basedOn w:val="a"/>
    <w:link w:val="ac"/>
    <w:uiPriority w:val="99"/>
    <w:rsid w:val="001E0783"/>
    <w:pPr>
      <w:tabs>
        <w:tab w:val="center" w:pos="4677"/>
        <w:tab w:val="right" w:pos="9355"/>
      </w:tabs>
    </w:pPr>
  </w:style>
  <w:style w:type="paragraph" w:styleId="ad">
    <w:name w:val="Balloon Text"/>
    <w:basedOn w:val="a"/>
    <w:uiPriority w:val="99"/>
    <w:semiHidden/>
    <w:unhideWhenUsed/>
    <w:qFormat/>
    <w:rsid w:val="00BA2BFE"/>
    <w:rPr>
      <w:rFonts w:ascii="Segoe UI" w:hAnsi="Segoe UI" w:cs="Segoe UI"/>
      <w:sz w:val="18"/>
      <w:szCs w:val="18"/>
    </w:rPr>
  </w:style>
  <w:style w:type="paragraph" w:customStyle="1" w:styleId="12">
    <w:name w:val="Обычный (веб)1"/>
    <w:basedOn w:val="a"/>
    <w:qFormat/>
    <w:rsid w:val="00724F79"/>
    <w:pPr>
      <w:spacing w:before="280" w:after="280"/>
    </w:pPr>
    <w:rPr>
      <w:rFonts w:eastAsia="Calibri"/>
      <w:bCs w:val="0"/>
      <w:kern w:val="2"/>
      <w:sz w:val="24"/>
      <w:lang w:eastAsia="uk-UA"/>
    </w:rPr>
  </w:style>
  <w:style w:type="paragraph" w:styleId="ae">
    <w:name w:val="List Paragraph"/>
    <w:basedOn w:val="a"/>
    <w:uiPriority w:val="34"/>
    <w:qFormat/>
    <w:rsid w:val="00B431A7"/>
    <w:pPr>
      <w:ind w:left="720"/>
      <w:contextualSpacing/>
    </w:pPr>
  </w:style>
  <w:style w:type="paragraph" w:styleId="af">
    <w:name w:val="Normal (Web)"/>
    <w:basedOn w:val="a"/>
    <w:uiPriority w:val="99"/>
    <w:qFormat/>
    <w:rsid w:val="00CF4678"/>
    <w:pPr>
      <w:spacing w:before="150" w:after="150"/>
    </w:pPr>
    <w:rPr>
      <w:bCs w:val="0"/>
      <w:sz w:val="24"/>
      <w:lang w:val="ru-RU" w:eastAsia="zh-CN"/>
    </w:rPr>
  </w:style>
  <w:style w:type="paragraph" w:customStyle="1" w:styleId="af0">
    <w:name w:val="Вміст рамки"/>
    <w:basedOn w:val="a"/>
    <w:qFormat/>
  </w:style>
  <w:style w:type="paragraph" w:customStyle="1" w:styleId="13">
    <w:name w:val="Без інтервалів1"/>
    <w:uiPriority w:val="1"/>
    <w:qFormat/>
    <w:rsid w:val="00B42117"/>
    <w:pPr>
      <w:widowControl w:val="0"/>
    </w:pPr>
    <w:rPr>
      <w:rFonts w:ascii="Arial" w:eastAsia="Lucida Sans Unicode" w:hAnsi="Arial" w:cs="Times New Roman"/>
      <w:kern w:val="2"/>
      <w:sz w:val="20"/>
      <w:szCs w:val="24"/>
      <w:lang w:val="ru-RU"/>
    </w:rPr>
  </w:style>
  <w:style w:type="paragraph" w:styleId="af1">
    <w:name w:val="No Spacing"/>
    <w:uiPriority w:val="1"/>
    <w:qFormat/>
    <w:rsid w:val="00B42117"/>
    <w:pPr>
      <w:widowControl w:val="0"/>
    </w:pPr>
    <w:rPr>
      <w:rFonts w:ascii="Arial" w:eastAsia="Lucida Sans Unicode" w:hAnsi="Arial" w:cs="Arial"/>
      <w:kern w:val="2"/>
      <w:sz w:val="20"/>
      <w:szCs w:val="24"/>
      <w:lang w:val="ru-RU" w:eastAsia="zh-CN"/>
    </w:rPr>
  </w:style>
  <w:style w:type="character" w:customStyle="1" w:styleId="field-content">
    <w:name w:val="field-content"/>
    <w:basedOn w:val="a0"/>
    <w:rsid w:val="00B42117"/>
  </w:style>
  <w:style w:type="character" w:customStyle="1" w:styleId="c-committee-personposition">
    <w:name w:val="c-committee-person__position"/>
    <w:rsid w:val="00B42117"/>
  </w:style>
  <w:style w:type="paragraph" w:styleId="af2">
    <w:name w:val="footer"/>
    <w:basedOn w:val="a"/>
    <w:link w:val="af3"/>
    <w:uiPriority w:val="99"/>
    <w:unhideWhenUsed/>
    <w:rsid w:val="000518CF"/>
    <w:pPr>
      <w:tabs>
        <w:tab w:val="center" w:pos="4986"/>
        <w:tab w:val="right" w:pos="9973"/>
      </w:tabs>
    </w:pPr>
  </w:style>
  <w:style w:type="character" w:customStyle="1" w:styleId="af3">
    <w:name w:val="Нижній колонтитул Знак"/>
    <w:basedOn w:val="a0"/>
    <w:link w:val="af2"/>
    <w:uiPriority w:val="99"/>
    <w:rsid w:val="000518CF"/>
    <w:rPr>
      <w:rFonts w:ascii="Times New Roman" w:eastAsia="Times New Roman" w:hAnsi="Times New Roman" w:cs="Times New Roman"/>
      <w:bCs/>
      <w:sz w:val="28"/>
      <w:szCs w:val="24"/>
      <w:lang w:val="uk-UA" w:eastAsia="ru-RU"/>
    </w:rPr>
  </w:style>
  <w:style w:type="character" w:customStyle="1" w:styleId="ac">
    <w:name w:val="Верхній колонтитул Знак"/>
    <w:basedOn w:val="a0"/>
    <w:link w:val="ab"/>
    <w:uiPriority w:val="99"/>
    <w:rsid w:val="000518CF"/>
    <w:rPr>
      <w:rFonts w:ascii="Times New Roman" w:eastAsia="Times New Roman" w:hAnsi="Times New Roman" w:cs="Times New Roman"/>
      <w:bCs/>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ECF72-D877-46DC-BC14-958F5197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4235</Words>
  <Characters>2415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Пользователь Windows</cp:lastModifiedBy>
  <cp:revision>18</cp:revision>
  <cp:lastPrinted>2025-10-02T09:25:00Z</cp:lastPrinted>
  <dcterms:created xsi:type="dcterms:W3CDTF">2025-08-06T11:27:00Z</dcterms:created>
  <dcterms:modified xsi:type="dcterms:W3CDTF">2025-11-14T13:58:00Z</dcterms:modified>
  <dc:language>uk-UA</dc:language>
</cp:coreProperties>
</file>