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E8A6D" w14:textId="77777777" w:rsidR="0042127B" w:rsidRPr="0042127B" w:rsidRDefault="00E03C2E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12E57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7" o:title=""/>
          </v:shape>
        </w:pict>
      </w:r>
    </w:p>
    <w:p w14:paraId="431156FB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0B42BDCB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1A77C9B9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008281CC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29BA1C71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63E1F0C5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6DDE931D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D55A77" w14:textId="4D550135" w:rsidR="00F11BD1" w:rsidRDefault="001B7EA5" w:rsidP="005613EF">
      <w:pPr>
        <w:ind w:right="4534"/>
        <w:rPr>
          <w:rFonts w:ascii="Times New Roman" w:hAnsi="Times New Roman"/>
          <w:sz w:val="28"/>
          <w:szCs w:val="28"/>
          <w:lang w:val="uk-UA" w:eastAsia="uk-UA"/>
        </w:rPr>
      </w:pPr>
      <w:r w:rsidRPr="001B7EA5">
        <w:rPr>
          <w:rFonts w:ascii="Times New Roman" w:hAnsi="Times New Roman"/>
          <w:sz w:val="28"/>
          <w:szCs w:val="28"/>
          <w:lang w:val="uk-UA" w:eastAsia="uk-UA"/>
        </w:rPr>
        <w:t xml:space="preserve">Про внесення змін до рішення міської ради </w:t>
      </w:r>
      <w:r w:rsidR="00EC3CC1" w:rsidRPr="00EC3CC1">
        <w:rPr>
          <w:rFonts w:ascii="Times New Roman" w:hAnsi="Times New Roman"/>
          <w:sz w:val="28"/>
          <w:szCs w:val="28"/>
          <w:lang w:val="uk-UA" w:eastAsia="uk-UA"/>
        </w:rPr>
        <w:t>від 27.08.2025 №</w:t>
      </w:r>
      <w:r w:rsidR="00612BF7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EC3CC1" w:rsidRPr="00EC3CC1">
        <w:rPr>
          <w:rFonts w:ascii="Times New Roman" w:hAnsi="Times New Roman"/>
          <w:sz w:val="28"/>
          <w:szCs w:val="28"/>
          <w:lang w:val="uk-UA" w:eastAsia="uk-UA"/>
        </w:rPr>
        <w:t>80/112</w:t>
      </w:r>
      <w:r w:rsidRPr="001B7EA5">
        <w:rPr>
          <w:rFonts w:ascii="Times New Roman" w:hAnsi="Times New Roman"/>
          <w:sz w:val="28"/>
          <w:szCs w:val="28"/>
          <w:lang w:val="uk-UA" w:eastAsia="uk-UA"/>
        </w:rPr>
        <w:t xml:space="preserve"> «</w:t>
      </w:r>
      <w:r w:rsidR="00EC3CC1" w:rsidRPr="00EC3CC1">
        <w:rPr>
          <w:rFonts w:ascii="Times New Roman" w:hAnsi="Times New Roman"/>
          <w:sz w:val="28"/>
          <w:szCs w:val="28"/>
          <w:lang w:val="uk-UA" w:eastAsia="uk-UA"/>
        </w:rPr>
        <w:t>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солерозкидача PRONAR SPT 40 в комплекті з снігоочисним відвалом PU-S32H</w:t>
      </w:r>
      <w:r w:rsidRPr="001B7EA5">
        <w:rPr>
          <w:rFonts w:ascii="Times New Roman" w:hAnsi="Times New Roman"/>
          <w:sz w:val="28"/>
          <w:szCs w:val="28"/>
          <w:lang w:val="uk-UA" w:eastAsia="uk-UA"/>
        </w:rPr>
        <w:t>»</w:t>
      </w:r>
    </w:p>
    <w:p w14:paraId="17763925" w14:textId="77777777" w:rsidR="00D076E7" w:rsidRDefault="00D076E7" w:rsidP="00D076E7">
      <w:pPr>
        <w:ind w:right="453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7334C13" w14:textId="71B24190" w:rsidR="0075058B" w:rsidRPr="001D5687" w:rsidRDefault="00F569D2" w:rsidP="006F491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Керуючись ст. 2</w:t>
      </w:r>
      <w:r w:rsidR="00D076E7">
        <w:rPr>
          <w:rFonts w:ascii="Times New Roman" w:hAnsi="Times New Roman"/>
          <w:sz w:val="28"/>
          <w:szCs w:val="28"/>
          <w:lang w:val="uk-UA"/>
        </w:rPr>
        <w:t>6, 60, 70</w:t>
      </w:r>
      <w:r w:rsidR="008D5A94" w:rsidRPr="001D56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14:paraId="15FA4F32" w14:textId="77777777"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3EBCDFEB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6EE72165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56620F3F" w14:textId="511C367A" w:rsidR="001B7EA5" w:rsidRDefault="0034118F" w:rsidP="001B7EA5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D568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 </w:t>
      </w:r>
      <w:r w:rsidR="001B7EA5" w:rsidRPr="001B7EA5">
        <w:rPr>
          <w:rFonts w:ascii="Times New Roman" w:eastAsia="Times New Roman" w:hAnsi="Times New Roman"/>
          <w:sz w:val="28"/>
          <w:szCs w:val="28"/>
          <w:lang w:val="uk-UA" w:eastAsia="ar-SA"/>
        </w:rPr>
        <w:t>Внести зміни до рішення</w:t>
      </w:r>
      <w:r w:rsidR="001B7EA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1B7EA5" w:rsidRPr="001B7EA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міської ради </w:t>
      </w:r>
      <w:r w:rsidR="00EC3CC1" w:rsidRPr="00EC3CC1">
        <w:rPr>
          <w:rFonts w:ascii="Times New Roman" w:eastAsia="Times New Roman" w:hAnsi="Times New Roman"/>
          <w:sz w:val="28"/>
          <w:szCs w:val="28"/>
          <w:lang w:val="uk-UA" w:eastAsia="ar-SA"/>
        </w:rPr>
        <w:t>від 27.08.2025 №</w:t>
      </w:r>
      <w:r w:rsidR="00612BF7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bookmarkStart w:id="0" w:name="_GoBack"/>
      <w:bookmarkEnd w:id="0"/>
      <w:r w:rsidR="00EC3CC1" w:rsidRPr="00EC3CC1">
        <w:rPr>
          <w:rFonts w:ascii="Times New Roman" w:eastAsia="Times New Roman" w:hAnsi="Times New Roman"/>
          <w:sz w:val="28"/>
          <w:szCs w:val="28"/>
          <w:lang w:val="uk-UA" w:eastAsia="ar-SA"/>
        </w:rPr>
        <w:t>80/112</w:t>
      </w:r>
      <w:r w:rsidR="001B7EA5" w:rsidRPr="001B7EA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«</w:t>
      </w:r>
      <w:r w:rsidR="00EC3CC1" w:rsidRPr="00EC3CC1">
        <w:rPr>
          <w:rFonts w:ascii="Times New Roman" w:eastAsia="Times New Roman" w:hAnsi="Times New Roman"/>
          <w:sz w:val="28"/>
          <w:szCs w:val="28"/>
          <w:lang w:val="uk-UA" w:eastAsia="ar-SA"/>
        </w:rPr>
        <w:t>Про надання ЛУЦЬКОМУ СПЕЦІАЛЬНОМУ КОМУНАЛЬНОМУ АВТОТРАНСПОРТНОМУ ПІДПРИЄМСТВУ «ЛУЦЬКСПЕЦКОМУНТРАНС» дозволу на укладання договору фінансового лізингу з метою придбання солерозкидача PRONAR SPT 40 в комплекті з снігоочисним відвалом PU-S32H</w:t>
      </w:r>
      <w:r w:rsidR="001B7EA5" w:rsidRPr="001B7EA5">
        <w:rPr>
          <w:rFonts w:ascii="Times New Roman" w:eastAsia="Times New Roman" w:hAnsi="Times New Roman"/>
          <w:sz w:val="28"/>
          <w:szCs w:val="28"/>
          <w:lang w:val="uk-UA" w:eastAsia="ar-SA"/>
        </w:rPr>
        <w:t>»</w:t>
      </w:r>
      <w:r w:rsidR="001B7EA5"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  <w:r w:rsidR="005613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а саме:</w:t>
      </w:r>
    </w:p>
    <w:p w14:paraId="063AD552" w14:textId="520639E3" w:rsidR="001B7EA5" w:rsidRDefault="001B7EA5" w:rsidP="001B7EA5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1.1. </w:t>
      </w:r>
      <w:r w:rsidRPr="001B7EA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пункт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1</w:t>
      </w:r>
      <w:r w:rsidR="005613E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викласти в</w:t>
      </w:r>
      <w:r w:rsidRPr="001B7EA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такій редакції:</w:t>
      </w:r>
    </w:p>
    <w:p w14:paraId="2E837388" w14:textId="77777777" w:rsidR="00EA1752" w:rsidRPr="00EA1752" w:rsidRDefault="001B7EA5" w:rsidP="00EA175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«</w:t>
      </w:r>
      <w:r w:rsidR="00EA1752"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>1. Надати дозвіл ЛУЦЬКОМУ СПЕЦІАЛЬНОМУ КОМУНАЛЬНОМУ АВТОТРАНСПОРТНОМУ ПІДПРИЄМСТВУ «ЛУЦЬКСПЕЦКОМУНТРАНС» (код за ЄДРПОУ 30659101) (далі – Підприємство) на проведення, з дотриманням вимог Закону України «Про публічні закупівлі», процедури закупівлі послуг фінансового лізингу з метою придбання солерозкидача PRONAR SPT 40 в комплекті з снігоочисним відвалом PU-S32H у кількості 3 (три) одиниці або еквівалент (далі – Об’єкт фінансового лізингу) на наступних умовах:</w:t>
      </w:r>
    </w:p>
    <w:p w14:paraId="03F3F5F6" w14:textId="4D622953" w:rsidR="00EA1752" w:rsidRPr="00EA1752" w:rsidRDefault="00EA1752" w:rsidP="00EA175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>розмір фінансування за операцією фінансов</w:t>
      </w:r>
      <w:r w:rsidR="0061171F">
        <w:rPr>
          <w:rFonts w:ascii="Times New Roman" w:eastAsia="Times New Roman" w:hAnsi="Times New Roman"/>
          <w:sz w:val="28"/>
          <w:szCs w:val="28"/>
          <w:lang w:val="uk-UA" w:eastAsia="ar-SA"/>
        </w:rPr>
        <w:t>ого лізингу – не більше</w:t>
      </w: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61171F">
        <w:rPr>
          <w:rFonts w:ascii="Times New Roman" w:eastAsia="Times New Roman" w:hAnsi="Times New Roman"/>
          <w:sz w:val="28"/>
          <w:szCs w:val="28"/>
          <w:lang w:val="uk-UA" w:eastAsia="ar-SA"/>
        </w:rPr>
        <w:t>14 000 </w:t>
      </w: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>000,00 (чотирнадцять мільйонів гривень 00 копійок);</w:t>
      </w:r>
    </w:p>
    <w:p w14:paraId="412F91C5" w14:textId="77777777" w:rsidR="00EA1752" w:rsidRPr="00EA1752" w:rsidRDefault="00EA1752" w:rsidP="00EA175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>строк операції – не більше 60 (шістдесяти) місяців від дати отримання Об’єкту фінансового лізингу згідно з актом приймання-передачі до договору фінансового лізингу;</w:t>
      </w:r>
    </w:p>
    <w:p w14:paraId="58F7FD45" w14:textId="77777777" w:rsidR="00EA1752" w:rsidRPr="00EA1752" w:rsidRDefault="00EA1752" w:rsidP="00EA175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lastRenderedPageBreak/>
        <w:t>розмір авансового платежу – не більше 35 % від вартості предмета лізингу;</w:t>
      </w:r>
    </w:p>
    <w:p w14:paraId="3CBC1D94" w14:textId="3FD84460" w:rsidR="00EA1752" w:rsidRPr="00EA1752" w:rsidRDefault="00EA1752" w:rsidP="00EA175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>процентна ставка – змінювана, визначається за розміром індикативної ставки UIRD (український індекс ставок за депозитами фізичних осіб у гривні строком на 3 (три) місяці), збільшеної на маржу в 6 процентних пунктів, але не менше 6,0% річних та не більше 28,0% річних (відповідно до Порядку надання фінансової державної підтримки суб’єктам підприємництва, затвердженого постановою Кабінету Міністр</w:t>
      </w:r>
      <w:r w:rsidR="0061171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ів України від 24 січня 2020р. </w:t>
      </w: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№28 (зі змінами)); </w:t>
      </w:r>
    </w:p>
    <w:p w14:paraId="17C7849E" w14:textId="66C3F8A8" w:rsidR="00EA1752" w:rsidRPr="00EA1752" w:rsidRDefault="00EA1752" w:rsidP="00EA175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>компенсаційна відсоткова ставка – 11,0% річних</w:t>
      </w:r>
      <w:r w:rsidR="0061171F">
        <w:rPr>
          <w:rFonts w:ascii="Times New Roman" w:eastAsia="Times New Roman" w:hAnsi="Times New Roman"/>
          <w:sz w:val="28"/>
          <w:szCs w:val="28"/>
          <w:lang w:val="uk-UA" w:eastAsia="ar-SA"/>
        </w:rPr>
        <w:t>;</w:t>
      </w:r>
    </w:p>
    <w:p w14:paraId="5C3770AC" w14:textId="096AF50C" w:rsidR="00EA1752" w:rsidRPr="00EA1752" w:rsidRDefault="00EA1752" w:rsidP="00EA175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>комісійна винагорода  за управлінн</w:t>
      </w:r>
      <w:r w:rsidR="0061171F">
        <w:rPr>
          <w:rFonts w:ascii="Times New Roman" w:eastAsia="Times New Roman" w:hAnsi="Times New Roman"/>
          <w:sz w:val="28"/>
          <w:szCs w:val="28"/>
          <w:lang w:val="uk-UA" w:eastAsia="ar-SA"/>
        </w:rPr>
        <w:t>я (періодична)</w:t>
      </w: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у розмірі не більше 2,0% річних та комісійна винагорода  за надання фінансування (разова) у розмірі не більше 1,0%; </w:t>
      </w:r>
    </w:p>
    <w:p w14:paraId="55EA5711" w14:textId="77777777" w:rsidR="00EA1752" w:rsidRPr="00EA1752" w:rsidRDefault="00EA1752" w:rsidP="00EA175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>погашення лізингових платежів, які складаються з суми відшкодування вартості Об’єкта фінансового лізингу, нарахованих процентів і комісій, здійснюється щомісяця;</w:t>
      </w:r>
    </w:p>
    <w:p w14:paraId="1A16671C" w14:textId="53BED778" w:rsidR="001B7EA5" w:rsidRDefault="00EA1752" w:rsidP="00EA175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EA1752">
        <w:rPr>
          <w:rFonts w:ascii="Times New Roman" w:eastAsia="Times New Roman" w:hAnsi="Times New Roman"/>
          <w:sz w:val="28"/>
          <w:szCs w:val="28"/>
          <w:lang w:val="uk-UA" w:eastAsia="ar-SA"/>
        </w:rPr>
        <w:t>розміри лізингових платежів визначаються згідно з умовами договору фінансового лізингу, з правом дострокового погашення бе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з застосування штрафних санкцій</w:t>
      </w:r>
      <w:r w:rsidR="001B7EA5">
        <w:rPr>
          <w:rFonts w:ascii="Times New Roman" w:eastAsia="Times New Roman" w:hAnsi="Times New Roman"/>
          <w:sz w:val="28"/>
          <w:szCs w:val="28"/>
          <w:lang w:val="uk-UA" w:eastAsia="ar-SA"/>
        </w:rPr>
        <w:t>»</w:t>
      </w:r>
      <w:r w:rsidR="001B7EA5" w:rsidRPr="001B7EA5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</w:p>
    <w:p w14:paraId="574BF0A3" w14:textId="2B899321" w:rsidR="008F0BCF" w:rsidRPr="00BD19FA" w:rsidRDefault="001B7EA5" w:rsidP="00566493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613EF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EA29A5" w:rsidRPr="00821F6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A29A5" w:rsidRPr="00821F62">
        <w:rPr>
          <w:rStyle w:val="c-committee-personposition"/>
          <w:rFonts w:ascii="Times New Roman" w:hAnsi="Times New Roman"/>
          <w:sz w:val="28"/>
          <w:szCs w:val="28"/>
          <w:lang w:val="uk-UA"/>
        </w:rPr>
        <w:t>заступника міського голови Ірину Чебелюк</w:t>
      </w:r>
      <w:r w:rsidR="00EA29A5" w:rsidRPr="00821F62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EA29A5" w:rsidRPr="00821F62">
        <w:rPr>
          <w:rStyle w:val="field-content"/>
          <w:rFonts w:ascii="Times New Roman" w:hAnsi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5613EF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EA29A5" w:rsidRPr="00821F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29A5" w:rsidRPr="00821F62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</w:t>
      </w:r>
      <w:r w:rsidR="00EA29A5" w:rsidRPr="00EA13F1">
        <w:rPr>
          <w:rFonts w:ascii="Times New Roman" w:hAnsi="Times New Roman"/>
          <w:sz w:val="28"/>
          <w:szCs w:val="28"/>
          <w:lang w:val="uk-UA" w:eastAsia="uk-UA"/>
        </w:rPr>
        <w:t xml:space="preserve"> та фінансів.</w:t>
      </w:r>
    </w:p>
    <w:p w14:paraId="175B842B" w14:textId="77777777" w:rsidR="008F0BCF" w:rsidRDefault="008F0BCF" w:rsidP="00566493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5AD2B1C" w14:textId="77777777" w:rsidR="00CC6193" w:rsidRDefault="00CC6193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AE589D1" w14:textId="77777777" w:rsidR="003C6713" w:rsidRDefault="008F0BCF" w:rsidP="003C6713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1"/>
    </w:p>
    <w:p w14:paraId="3BA1C929" w14:textId="77777777" w:rsidR="00D03F71" w:rsidRDefault="00D03F71" w:rsidP="003C6713">
      <w:pPr>
        <w:pStyle w:val="11"/>
        <w:jc w:val="both"/>
        <w:rPr>
          <w:rFonts w:ascii="Times New Roman" w:hAnsi="Times New Roman"/>
          <w:sz w:val="24"/>
          <w:lang w:val="uk-UA"/>
        </w:rPr>
      </w:pPr>
    </w:p>
    <w:p w14:paraId="69F263A4" w14:textId="3A28D0F8" w:rsidR="00CD0689" w:rsidRPr="001D5687" w:rsidRDefault="007929E6" w:rsidP="003C6713">
      <w:pPr>
        <w:pStyle w:val="11"/>
        <w:jc w:val="both"/>
        <w:rPr>
          <w:rFonts w:ascii="Times New Roman" w:hAnsi="Times New Roman"/>
          <w:sz w:val="24"/>
          <w:lang w:val="uk-UA"/>
        </w:rPr>
      </w:pPr>
      <w:r w:rsidRPr="00584080">
        <w:rPr>
          <w:rFonts w:ascii="Times New Roman" w:hAnsi="Times New Roman"/>
          <w:sz w:val="24"/>
          <w:lang w:val="uk-UA"/>
        </w:rPr>
        <w:t>Марценюк 245 451</w:t>
      </w:r>
    </w:p>
    <w:sectPr w:rsidR="00CD0689" w:rsidRPr="001D5687" w:rsidSect="007063EA">
      <w:footnotePr>
        <w:pos w:val="beneathText"/>
      </w:footnotePr>
      <w:pgSz w:w="11905" w:h="16837"/>
      <w:pgMar w:top="567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E698D" w14:textId="77777777" w:rsidR="00E03C2E" w:rsidRDefault="00E03C2E" w:rsidP="007A28BA">
      <w:r>
        <w:separator/>
      </w:r>
    </w:p>
  </w:endnote>
  <w:endnote w:type="continuationSeparator" w:id="0">
    <w:p w14:paraId="74C94967" w14:textId="77777777" w:rsidR="00E03C2E" w:rsidRDefault="00E03C2E" w:rsidP="007A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6505A" w14:textId="77777777" w:rsidR="00E03C2E" w:rsidRDefault="00E03C2E" w:rsidP="007A28BA">
      <w:r>
        <w:separator/>
      </w:r>
    </w:p>
  </w:footnote>
  <w:footnote w:type="continuationSeparator" w:id="0">
    <w:p w14:paraId="0F262415" w14:textId="77777777" w:rsidR="00E03C2E" w:rsidRDefault="00E03C2E" w:rsidP="007A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05790"/>
    <w:rsid w:val="00007F86"/>
    <w:rsid w:val="000133AD"/>
    <w:rsid w:val="0001366B"/>
    <w:rsid w:val="00020601"/>
    <w:rsid w:val="00027444"/>
    <w:rsid w:val="000313E3"/>
    <w:rsid w:val="00036375"/>
    <w:rsid w:val="00081679"/>
    <w:rsid w:val="00094242"/>
    <w:rsid w:val="000A183A"/>
    <w:rsid w:val="000B7116"/>
    <w:rsid w:val="00112561"/>
    <w:rsid w:val="00113410"/>
    <w:rsid w:val="00117C27"/>
    <w:rsid w:val="00121A5F"/>
    <w:rsid w:val="001378E9"/>
    <w:rsid w:val="00143293"/>
    <w:rsid w:val="001514A3"/>
    <w:rsid w:val="001555CD"/>
    <w:rsid w:val="00156824"/>
    <w:rsid w:val="0017256E"/>
    <w:rsid w:val="00175FC3"/>
    <w:rsid w:val="001A6142"/>
    <w:rsid w:val="001B203C"/>
    <w:rsid w:val="001B7EA5"/>
    <w:rsid w:val="001D5687"/>
    <w:rsid w:val="001E7148"/>
    <w:rsid w:val="001F12AC"/>
    <w:rsid w:val="001F2E31"/>
    <w:rsid w:val="001F5E7F"/>
    <w:rsid w:val="001F62DF"/>
    <w:rsid w:val="0020077A"/>
    <w:rsid w:val="00230F26"/>
    <w:rsid w:val="002475ED"/>
    <w:rsid w:val="002623A4"/>
    <w:rsid w:val="00290443"/>
    <w:rsid w:val="002B0D19"/>
    <w:rsid w:val="002B19F1"/>
    <w:rsid w:val="002C657B"/>
    <w:rsid w:val="002D728B"/>
    <w:rsid w:val="002F52B8"/>
    <w:rsid w:val="00323663"/>
    <w:rsid w:val="00330802"/>
    <w:rsid w:val="0034118F"/>
    <w:rsid w:val="00363786"/>
    <w:rsid w:val="003646E4"/>
    <w:rsid w:val="00370082"/>
    <w:rsid w:val="003902E7"/>
    <w:rsid w:val="003A2326"/>
    <w:rsid w:val="003A35D8"/>
    <w:rsid w:val="003B35EB"/>
    <w:rsid w:val="003C117B"/>
    <w:rsid w:val="003C6713"/>
    <w:rsid w:val="003D0884"/>
    <w:rsid w:val="003F4656"/>
    <w:rsid w:val="00404671"/>
    <w:rsid w:val="0041609C"/>
    <w:rsid w:val="00416A26"/>
    <w:rsid w:val="0042127B"/>
    <w:rsid w:val="00422908"/>
    <w:rsid w:val="0042450B"/>
    <w:rsid w:val="0046198E"/>
    <w:rsid w:val="00476056"/>
    <w:rsid w:val="00493B8F"/>
    <w:rsid w:val="00494A81"/>
    <w:rsid w:val="004969CE"/>
    <w:rsid w:val="004A18E1"/>
    <w:rsid w:val="004A3A3E"/>
    <w:rsid w:val="004B2BAB"/>
    <w:rsid w:val="004D4CC7"/>
    <w:rsid w:val="004D781F"/>
    <w:rsid w:val="00500267"/>
    <w:rsid w:val="005223B2"/>
    <w:rsid w:val="00534754"/>
    <w:rsid w:val="00541B84"/>
    <w:rsid w:val="0054464B"/>
    <w:rsid w:val="00546334"/>
    <w:rsid w:val="00552C80"/>
    <w:rsid w:val="00553370"/>
    <w:rsid w:val="005613EF"/>
    <w:rsid w:val="00562DE6"/>
    <w:rsid w:val="00566493"/>
    <w:rsid w:val="005816C6"/>
    <w:rsid w:val="00584080"/>
    <w:rsid w:val="00587C3D"/>
    <w:rsid w:val="00595E7C"/>
    <w:rsid w:val="005D168C"/>
    <w:rsid w:val="005E500C"/>
    <w:rsid w:val="005F4ADA"/>
    <w:rsid w:val="0061171F"/>
    <w:rsid w:val="00612BF7"/>
    <w:rsid w:val="00614E8D"/>
    <w:rsid w:val="00624542"/>
    <w:rsid w:val="00647EEA"/>
    <w:rsid w:val="00656634"/>
    <w:rsid w:val="00657559"/>
    <w:rsid w:val="00662FB0"/>
    <w:rsid w:val="00664C3B"/>
    <w:rsid w:val="00685060"/>
    <w:rsid w:val="0069186F"/>
    <w:rsid w:val="00695729"/>
    <w:rsid w:val="006A3DBC"/>
    <w:rsid w:val="006A67BB"/>
    <w:rsid w:val="006C0BBE"/>
    <w:rsid w:val="006C0DB8"/>
    <w:rsid w:val="006C428D"/>
    <w:rsid w:val="006D1B67"/>
    <w:rsid w:val="006D72AF"/>
    <w:rsid w:val="006E04BB"/>
    <w:rsid w:val="006F4918"/>
    <w:rsid w:val="00705C39"/>
    <w:rsid w:val="007063EA"/>
    <w:rsid w:val="0070703C"/>
    <w:rsid w:val="00707FFB"/>
    <w:rsid w:val="00717F24"/>
    <w:rsid w:val="007432A3"/>
    <w:rsid w:val="0075058B"/>
    <w:rsid w:val="00767B34"/>
    <w:rsid w:val="00777FF7"/>
    <w:rsid w:val="00782BBE"/>
    <w:rsid w:val="00783254"/>
    <w:rsid w:val="007929E6"/>
    <w:rsid w:val="00793444"/>
    <w:rsid w:val="0079502E"/>
    <w:rsid w:val="00795E86"/>
    <w:rsid w:val="007A28BA"/>
    <w:rsid w:val="007A4A55"/>
    <w:rsid w:val="007A5FB9"/>
    <w:rsid w:val="007B5533"/>
    <w:rsid w:val="007B7BBA"/>
    <w:rsid w:val="007D5054"/>
    <w:rsid w:val="007E0050"/>
    <w:rsid w:val="007E08DB"/>
    <w:rsid w:val="007E5B48"/>
    <w:rsid w:val="007F4063"/>
    <w:rsid w:val="007F5533"/>
    <w:rsid w:val="00813C91"/>
    <w:rsid w:val="00821F62"/>
    <w:rsid w:val="0083785F"/>
    <w:rsid w:val="00870629"/>
    <w:rsid w:val="0089604C"/>
    <w:rsid w:val="008B0742"/>
    <w:rsid w:val="008D519B"/>
    <w:rsid w:val="008D5A94"/>
    <w:rsid w:val="008F0BCF"/>
    <w:rsid w:val="008F0FF1"/>
    <w:rsid w:val="008F1DDD"/>
    <w:rsid w:val="008F648F"/>
    <w:rsid w:val="00900267"/>
    <w:rsid w:val="0093143B"/>
    <w:rsid w:val="00942551"/>
    <w:rsid w:val="00960B43"/>
    <w:rsid w:val="00992A5C"/>
    <w:rsid w:val="009965D2"/>
    <w:rsid w:val="009A556E"/>
    <w:rsid w:val="009B3781"/>
    <w:rsid w:val="009B7B15"/>
    <w:rsid w:val="009E48D9"/>
    <w:rsid w:val="009E75C0"/>
    <w:rsid w:val="009F6BA1"/>
    <w:rsid w:val="009F7DC7"/>
    <w:rsid w:val="00A102AC"/>
    <w:rsid w:val="00A259A2"/>
    <w:rsid w:val="00A801B8"/>
    <w:rsid w:val="00AB750A"/>
    <w:rsid w:val="00AC2D2C"/>
    <w:rsid w:val="00AD2C6A"/>
    <w:rsid w:val="00AE7494"/>
    <w:rsid w:val="00AF65F9"/>
    <w:rsid w:val="00B27E03"/>
    <w:rsid w:val="00B307A2"/>
    <w:rsid w:val="00B32FEB"/>
    <w:rsid w:val="00B351B3"/>
    <w:rsid w:val="00B55437"/>
    <w:rsid w:val="00B67261"/>
    <w:rsid w:val="00B77912"/>
    <w:rsid w:val="00B7798B"/>
    <w:rsid w:val="00B80277"/>
    <w:rsid w:val="00B85154"/>
    <w:rsid w:val="00B95762"/>
    <w:rsid w:val="00BA7EEC"/>
    <w:rsid w:val="00BD19FA"/>
    <w:rsid w:val="00BD2C63"/>
    <w:rsid w:val="00BD41D9"/>
    <w:rsid w:val="00BF757D"/>
    <w:rsid w:val="00C05F6E"/>
    <w:rsid w:val="00C3478D"/>
    <w:rsid w:val="00C55AF4"/>
    <w:rsid w:val="00C568FD"/>
    <w:rsid w:val="00CB6577"/>
    <w:rsid w:val="00CC5908"/>
    <w:rsid w:val="00CC6193"/>
    <w:rsid w:val="00CC7E43"/>
    <w:rsid w:val="00CD0689"/>
    <w:rsid w:val="00CE29F7"/>
    <w:rsid w:val="00CF0703"/>
    <w:rsid w:val="00CF1626"/>
    <w:rsid w:val="00CF1EF2"/>
    <w:rsid w:val="00D03F71"/>
    <w:rsid w:val="00D076E7"/>
    <w:rsid w:val="00D1194D"/>
    <w:rsid w:val="00D3475C"/>
    <w:rsid w:val="00D40E17"/>
    <w:rsid w:val="00D474FE"/>
    <w:rsid w:val="00D501E5"/>
    <w:rsid w:val="00D54B8C"/>
    <w:rsid w:val="00D652C3"/>
    <w:rsid w:val="00D74B2E"/>
    <w:rsid w:val="00D87559"/>
    <w:rsid w:val="00D92B0F"/>
    <w:rsid w:val="00D976DA"/>
    <w:rsid w:val="00DA16AE"/>
    <w:rsid w:val="00DB3C1E"/>
    <w:rsid w:val="00DC77FD"/>
    <w:rsid w:val="00DD4174"/>
    <w:rsid w:val="00DF519C"/>
    <w:rsid w:val="00E03C2E"/>
    <w:rsid w:val="00E05548"/>
    <w:rsid w:val="00E056C4"/>
    <w:rsid w:val="00E1397F"/>
    <w:rsid w:val="00E14517"/>
    <w:rsid w:val="00E216BC"/>
    <w:rsid w:val="00E271A9"/>
    <w:rsid w:val="00E31AEC"/>
    <w:rsid w:val="00E32309"/>
    <w:rsid w:val="00E428F7"/>
    <w:rsid w:val="00E64036"/>
    <w:rsid w:val="00E67FD0"/>
    <w:rsid w:val="00E836BA"/>
    <w:rsid w:val="00E848A7"/>
    <w:rsid w:val="00EA1752"/>
    <w:rsid w:val="00EA29A5"/>
    <w:rsid w:val="00EB6ABC"/>
    <w:rsid w:val="00EB6CAA"/>
    <w:rsid w:val="00EB7CAD"/>
    <w:rsid w:val="00EC3CC1"/>
    <w:rsid w:val="00ED792E"/>
    <w:rsid w:val="00EF3213"/>
    <w:rsid w:val="00EF6179"/>
    <w:rsid w:val="00F11BD1"/>
    <w:rsid w:val="00F13744"/>
    <w:rsid w:val="00F33FF7"/>
    <w:rsid w:val="00F569D2"/>
    <w:rsid w:val="00F6168F"/>
    <w:rsid w:val="00F62558"/>
    <w:rsid w:val="00F6291A"/>
    <w:rsid w:val="00F66BE1"/>
    <w:rsid w:val="00F80436"/>
    <w:rsid w:val="00F873FE"/>
    <w:rsid w:val="00FA5FB4"/>
    <w:rsid w:val="00FC0BCF"/>
    <w:rsid w:val="00FC31CF"/>
    <w:rsid w:val="00FC3F4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8DB5"/>
  <w15:chartTrackingRefBased/>
  <w15:docId w15:val="{0E115C8C-D5C6-44F7-B555-8B26C03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iPriority w:val="99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character" w:customStyle="1" w:styleId="WW8Num1z0">
    <w:name w:val="WW8Num1z0"/>
    <w:rsid w:val="006A3DBC"/>
    <w:rPr>
      <w:rFonts w:ascii="Times New Roman" w:eastAsia="Calibri" w:hAnsi="Times New Roman" w:cs="Times New Roman" w:hint="default"/>
    </w:rPr>
  </w:style>
  <w:style w:type="paragraph" w:styleId="aa">
    <w:name w:val="No Spacing"/>
    <w:uiPriority w:val="1"/>
    <w:qFormat/>
    <w:rsid w:val="006A3DBC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character" w:styleId="ab">
    <w:name w:val="annotation reference"/>
    <w:basedOn w:val="a0"/>
    <w:uiPriority w:val="99"/>
    <w:semiHidden/>
    <w:unhideWhenUsed/>
    <w:rsid w:val="009A556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56E"/>
    <w:rPr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9A556E"/>
    <w:rPr>
      <w:rFonts w:ascii="Arial" w:eastAsia="Lucida Sans Unicode" w:hAnsi="Arial"/>
      <w:kern w:val="1"/>
      <w:lang w:val="ru-RU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56E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9A556E"/>
    <w:rPr>
      <w:rFonts w:ascii="Arial" w:eastAsia="Lucida Sans Unicode" w:hAnsi="Arial"/>
      <w:b/>
      <w:bCs/>
      <w:kern w:val="1"/>
      <w:lang w:val="ru-RU" w:eastAsia="en-US"/>
    </w:rPr>
  </w:style>
  <w:style w:type="paragraph" w:styleId="af0">
    <w:name w:val="Revision"/>
    <w:hidden/>
    <w:uiPriority w:val="99"/>
    <w:semiHidden/>
    <w:rsid w:val="00EB7CAD"/>
    <w:rPr>
      <w:rFonts w:ascii="Arial" w:eastAsia="Lucida Sans Unicode" w:hAnsi="Arial"/>
      <w:kern w:val="1"/>
      <w:szCs w:val="24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7A28BA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7A28BA"/>
    <w:rPr>
      <w:rFonts w:ascii="Arial" w:eastAsia="Lucida Sans Unicode" w:hAnsi="Arial"/>
      <w:kern w:val="1"/>
      <w:szCs w:val="24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7A28BA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7A28BA"/>
    <w:rPr>
      <w:rFonts w:ascii="Arial" w:eastAsia="Lucida Sans Unicode" w:hAnsi="Arial"/>
      <w:kern w:val="1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Шеремета Олександр</cp:lastModifiedBy>
  <cp:revision>3</cp:revision>
  <cp:lastPrinted>2025-11-10T14:13:00Z</cp:lastPrinted>
  <dcterms:created xsi:type="dcterms:W3CDTF">2025-11-21T08:46:00Z</dcterms:created>
  <dcterms:modified xsi:type="dcterms:W3CDTF">2025-11-21T09:19:00Z</dcterms:modified>
</cp:coreProperties>
</file>