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A668" w14:textId="77777777" w:rsidR="000D3BD4" w:rsidRDefault="000F058D">
      <w:pPr>
        <w:pStyle w:val="a3"/>
        <w:spacing w:before="67"/>
        <w:ind w:left="5387"/>
      </w:pPr>
      <w:r>
        <w:rPr>
          <w:spacing w:val="-2"/>
        </w:rPr>
        <w:t>Додаток</w:t>
      </w:r>
    </w:p>
    <w:p w14:paraId="1033AFEA" w14:textId="77777777" w:rsidR="000D3BD4" w:rsidRDefault="000F058D">
      <w:pPr>
        <w:pStyle w:val="a3"/>
        <w:ind w:left="5387"/>
      </w:pPr>
      <w:r>
        <w:t>до</w:t>
      </w:r>
      <w:r>
        <w:rPr>
          <w:spacing w:val="-3"/>
        </w:rPr>
        <w:t xml:space="preserve"> </w:t>
      </w:r>
      <w:r>
        <w:t>розпорядження</w:t>
      </w:r>
      <w:r>
        <w:rPr>
          <w:spacing w:val="-3"/>
        </w:rPr>
        <w:t xml:space="preserve"> </w:t>
      </w:r>
      <w:r>
        <w:t>міського</w:t>
      </w:r>
      <w:r>
        <w:rPr>
          <w:spacing w:val="-2"/>
        </w:rPr>
        <w:t xml:space="preserve"> голови</w:t>
      </w:r>
    </w:p>
    <w:p w14:paraId="29F05D1B" w14:textId="77777777" w:rsidR="000D3BD4" w:rsidRDefault="000F058D">
      <w:pPr>
        <w:tabs>
          <w:tab w:val="left" w:pos="8136"/>
          <w:tab w:val="left" w:pos="9869"/>
        </w:tabs>
        <w:ind w:left="5387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14:paraId="05309806" w14:textId="77777777" w:rsidR="000D3BD4" w:rsidRDefault="000D3BD4">
      <w:pPr>
        <w:pStyle w:val="a3"/>
      </w:pPr>
    </w:p>
    <w:p w14:paraId="3444CF09" w14:textId="77777777" w:rsidR="000D3BD4" w:rsidRDefault="000D3BD4">
      <w:pPr>
        <w:pStyle w:val="a3"/>
      </w:pPr>
    </w:p>
    <w:p w14:paraId="4EC7503B" w14:textId="77777777" w:rsidR="000D3BD4" w:rsidRDefault="000F058D">
      <w:pPr>
        <w:pStyle w:val="a3"/>
        <w:ind w:left="1839" w:right="1641"/>
        <w:jc w:val="center"/>
      </w:pPr>
      <w:r>
        <w:t>Кошторис</w:t>
      </w:r>
      <w:r>
        <w:rPr>
          <w:spacing w:val="-4"/>
        </w:rPr>
        <w:t xml:space="preserve"> </w:t>
      </w:r>
      <w:r>
        <w:rPr>
          <w:spacing w:val="-2"/>
        </w:rPr>
        <w:t>видатків</w:t>
      </w:r>
    </w:p>
    <w:p w14:paraId="4F5DB79B" w14:textId="5CCA9650" w:rsidR="000D3BD4" w:rsidRDefault="000F058D">
      <w:pPr>
        <w:pStyle w:val="a3"/>
        <w:ind w:left="1839" w:right="1638"/>
        <w:jc w:val="center"/>
      </w:pPr>
      <w:r>
        <w:t>на</w:t>
      </w:r>
      <w:r>
        <w:rPr>
          <w:spacing w:val="-11"/>
        </w:rPr>
        <w:t xml:space="preserve"> </w:t>
      </w:r>
      <w:r>
        <w:t>проведення</w:t>
      </w:r>
      <w:r>
        <w:rPr>
          <w:spacing w:val="-10"/>
        </w:rPr>
        <w:t xml:space="preserve"> </w:t>
      </w:r>
      <w:r>
        <w:t>акції</w:t>
      </w:r>
      <w:r>
        <w:rPr>
          <w:spacing w:val="-9"/>
        </w:rPr>
        <w:t xml:space="preserve"> </w:t>
      </w:r>
      <w:r>
        <w:t>«</w:t>
      </w:r>
      <w:r w:rsidR="00FC6D4F">
        <w:t>Подарунок від Святого Миколая</w:t>
      </w:r>
      <w:r>
        <w:rPr>
          <w:spacing w:val="-2"/>
        </w:rPr>
        <w:t>»</w:t>
      </w:r>
    </w:p>
    <w:p w14:paraId="59599CC9" w14:textId="77777777" w:rsidR="000D3BD4" w:rsidRDefault="000D3BD4">
      <w:pPr>
        <w:pStyle w:val="a3"/>
        <w:rPr>
          <w:sz w:val="20"/>
        </w:rPr>
      </w:pPr>
    </w:p>
    <w:p w14:paraId="5DE09EF0" w14:textId="77777777" w:rsidR="000D3BD4" w:rsidRDefault="000D3BD4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270"/>
        <w:gridCol w:w="1512"/>
        <w:gridCol w:w="1701"/>
        <w:gridCol w:w="2268"/>
      </w:tblGrid>
      <w:tr w:rsidR="000D3BD4" w14:paraId="579A9587" w14:textId="77777777">
        <w:trPr>
          <w:trHeight w:val="1103"/>
        </w:trPr>
        <w:tc>
          <w:tcPr>
            <w:tcW w:w="605" w:type="dxa"/>
          </w:tcPr>
          <w:p w14:paraId="0D3E47D0" w14:textId="77777777" w:rsidR="000D3BD4" w:rsidRDefault="000F058D">
            <w:pPr>
              <w:pStyle w:val="TableParagraph"/>
              <w:spacing w:line="240" w:lineRule="auto"/>
              <w:ind w:left="134" w:right="112" w:firstLine="3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3270" w:type="dxa"/>
          </w:tcPr>
          <w:p w14:paraId="2955BC3F" w14:textId="77777777" w:rsidR="000D3BD4" w:rsidRDefault="000F058D">
            <w:pPr>
              <w:pStyle w:val="TableParagraph"/>
              <w:spacing w:before="230" w:line="240" w:lineRule="auto"/>
              <w:ind w:left="1127" w:hanging="36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 видатків</w:t>
            </w:r>
          </w:p>
        </w:tc>
        <w:tc>
          <w:tcPr>
            <w:tcW w:w="1512" w:type="dxa"/>
          </w:tcPr>
          <w:p w14:paraId="592393E1" w14:textId="77777777" w:rsidR="000D3BD4" w:rsidRDefault="000F058D">
            <w:pPr>
              <w:pStyle w:val="TableParagraph"/>
              <w:spacing w:before="161" w:line="240" w:lineRule="auto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К-</w:t>
            </w:r>
            <w:r>
              <w:rPr>
                <w:spacing w:val="-5"/>
                <w:sz w:val="28"/>
              </w:rPr>
              <w:t>сть</w:t>
            </w:r>
          </w:p>
        </w:tc>
        <w:tc>
          <w:tcPr>
            <w:tcW w:w="1701" w:type="dxa"/>
          </w:tcPr>
          <w:p w14:paraId="44ECF428" w14:textId="77777777" w:rsidR="000D3BD4" w:rsidRDefault="000F058D">
            <w:pPr>
              <w:pStyle w:val="TableParagraph"/>
              <w:spacing w:before="161" w:line="240" w:lineRule="auto"/>
              <w:ind w:right="2"/>
              <w:rPr>
                <w:sz w:val="28"/>
              </w:rPr>
            </w:pPr>
            <w:r>
              <w:rPr>
                <w:sz w:val="28"/>
              </w:rPr>
              <w:t>Ціна,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грн</w:t>
            </w:r>
          </w:p>
        </w:tc>
        <w:tc>
          <w:tcPr>
            <w:tcW w:w="2268" w:type="dxa"/>
          </w:tcPr>
          <w:p w14:paraId="515F7F11" w14:textId="77777777" w:rsidR="000D3BD4" w:rsidRDefault="000F058D">
            <w:pPr>
              <w:pStyle w:val="TableParagraph"/>
              <w:spacing w:before="161" w:line="240" w:lineRule="auto"/>
              <w:ind w:left="26" w:right="10"/>
              <w:rPr>
                <w:sz w:val="28"/>
              </w:rPr>
            </w:pPr>
            <w:r>
              <w:rPr>
                <w:sz w:val="28"/>
              </w:rPr>
              <w:t>Сума,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грн</w:t>
            </w:r>
          </w:p>
        </w:tc>
      </w:tr>
      <w:tr w:rsidR="000D3BD4" w14:paraId="61216D52" w14:textId="77777777">
        <w:trPr>
          <w:trHeight w:val="321"/>
        </w:trPr>
        <w:tc>
          <w:tcPr>
            <w:tcW w:w="605" w:type="dxa"/>
          </w:tcPr>
          <w:p w14:paraId="60673A87" w14:textId="77777777" w:rsidR="000D3BD4" w:rsidRDefault="000F058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70" w:type="dxa"/>
          </w:tcPr>
          <w:p w14:paraId="733D28C1" w14:textId="77777777" w:rsidR="000D3BD4" w:rsidRDefault="000F058D">
            <w:pPr>
              <w:pStyle w:val="TableParagraph"/>
              <w:ind w:left="10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набір</w:t>
            </w:r>
          </w:p>
        </w:tc>
        <w:tc>
          <w:tcPr>
            <w:tcW w:w="1512" w:type="dxa"/>
          </w:tcPr>
          <w:p w14:paraId="0C515A8B" w14:textId="7A1FE411" w:rsidR="000D3BD4" w:rsidRDefault="000F058D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  <w:r w:rsidR="00FC6D4F">
              <w:rPr>
                <w:sz w:val="28"/>
              </w:rPr>
              <w:t>5</w:t>
            </w:r>
            <w:r>
              <w:rPr>
                <w:sz w:val="28"/>
              </w:rPr>
              <w:t xml:space="preserve">0 </w:t>
            </w:r>
            <w:r>
              <w:rPr>
                <w:spacing w:val="-5"/>
                <w:sz w:val="28"/>
              </w:rPr>
              <w:t>шт.</w:t>
            </w:r>
          </w:p>
        </w:tc>
        <w:tc>
          <w:tcPr>
            <w:tcW w:w="1701" w:type="dxa"/>
          </w:tcPr>
          <w:p w14:paraId="280B45AA" w14:textId="55C0335E" w:rsidR="000D3BD4" w:rsidRDefault="00FC6D4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374</w:t>
            </w:r>
            <w:r w:rsidR="000F058D">
              <w:rPr>
                <w:spacing w:val="-2"/>
                <w:sz w:val="28"/>
              </w:rPr>
              <w:t>,00</w:t>
            </w:r>
          </w:p>
        </w:tc>
        <w:tc>
          <w:tcPr>
            <w:tcW w:w="2268" w:type="dxa"/>
          </w:tcPr>
          <w:p w14:paraId="537C42F4" w14:textId="77D3A457" w:rsidR="000D3BD4" w:rsidRDefault="00FC6D4F">
            <w:pPr>
              <w:pStyle w:val="TableParagraph"/>
              <w:ind w:left="26" w:right="10"/>
              <w:rPr>
                <w:sz w:val="28"/>
              </w:rPr>
            </w:pPr>
            <w:r>
              <w:rPr>
                <w:sz w:val="28"/>
              </w:rPr>
              <w:t>56</w:t>
            </w:r>
            <w:r w:rsidR="000F058D">
              <w:rPr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 w:rsidR="000F058D">
              <w:rPr>
                <w:spacing w:val="-2"/>
                <w:sz w:val="28"/>
              </w:rPr>
              <w:t>0,00</w:t>
            </w:r>
          </w:p>
        </w:tc>
      </w:tr>
      <w:tr w:rsidR="00FC6D4F" w14:paraId="7913C58B" w14:textId="77777777">
        <w:trPr>
          <w:trHeight w:val="321"/>
        </w:trPr>
        <w:tc>
          <w:tcPr>
            <w:tcW w:w="605" w:type="dxa"/>
          </w:tcPr>
          <w:p w14:paraId="4CB64C2A" w14:textId="1C961BBE" w:rsidR="00FC6D4F" w:rsidRDefault="00FC6D4F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70" w:type="dxa"/>
          </w:tcPr>
          <w:p w14:paraId="0894B569" w14:textId="55B240AA" w:rsidR="00FC6D4F" w:rsidRDefault="00FC6D4F">
            <w:pPr>
              <w:pStyle w:val="TableParagraph"/>
              <w:ind w:left="103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Цукерки фасовані</w:t>
            </w:r>
          </w:p>
        </w:tc>
        <w:tc>
          <w:tcPr>
            <w:tcW w:w="1512" w:type="dxa"/>
          </w:tcPr>
          <w:p w14:paraId="4C0041EE" w14:textId="2DE01584" w:rsidR="00FC6D4F" w:rsidRDefault="00FC6D4F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150 шт.</w:t>
            </w:r>
          </w:p>
        </w:tc>
        <w:tc>
          <w:tcPr>
            <w:tcW w:w="1701" w:type="dxa"/>
          </w:tcPr>
          <w:p w14:paraId="40EE178F" w14:textId="45CCCDC0" w:rsidR="00FC6D4F" w:rsidRDefault="00FC6D4F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275,00</w:t>
            </w:r>
          </w:p>
        </w:tc>
        <w:tc>
          <w:tcPr>
            <w:tcW w:w="2268" w:type="dxa"/>
          </w:tcPr>
          <w:p w14:paraId="090AA976" w14:textId="041871E7" w:rsidR="00FC6D4F" w:rsidRDefault="00FC6D4F">
            <w:pPr>
              <w:pStyle w:val="TableParagraph"/>
              <w:ind w:left="26" w:right="10"/>
              <w:rPr>
                <w:sz w:val="28"/>
              </w:rPr>
            </w:pPr>
            <w:r>
              <w:rPr>
                <w:sz w:val="28"/>
              </w:rPr>
              <w:t>41 250,00</w:t>
            </w:r>
          </w:p>
        </w:tc>
      </w:tr>
      <w:tr w:rsidR="000D3BD4" w14:paraId="1E5C0A04" w14:textId="77777777">
        <w:trPr>
          <w:trHeight w:val="321"/>
        </w:trPr>
        <w:tc>
          <w:tcPr>
            <w:tcW w:w="7088" w:type="dxa"/>
            <w:gridSpan w:val="4"/>
          </w:tcPr>
          <w:p w14:paraId="1E481FB8" w14:textId="77777777" w:rsidR="000D3BD4" w:rsidRDefault="000F058D">
            <w:pPr>
              <w:pStyle w:val="TableParagraph"/>
              <w:ind w:left="6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Разом</w:t>
            </w:r>
          </w:p>
        </w:tc>
        <w:tc>
          <w:tcPr>
            <w:tcW w:w="2268" w:type="dxa"/>
          </w:tcPr>
          <w:p w14:paraId="4FF5A8DD" w14:textId="3E35D71E" w:rsidR="000D3BD4" w:rsidRDefault="00FC6D4F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97</w:t>
            </w:r>
            <w:r w:rsidR="000F058D">
              <w:rPr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 w:rsidR="000F058D">
              <w:rPr>
                <w:sz w:val="28"/>
              </w:rPr>
              <w:t>0</w:t>
            </w:r>
            <w:r w:rsidR="000F058D">
              <w:rPr>
                <w:spacing w:val="-2"/>
                <w:sz w:val="28"/>
              </w:rPr>
              <w:t>,00</w:t>
            </w:r>
          </w:p>
        </w:tc>
      </w:tr>
    </w:tbl>
    <w:p w14:paraId="4BF90C3A" w14:textId="77777777" w:rsidR="000D3BD4" w:rsidRDefault="000D3BD4">
      <w:pPr>
        <w:pStyle w:val="a3"/>
      </w:pPr>
    </w:p>
    <w:p w14:paraId="2C56DF91" w14:textId="77777777" w:rsidR="000D3BD4" w:rsidRDefault="000D3BD4">
      <w:pPr>
        <w:pStyle w:val="a3"/>
        <w:spacing w:before="233"/>
      </w:pPr>
    </w:p>
    <w:p w14:paraId="1BCB96FE" w14:textId="77777777" w:rsidR="000D3BD4" w:rsidRDefault="000F058D">
      <w:pPr>
        <w:pStyle w:val="a3"/>
        <w:spacing w:before="1"/>
        <w:ind w:left="285"/>
      </w:pPr>
      <w:r>
        <w:t>Заступник</w:t>
      </w:r>
      <w:r>
        <w:rPr>
          <w:spacing w:val="-2"/>
        </w:rPr>
        <w:t xml:space="preserve"> </w:t>
      </w:r>
      <w:r>
        <w:t>міського</w:t>
      </w:r>
      <w:r>
        <w:rPr>
          <w:spacing w:val="-1"/>
        </w:rPr>
        <w:t xml:space="preserve"> </w:t>
      </w:r>
      <w:r>
        <w:rPr>
          <w:spacing w:val="-2"/>
        </w:rPr>
        <w:t>голови,</w:t>
      </w:r>
    </w:p>
    <w:p w14:paraId="6C6C5587" w14:textId="77777777" w:rsidR="000D3BD4" w:rsidRDefault="000F058D">
      <w:pPr>
        <w:pStyle w:val="a3"/>
        <w:tabs>
          <w:tab w:val="left" w:pos="7484"/>
        </w:tabs>
        <w:ind w:left="285"/>
      </w:pPr>
      <w:r>
        <w:t>керуючий</w:t>
      </w:r>
      <w:r>
        <w:rPr>
          <w:spacing w:val="-8"/>
        </w:rPr>
        <w:t xml:space="preserve"> </w:t>
      </w:r>
      <w:r>
        <w:t>справами</w:t>
      </w:r>
      <w:r>
        <w:rPr>
          <w:spacing w:val="-8"/>
        </w:rPr>
        <w:t xml:space="preserve"> </w:t>
      </w:r>
      <w:r>
        <w:rPr>
          <w:spacing w:val="-2"/>
        </w:rPr>
        <w:t>виконкому</w:t>
      </w:r>
      <w:r>
        <w:tab/>
        <w:t>Юрій</w:t>
      </w:r>
      <w:r>
        <w:rPr>
          <w:spacing w:val="-4"/>
        </w:rPr>
        <w:t xml:space="preserve"> </w:t>
      </w:r>
      <w:r>
        <w:rPr>
          <w:spacing w:val="-2"/>
        </w:rPr>
        <w:t>ВЕРБИЧ</w:t>
      </w:r>
    </w:p>
    <w:p w14:paraId="131A1248" w14:textId="77777777" w:rsidR="000D3BD4" w:rsidRDefault="000D3BD4">
      <w:pPr>
        <w:pStyle w:val="a3"/>
        <w:spacing w:before="229"/>
      </w:pPr>
    </w:p>
    <w:p w14:paraId="6A3C1FE8" w14:textId="77777777" w:rsidR="000D3BD4" w:rsidRDefault="000F058D">
      <w:pPr>
        <w:spacing w:before="1"/>
        <w:ind w:left="285"/>
        <w:rPr>
          <w:sz w:val="24"/>
        </w:rPr>
      </w:pPr>
      <w:r>
        <w:rPr>
          <w:sz w:val="24"/>
        </w:rPr>
        <w:t>Шульган</w:t>
      </w:r>
      <w:r>
        <w:rPr>
          <w:spacing w:val="-4"/>
          <w:sz w:val="24"/>
        </w:rPr>
        <w:t xml:space="preserve"> </w:t>
      </w:r>
      <w:r>
        <w:rPr>
          <w:sz w:val="24"/>
        </w:rPr>
        <w:t>777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923</w:t>
      </w:r>
    </w:p>
    <w:sectPr w:rsidR="000D3BD4">
      <w:type w:val="continuous"/>
      <w:pgSz w:w="11910" w:h="16840"/>
      <w:pgMar w:top="1140" w:right="283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BD4"/>
    <w:rsid w:val="000D3BD4"/>
    <w:rsid w:val="000F058D"/>
    <w:rsid w:val="002A68B6"/>
    <w:rsid w:val="00765B1E"/>
    <w:rsid w:val="00BB252A"/>
    <w:rsid w:val="00FC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7376"/>
  <w15:docId w15:val="{64766213-EE8A-45C3-9507-6351C43E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 Тетяна Романівна</dc:creator>
  <cp:lastModifiedBy>Волошин Тетяна Романівна</cp:lastModifiedBy>
  <cp:revision>4</cp:revision>
  <dcterms:created xsi:type="dcterms:W3CDTF">2025-05-20T08:42:00Z</dcterms:created>
  <dcterms:modified xsi:type="dcterms:W3CDTF">2025-11-17T10:31:00Z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Aspose.Words for .NET 22.12.0</vt:lpwstr>
  </property>
</Properties>
</file>